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1CCA5" w14:textId="77777777" w:rsidR="00AD4426" w:rsidRDefault="00AD4426" w:rsidP="00AD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Calibri" w:hAnsi="Calibri" w:cs="Calibri"/>
          <w:noProof/>
        </w:rPr>
        <w:drawing>
          <wp:inline distT="0" distB="0" distL="0" distR="0" wp14:anchorId="0BCD96CB" wp14:editId="691E9DE5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C2B8E" w14:textId="77777777" w:rsidR="00AD4426" w:rsidRDefault="00AD4426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E67434" w14:textId="77777777" w:rsidR="00AD4426" w:rsidRDefault="00AD4426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6B8CB6" w14:textId="77777777" w:rsidR="00AD4426" w:rsidRPr="00AD4426" w:rsidRDefault="00AD4426" w:rsidP="00AD4426">
      <w:pPr>
        <w:spacing w:after="6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AD4426">
        <w:rPr>
          <w:rFonts w:ascii="Calibri" w:eastAsia="Times New Roman" w:hAnsi="Calibri" w:cs="Calibri"/>
          <w:b/>
          <w:bCs/>
          <w:sz w:val="24"/>
          <w:szCs w:val="24"/>
        </w:rPr>
        <w:t>8500 Oliver Road, Erie, PA  16509</w:t>
      </w:r>
    </w:p>
    <w:p w14:paraId="4A08D174" w14:textId="3C01FBCF" w:rsidR="00AD4426" w:rsidRPr="00AD4426" w:rsidRDefault="00AD4426" w:rsidP="00AD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D4426">
        <w:rPr>
          <w:rFonts w:ascii="Calibri" w:hAnsi="Calibri" w:cs="Calibri"/>
          <w:b/>
          <w:bCs/>
        </w:rPr>
        <w:t>Joint Operating Committee</w:t>
      </w:r>
    </w:p>
    <w:p w14:paraId="0A30662C" w14:textId="77777777" w:rsidR="00AD4426" w:rsidRDefault="00AD4426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07F107" w14:textId="7F1E6857" w:rsidR="001A33F8" w:rsidRDefault="00E05674" w:rsidP="00AD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Minutes for</w:t>
      </w:r>
      <w:r w:rsid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A33F8" w:rsidRPr="001A33F8">
        <w:rPr>
          <w:rFonts w:ascii="Times New Roman" w:eastAsia="Times New Roman" w:hAnsi="Times New Roman" w:cs="Times New Roman"/>
          <w:b/>
          <w:bCs/>
          <w:sz w:val="24"/>
          <w:szCs w:val="24"/>
        </w:rPr>
        <w:t>Thursday, June 24, 2021</w:t>
      </w:r>
    </w:p>
    <w:p w14:paraId="32015DE6" w14:textId="797C1DFD" w:rsidR="001A6CC9" w:rsidRDefault="001A6CC9" w:rsidP="00AD44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5B997F" w14:textId="77777777" w:rsidR="001A6CC9" w:rsidRDefault="001A6CC9" w:rsidP="001A6CC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5CC710C" w14:textId="0CBCE2F5" w:rsidR="001A6CC9" w:rsidRPr="001A33F8" w:rsidRDefault="001A6CC9" w:rsidP="003F5D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 Executive Session began 6:14pm during the work session regarding personnel matters and concluded at 7:15pm</w:t>
      </w:r>
    </w:p>
    <w:p w14:paraId="074750FF" w14:textId="77777777" w:rsidR="00AD4426" w:rsidRDefault="00AD4426" w:rsidP="001A6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E9116A" w14:textId="5A01848F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Call to Order</w:t>
      </w:r>
      <w:r w:rsidR="00AD4426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</w:p>
    <w:p w14:paraId="11C68434" w14:textId="6D9392A2" w:rsidR="00AD4426" w:rsidRDefault="00AD442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A6DD6">
        <w:rPr>
          <w:rFonts w:ascii="Times New Roman" w:eastAsia="Times New Roman" w:hAnsi="Times New Roman" w:cs="Times New Roman"/>
          <w:sz w:val="24"/>
          <w:szCs w:val="24"/>
        </w:rPr>
        <w:t>Mr. Ring, JOC Chairperson, called the regular meeting to order 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7:18pm.</w:t>
      </w:r>
    </w:p>
    <w:p w14:paraId="043B19A9" w14:textId="77777777" w:rsidR="00AD4426" w:rsidRPr="001A33F8" w:rsidRDefault="00AD442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1168CD" w14:textId="4C95D208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0A8DB478" w14:textId="07B72254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687E8A57" w14:textId="2086795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3D7850D8" w14:textId="77777777" w:rsidR="00E05674" w:rsidRDefault="00E05674" w:rsidP="00AD4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E04334" w14:textId="61E8DD22" w:rsidR="00AD4426" w:rsidRDefault="00AD4426" w:rsidP="00AD4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79576013"/>
      <w:r w:rsidRPr="005A6DD6">
        <w:rPr>
          <w:rFonts w:ascii="Times New Roman" w:eastAsia="Times New Roman" w:hAnsi="Times New Roman" w:cs="Times New Roman"/>
          <w:sz w:val="24"/>
          <w:szCs w:val="24"/>
        </w:rPr>
        <w:t>Cat Doty, Board Secretary, called the roll:</w:t>
      </w:r>
    </w:p>
    <w:p w14:paraId="4CC65117" w14:textId="77777777" w:rsidR="00AD4426" w:rsidRDefault="00AD4426" w:rsidP="008D5A3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8926C24" w14:textId="504A6A47" w:rsidR="00AD4426" w:rsidRDefault="00AD4426" w:rsidP="008D5A3D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David Mahoney – Fairview, Andy Dinsmore – Fort LeBoeuf, James Bucksbee – General McLane, Terry Brink – Harbor Creek, Edward Rickrode – Iroquo</w:t>
      </w:r>
      <w:r w:rsidR="00F0528A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s, John DiPlacido – Millcreek, Corrie Boyd – North East, Sam Ring – Northwestern</w:t>
      </w:r>
    </w:p>
    <w:p w14:paraId="733D9DCA" w14:textId="77777777" w:rsidR="008D5A3D" w:rsidRDefault="00AD4426" w:rsidP="008D5A3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Committee Members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E4A676C" w14:textId="4B9D7927" w:rsidR="00AD4426" w:rsidRDefault="00AD4426" w:rsidP="008D5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Dennis Olsnanik – Girard</w:t>
      </w:r>
    </w:p>
    <w:p w14:paraId="383E721B" w14:textId="77777777" w:rsidR="00AD4426" w:rsidRDefault="00AD4426" w:rsidP="008D5A3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Present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DD73B4F" w14:textId="30B2F353" w:rsidR="00AD4426" w:rsidRPr="005A6DD6" w:rsidRDefault="00AD4426" w:rsidP="00AD4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AD44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>Rick Emerick- Superintendent of Record, Tim Sennett- Solicitor, Joseph Tarasovitch- Principal, Cat Doty- Administrative Services/HR Coordinator, Paul Sachar- Interim Business Manager, Del VonVolkenburg- Facilities Manager, Lesa Scalise- Supervisor of Student Services, Sandra Carr- Supervisor of Student Services</w:t>
      </w:r>
    </w:p>
    <w:p w14:paraId="5E222DB8" w14:textId="77777777" w:rsidR="00AD4426" w:rsidRDefault="00AD4426" w:rsidP="008D5A3D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5A3D">
        <w:rPr>
          <w:rFonts w:ascii="Times New Roman" w:eastAsia="Times New Roman" w:hAnsi="Times New Roman" w:cs="Times New Roman"/>
          <w:sz w:val="24"/>
          <w:szCs w:val="24"/>
          <w:u w:val="single"/>
        </w:rPr>
        <w:t>Administrators Absent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E828E73" w14:textId="03792809" w:rsidR="00AD4426" w:rsidRPr="001A33F8" w:rsidRDefault="00AD4426" w:rsidP="008D5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Times New Roman" w:eastAsia="Times New Roman" w:hAnsi="Times New Roman" w:cs="Times New Roman"/>
          <w:sz w:val="24"/>
          <w:szCs w:val="24"/>
        </w:rPr>
        <w:t>Dr. H Fred Walker- Director,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6DD6">
        <w:rPr>
          <w:rFonts w:ascii="Times New Roman" w:eastAsia="Times New Roman" w:hAnsi="Times New Roman" w:cs="Times New Roman"/>
          <w:sz w:val="24"/>
          <w:szCs w:val="24"/>
        </w:rPr>
        <w:t>Mike Miller- Technology Manager</w:t>
      </w:r>
    </w:p>
    <w:p w14:paraId="7E3246F7" w14:textId="77777777" w:rsidR="008D5A3D" w:rsidRPr="00B222CB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1E433AF3" w14:textId="1DD71B5B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A33F8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2. </w:t>
      </w:r>
      <w:r w:rsidR="004C3D60"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  <w:t>A</w:t>
      </w:r>
      <w:r w:rsidR="004C3D6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  <w:t>m</w:t>
      </w:r>
      <w:r w:rsidR="004C3D60"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fr-FR"/>
        </w:rPr>
        <w:t>endments</w:t>
      </w:r>
    </w:p>
    <w:p w14:paraId="710C4F3B" w14:textId="3F61D4AF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A33F8">
        <w:rPr>
          <w:rFonts w:ascii="Times New Roman" w:eastAsia="Times New Roman" w:hAnsi="Times New Roman" w:cs="Times New Roman"/>
          <w:sz w:val="24"/>
          <w:szCs w:val="24"/>
          <w:lang w:val="fr-FR"/>
        </w:rPr>
        <w:t>A. Audit Engagement Letter - Section 7J</w:t>
      </w:r>
    </w:p>
    <w:p w14:paraId="7840B4E0" w14:textId="3381EB63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Comprehensive Insurance Contract 2021-2022 - Section 7K</w:t>
      </w:r>
    </w:p>
    <w:p w14:paraId="320A04B1" w14:textId="0AE07E4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Visa Limits 2021-2022 - Section 7L</w:t>
      </w:r>
    </w:p>
    <w:p w14:paraId="3240CD04" w14:textId="38DF09A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General Fund Budget Transfers -Section 7M</w:t>
      </w:r>
    </w:p>
    <w:p w14:paraId="4C1883F1" w14:textId="3C0D434B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Business Manager Report - Section 8A</w:t>
      </w:r>
    </w:p>
    <w:p w14:paraId="28F160A2" w14:textId="0EB70D19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F. Statement of Activities - Section 8C</w:t>
      </w:r>
    </w:p>
    <w:p w14:paraId="2ADD380D" w14:textId="1064AACB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G. Checks and Wire Transfers - Section 8D</w:t>
      </w:r>
    </w:p>
    <w:p w14:paraId="29C588AE" w14:textId="40E7352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lastRenderedPageBreak/>
        <w:t>H. Invoices Payable - Section 8E</w:t>
      </w:r>
    </w:p>
    <w:p w14:paraId="142D31C8" w14:textId="40836A3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I. VISA Procurement Card Payment - Section 8F</w:t>
      </w:r>
    </w:p>
    <w:p w14:paraId="60CC8D09" w14:textId="4FF555DD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J. Technology Technician T1 - Section 9D</w:t>
      </w:r>
    </w:p>
    <w:p w14:paraId="5979FEBA" w14:textId="3110282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K. Motion to hire FMT Instructor - Section 9J</w:t>
      </w:r>
    </w:p>
    <w:p w14:paraId="2DA21DDF" w14:textId="16B9D88A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L. Secondary Program Enrollment Report - Section 11D</w:t>
      </w:r>
    </w:p>
    <w:p w14:paraId="11F480F7" w14:textId="2F78004A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M. Transition Center Enrollment Report - Section 11E</w:t>
      </w:r>
    </w:p>
    <w:p w14:paraId="0DE8F7E9" w14:textId="77777777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C0AD22" w14:textId="05BEB2B5" w:rsidR="00EE1066" w:rsidRDefault="00EE1066" w:rsidP="00EE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Motion to approve amendment (9F) to add Dr. Walker’s 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etirement 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esolution as of June 30, 2021, and Motion to approve amendment (9G) to add Joe Tarasovitch as Interim Director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>, Effective July 1, 2021</w:t>
      </w:r>
      <w:r w:rsidR="00993CB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moved by Rickrode, with a second by Brink</w:t>
      </w:r>
    </w:p>
    <w:p w14:paraId="35BEEDE2" w14:textId="77777777" w:rsidR="00EE1066" w:rsidRDefault="00EE1066" w:rsidP="00EE1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36A0FAA2" w14:textId="77777777" w:rsidR="00EE1066" w:rsidRDefault="00EE106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927801E" w14:textId="7D8D73D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Meeting Minutes</w:t>
      </w:r>
    </w:p>
    <w:p w14:paraId="1ABC56D9" w14:textId="0E799E6C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3FEBADE0" w14:textId="77777777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5C76AF" w14:textId="5E674585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meeting minutes of 05/27/2021</w:t>
      </w:r>
      <w:r w:rsidR="000A17A2">
        <w:rPr>
          <w:rFonts w:ascii="Times New Roman" w:eastAsia="Times New Roman" w:hAnsi="Times New Roman" w:cs="Times New Roman"/>
          <w:sz w:val="24"/>
          <w:szCs w:val="24"/>
        </w:rPr>
        <w:t xml:space="preserve"> as presented</w:t>
      </w:r>
    </w:p>
    <w:p w14:paraId="10F299D6" w14:textId="0D6E8BDD" w:rsidR="004A6CF8" w:rsidRDefault="000A17A2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4A6CF8">
        <w:rPr>
          <w:rFonts w:ascii="Times New Roman" w:eastAsia="Times New Roman" w:hAnsi="Times New Roman" w:cs="Times New Roman"/>
          <w:sz w:val="24"/>
          <w:szCs w:val="24"/>
        </w:rPr>
        <w:t xml:space="preserve">oved by </w:t>
      </w:r>
      <w:r w:rsidR="007017BA">
        <w:rPr>
          <w:rFonts w:ascii="Times New Roman" w:eastAsia="Times New Roman" w:hAnsi="Times New Roman" w:cs="Times New Roman"/>
          <w:sz w:val="24"/>
          <w:szCs w:val="24"/>
        </w:rPr>
        <w:t>DiPlacido,</w:t>
      </w:r>
      <w:r w:rsidR="004A6CF8">
        <w:rPr>
          <w:rFonts w:ascii="Times New Roman" w:eastAsia="Times New Roman" w:hAnsi="Times New Roman" w:cs="Times New Roman"/>
          <w:sz w:val="24"/>
          <w:szCs w:val="24"/>
        </w:rPr>
        <w:t xml:space="preserve"> with a second by Brink</w:t>
      </w:r>
    </w:p>
    <w:p w14:paraId="49580CAB" w14:textId="42EB5C29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1F939E4" w14:textId="6819DACA" w:rsidR="004A6CF8" w:rsidRPr="001A33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copy is filed with the official minutes</w:t>
      </w:r>
    </w:p>
    <w:p w14:paraId="058053B4" w14:textId="77777777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16D55B" w14:textId="657CF2ED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Student Accomplishments/Highlights</w:t>
      </w:r>
    </w:p>
    <w:p w14:paraId="3FEEE30A" w14:textId="22DC78B4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Exemplary Students</w:t>
      </w:r>
    </w:p>
    <w:p w14:paraId="7D6D86BB" w14:textId="16FAD03C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Student of the Month - May 2021</w:t>
      </w:r>
    </w:p>
    <w:p w14:paraId="2F1350EF" w14:textId="74DFB1BF" w:rsidR="00F8306E" w:rsidRPr="001A33F8" w:rsidRDefault="00F8306E" w:rsidP="00F8306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Brink, Gilber</w:t>
      </w:r>
      <w:r w:rsidR="00206278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, and Ring all commented on hiring ECTS students and the excellent work they are doing for them.</w:t>
      </w:r>
    </w:p>
    <w:p w14:paraId="363DCBAA" w14:textId="77777777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75DF94" w14:textId="7FE76AE3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Guest and Public Comment</w:t>
      </w:r>
    </w:p>
    <w:p w14:paraId="6BFC780E" w14:textId="1EC34D25" w:rsidR="007017BA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1" w:name="_Hlk79576326"/>
      <w:r>
        <w:rPr>
          <w:rFonts w:ascii="Times New Roman" w:eastAsia="Times New Roman" w:hAnsi="Times New Roman" w:cs="Times New Roman"/>
          <w:sz w:val="24"/>
          <w:szCs w:val="24"/>
        </w:rPr>
        <w:t>Virtual Attendees:</w:t>
      </w:r>
    </w:p>
    <w:p w14:paraId="45735703" w14:textId="24A94EF9" w:rsidR="007017BA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Adam Trippi, Joe Salorino, Ken Balsiger, Kim Fox, Matt Walter,</w:t>
      </w:r>
    </w:p>
    <w:p w14:paraId="68CDE4ED" w14:textId="77777777" w:rsidR="007017BA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Rob Eggleston, Danielle Wilber, Travis Woodburn, Kayla Noonan,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Lisa Sorensen, Mariea Sargent, Allison Marendt, Kelly Bennett,   </w:t>
      </w:r>
    </w:p>
    <w:p w14:paraId="0E4769D2" w14:textId="3DD449FE" w:rsidR="007017BA" w:rsidRDefault="007017BA" w:rsidP="007017BA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Kelly Schoullis, Jessica Warren, Melinda Jobczynski</w:t>
      </w:r>
    </w:p>
    <w:p w14:paraId="1F37706A" w14:textId="0EF50C9F" w:rsidR="007017BA" w:rsidRPr="001A33F8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14:paraId="7303B500" w14:textId="7BBB1750" w:rsidR="008D5A3D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Important Items Coming to the ECTS</w:t>
      </w:r>
    </w:p>
    <w:p w14:paraId="726618EA" w14:textId="77777777" w:rsidR="008D5A3D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4D738FC0" w14:textId="64F85508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7.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Operations</w:t>
      </w:r>
    </w:p>
    <w:p w14:paraId="25E2F324" w14:textId="0B5E882A" w:rsidR="000A17A2" w:rsidRPr="000A17A2" w:rsidRDefault="000A17A2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17A2">
        <w:rPr>
          <w:rFonts w:ascii="Times New Roman" w:eastAsia="Times New Roman" w:hAnsi="Times New Roman" w:cs="Times New Roman"/>
          <w:sz w:val="24"/>
          <w:szCs w:val="24"/>
        </w:rPr>
        <w:t>A. New Business</w:t>
      </w:r>
    </w:p>
    <w:p w14:paraId="655E87A6" w14:textId="00E0528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Act 93 and Administrative Service-Human Resources Agreements</w:t>
      </w:r>
    </w:p>
    <w:p w14:paraId="7686CF68" w14:textId="3B0E488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Act 93 and the Administrative Service-Human Resources Agreements for the period of July 1, </w:t>
      </w:r>
      <w:r w:rsidR="00206278" w:rsidRPr="001A33F8">
        <w:rPr>
          <w:rFonts w:ascii="Times New Roman" w:eastAsia="Times New Roman" w:hAnsi="Times New Roman" w:cs="Times New Roman"/>
          <w:sz w:val="24"/>
          <w:szCs w:val="24"/>
        </w:rPr>
        <w:t>2021,</w:t>
      </w: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 to June 30, 2024.</w:t>
      </w:r>
    </w:p>
    <w:p w14:paraId="387B5305" w14:textId="2422CBCC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2021-2022 Hybrid A-B Day Schedule</w:t>
      </w:r>
    </w:p>
    <w:p w14:paraId="6E2CC8F8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the 2021-22 Hybrid A-B Day Schedule School Calendar which would provide a “blended” schedule of in-person and virtual on-line instruction if required due to a health or public crisis.</w:t>
      </w:r>
    </w:p>
    <w:p w14:paraId="0C21E543" w14:textId="73859A5D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Future Ready Comprehensive Planning Committees</w:t>
      </w:r>
    </w:p>
    <w:p w14:paraId="0B64FBB5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the Future Ready Comprehensive Planning Team; FRCPP Steering Committee, Induction Plan Steering Committee, Professional Development Steering Committee.</w:t>
      </w:r>
    </w:p>
    <w:p w14:paraId="4342108F" w14:textId="713C5A4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Textbook Approval</w:t>
      </w:r>
    </w:p>
    <w:p w14:paraId="588211CB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the following student textbooks beginning 2021-2022 as listed.</w:t>
      </w:r>
    </w:p>
    <w:p w14:paraId="3EF27253" w14:textId="68BDAC9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F. Emergency Instructional Time Section 520.1 for 2021-2022, JOC Declaration of Health or Public Crisis Implications, Hybrid -A/B Schedule</w:t>
      </w:r>
    </w:p>
    <w:p w14:paraId="7618B317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make a “declaration” to adopt an emergency plan due to a health and public concern (COVID-19) during the 2021-22 school year with a “blended” schedule of in-person and virtual on-line instruction utilizing the A/B Day schedule approved.</w:t>
      </w:r>
    </w:p>
    <w:p w14:paraId="0C132CDF" w14:textId="1A2BF02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G. PSBA 2021-2022 Policy Maintenance and Board Docs</w:t>
      </w:r>
    </w:p>
    <w:p w14:paraId="56AD2E6B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accept the 2021-2022 PSBA Policy Maintenance Program Participation Agreement as attached and 2021-2022 Board Docs LT Subscription.</w:t>
      </w:r>
    </w:p>
    <w:p w14:paraId="60008448" w14:textId="77777777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92BDFA" w14:textId="511AABFF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H. Old Business</w:t>
      </w:r>
    </w:p>
    <w:p w14:paraId="674DAB51" w14:textId="6EEADEB1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I. Procedure 126 Projection Data</w:t>
      </w:r>
    </w:p>
    <w:p w14:paraId="436E2DA1" w14:textId="10848910" w:rsidR="00F8306E" w:rsidRPr="001A33F8" w:rsidRDefault="00F8306E" w:rsidP="00F8306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 requested an update, Tarasovitch reports that 3 out of the 4 classes in question will now be operating at full capacity.</w:t>
      </w:r>
    </w:p>
    <w:p w14:paraId="71AC77FB" w14:textId="1630066D" w:rsidR="001A33F8" w:rsidRPr="00B222CB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B222CB">
        <w:rPr>
          <w:rFonts w:ascii="Times New Roman" w:eastAsia="Times New Roman" w:hAnsi="Times New Roman" w:cs="Times New Roman"/>
          <w:sz w:val="24"/>
          <w:szCs w:val="24"/>
          <w:lang w:val="fr-FR"/>
        </w:rPr>
        <w:t>J. Audit Engagement Letter</w:t>
      </w:r>
    </w:p>
    <w:p w14:paraId="4804C8F0" w14:textId="03A9A3E6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1A33F8">
        <w:rPr>
          <w:rFonts w:ascii="Times New Roman" w:eastAsia="Times New Roman" w:hAnsi="Times New Roman" w:cs="Times New Roman"/>
          <w:sz w:val="24"/>
          <w:szCs w:val="24"/>
          <w:lang w:val="fr-FR"/>
        </w:rPr>
        <w:t>K. Comprehensive Insurance Contract 2021-2022</w:t>
      </w:r>
    </w:p>
    <w:p w14:paraId="7A9D7ECB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Comprehensive Insurance Packet to CM Regent Insurance Company</w:t>
      </w:r>
    </w:p>
    <w:p w14:paraId="548A1038" w14:textId="2C57B85C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L. Visa Limits 2021-2022</w:t>
      </w:r>
    </w:p>
    <w:p w14:paraId="4F9D1FDD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Visa Limits for 2021-2022</w:t>
      </w:r>
    </w:p>
    <w:p w14:paraId="066A2A60" w14:textId="6F937E2C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M. General Fund Budget Transfers</w:t>
      </w:r>
    </w:p>
    <w:p w14:paraId="31E85727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the attached budget transfers in the amount of $179,659 and transfers necessary through audit recommendations to close the 20202-2021 fiscal year as presented.</w:t>
      </w:r>
    </w:p>
    <w:p w14:paraId="2A26421E" w14:textId="3508C1C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N. Approve Operations Section of the Agenda</w:t>
      </w:r>
    </w:p>
    <w:p w14:paraId="636D3295" w14:textId="77777777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C33046" w14:textId="2B57D403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operations section of the agenda</w:t>
      </w:r>
    </w:p>
    <w:p w14:paraId="3741BD3C" w14:textId="584603D3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to approve the Operations Section of the Agenda moved by Brink, with a second by Rickrode</w:t>
      </w:r>
    </w:p>
    <w:p w14:paraId="1A64B81C" w14:textId="3A541FC3" w:rsidR="004A6CF8" w:rsidRPr="001A33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4A35D740" w14:textId="77777777" w:rsidR="008D5A3D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486406" w14:textId="278F943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New Financial Items</w:t>
      </w:r>
    </w:p>
    <w:p w14:paraId="5CA82103" w14:textId="5DF7880C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7C2B2B7E" w14:textId="2D39874C" w:rsidR="00F8306E" w:rsidRPr="001A33F8" w:rsidRDefault="00F8306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Discussion regarding Plasma Cutter bid and Skill Center Lease to the Community College</w:t>
      </w:r>
    </w:p>
    <w:p w14:paraId="6BD95105" w14:textId="6B778E26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44824124" w14:textId="6F1E623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</w:p>
    <w:p w14:paraId="75C1CEB1" w14:textId="6EEE988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74CA8AA9" w14:textId="6D0FA81A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30B48F65" w14:textId="37FE67FF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G. Director's Expense Reimbursement</w:t>
      </w:r>
    </w:p>
    <w:p w14:paraId="6AE1F652" w14:textId="0650387F" w:rsidR="00525EFB" w:rsidRPr="00525EFB" w:rsidRDefault="004A6CF8" w:rsidP="00525E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Motion </w:t>
      </w:r>
      <w:r w:rsidR="00525EFB" w:rsidRPr="005A6DD6">
        <w:rPr>
          <w:rFonts w:ascii="Calibri" w:eastAsia="Times New Roman" w:hAnsi="Calibri" w:cs="Calibri"/>
          <w:sz w:val="24"/>
          <w:szCs w:val="24"/>
        </w:rPr>
        <w:t>to approve the following reports, payments, and invoices, as presented</w:t>
      </w:r>
      <w:r w:rsidR="00525EFB">
        <w:rPr>
          <w:rFonts w:ascii="Calibri" w:eastAsia="Times New Roman" w:hAnsi="Calibri" w:cs="Calibri"/>
          <w:sz w:val="24"/>
          <w:szCs w:val="24"/>
        </w:rPr>
        <w:t>:</w:t>
      </w:r>
    </w:p>
    <w:p w14:paraId="1EA7B8D8" w14:textId="7367A997" w:rsidR="00525EFB" w:rsidRPr="004E6C78" w:rsidRDefault="00525EFB" w:rsidP="00525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Revenue and Expenditure Reports: </w:t>
      </w:r>
      <w:r>
        <w:rPr>
          <w:rFonts w:ascii="Calibri" w:eastAsia="Times New Roman" w:hAnsi="Calibri" w:cs="Calibri"/>
          <w:sz w:val="24"/>
          <w:szCs w:val="24"/>
        </w:rPr>
        <w:t>May</w:t>
      </w:r>
      <w:r w:rsidRPr="005A6DD6">
        <w:rPr>
          <w:rFonts w:ascii="Calibri" w:eastAsia="Times New Roman" w:hAnsi="Calibri" w:cs="Calibri"/>
          <w:sz w:val="24"/>
          <w:szCs w:val="24"/>
        </w:rPr>
        <w:t> 2021</w:t>
      </w:r>
    </w:p>
    <w:p w14:paraId="236AFF3A" w14:textId="77777777" w:rsidR="00525EFB" w:rsidRPr="0048651F" w:rsidRDefault="00525EFB" w:rsidP="00525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$</w:t>
      </w:r>
      <w:r>
        <w:rPr>
          <w:rFonts w:ascii="Calibri" w:eastAsia="Times New Roman" w:hAnsi="Calibri" w:cs="Calibri"/>
          <w:sz w:val="24"/>
          <w:szCs w:val="24"/>
        </w:rPr>
        <w:t xml:space="preserve"> 2,189,422.50</w:t>
      </w:r>
    </w:p>
    <w:p w14:paraId="5ACE15DB" w14:textId="77777777" w:rsidR="00525EFB" w:rsidRPr="003D71E6" w:rsidRDefault="00525EFB" w:rsidP="00525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Fund $</w:t>
      </w:r>
      <w:r>
        <w:rPr>
          <w:rFonts w:ascii="Calibri" w:eastAsia="Times New Roman" w:hAnsi="Calibri" w:cs="Calibri"/>
          <w:sz w:val="24"/>
          <w:szCs w:val="24"/>
        </w:rPr>
        <w:t xml:space="preserve"> 951,339.92</w:t>
      </w:r>
    </w:p>
    <w:p w14:paraId="2F295ED5" w14:textId="77777777" w:rsidR="00525EFB" w:rsidRPr="005A6DD6" w:rsidRDefault="00525EFB" w:rsidP="00525E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Student Activities Fund $</w:t>
      </w:r>
      <w:r>
        <w:rPr>
          <w:rFonts w:ascii="Calibri" w:eastAsia="Times New Roman" w:hAnsi="Calibri" w:cs="Calibri"/>
          <w:sz w:val="24"/>
          <w:szCs w:val="24"/>
        </w:rPr>
        <w:t xml:space="preserve"> 24,935.87</w:t>
      </w:r>
    </w:p>
    <w:p w14:paraId="6127D6E9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Checks and Invoices:</w:t>
      </w:r>
    </w:p>
    <w:p w14:paraId="506C9810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lastRenderedPageBreak/>
        <w:t xml:space="preserve">General Fund Checks and Wire Transfers: </w:t>
      </w:r>
      <w:r>
        <w:rPr>
          <w:rFonts w:ascii="Calibri" w:eastAsia="Times New Roman" w:hAnsi="Calibri" w:cs="Calibri"/>
          <w:sz w:val="24"/>
          <w:szCs w:val="24"/>
        </w:rPr>
        <w:t>May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224,061.87</w:t>
      </w:r>
    </w:p>
    <w:p w14:paraId="71127B78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General Fund Invoices Payable: $</w:t>
      </w:r>
      <w:r>
        <w:rPr>
          <w:rFonts w:ascii="Calibri" w:eastAsia="Times New Roman" w:hAnsi="Calibri" w:cs="Calibri"/>
          <w:sz w:val="24"/>
          <w:szCs w:val="24"/>
        </w:rPr>
        <w:t xml:space="preserve"> 88,486.60</w:t>
      </w:r>
    </w:p>
    <w:p w14:paraId="6D17ACBE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Capital Projects Fund Checks: </w:t>
      </w:r>
      <w:r>
        <w:rPr>
          <w:rFonts w:ascii="Calibri" w:eastAsia="Times New Roman" w:hAnsi="Calibri" w:cs="Calibri"/>
          <w:sz w:val="24"/>
          <w:szCs w:val="24"/>
        </w:rPr>
        <w:t>May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252,703.87</w:t>
      </w:r>
    </w:p>
    <w:p w14:paraId="404AE27E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>Capital Projects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 </w:t>
      </w:r>
    </w:p>
    <w:p w14:paraId="13DFE427" w14:textId="77777777" w:rsidR="00525EFB" w:rsidRPr="004A6CF8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Checks: May $</w:t>
      </w:r>
      <w:r>
        <w:rPr>
          <w:rFonts w:ascii="Calibri" w:eastAsia="Times New Roman" w:hAnsi="Calibri" w:cs="Calibri"/>
          <w:sz w:val="24"/>
          <w:szCs w:val="24"/>
        </w:rPr>
        <w:t xml:space="preserve"> 0</w:t>
      </w:r>
    </w:p>
    <w:p w14:paraId="0F40609F" w14:textId="77777777" w:rsidR="00525EFB" w:rsidRPr="004A6CF8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6CF8">
        <w:rPr>
          <w:rFonts w:ascii="Calibri" w:eastAsia="Times New Roman" w:hAnsi="Calibri" w:cs="Calibri"/>
          <w:sz w:val="24"/>
          <w:szCs w:val="24"/>
        </w:rPr>
        <w:t>Student Activity Fund Invoices Payable $</w:t>
      </w:r>
      <w:r>
        <w:rPr>
          <w:rFonts w:ascii="Calibri" w:eastAsia="Times New Roman" w:hAnsi="Calibri" w:cs="Calibri"/>
          <w:sz w:val="24"/>
          <w:szCs w:val="24"/>
        </w:rPr>
        <w:t xml:space="preserve"> 0</w:t>
      </w:r>
    </w:p>
    <w:p w14:paraId="33C76CEF" w14:textId="77777777" w:rsidR="00525EFB" w:rsidRPr="005A6DD6" w:rsidRDefault="00525EFB" w:rsidP="00525E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VISA procurement card payment: </w:t>
      </w:r>
      <w:r>
        <w:rPr>
          <w:rFonts w:ascii="Calibri" w:eastAsia="Times New Roman" w:hAnsi="Calibri" w:cs="Calibri"/>
          <w:sz w:val="24"/>
          <w:szCs w:val="24"/>
        </w:rPr>
        <w:t>May</w:t>
      </w:r>
      <w:r w:rsidRPr="005A6DD6">
        <w:rPr>
          <w:rFonts w:ascii="Calibri" w:eastAsia="Times New Roman" w:hAnsi="Calibri" w:cs="Calibri"/>
          <w:sz w:val="24"/>
          <w:szCs w:val="24"/>
        </w:rPr>
        <w:t> $</w:t>
      </w:r>
      <w:r>
        <w:rPr>
          <w:rFonts w:ascii="Calibri" w:eastAsia="Times New Roman" w:hAnsi="Calibri" w:cs="Calibri"/>
          <w:sz w:val="24"/>
          <w:szCs w:val="24"/>
        </w:rPr>
        <w:t xml:space="preserve"> 21,883.78</w:t>
      </w:r>
    </w:p>
    <w:p w14:paraId="04AAD702" w14:textId="77777777" w:rsidR="00525EFB" w:rsidRPr="005A6DD6" w:rsidRDefault="00525EFB" w:rsidP="00525EFB">
      <w:pPr>
        <w:numPr>
          <w:ilvl w:val="0"/>
          <w:numId w:val="2"/>
        </w:num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6DD6">
        <w:rPr>
          <w:rFonts w:ascii="Calibri" w:eastAsia="Times New Roman" w:hAnsi="Calibri" w:cs="Calibri"/>
          <w:sz w:val="24"/>
          <w:szCs w:val="24"/>
        </w:rPr>
        <w:t xml:space="preserve">Treasurer’s Report: </w:t>
      </w:r>
      <w:r>
        <w:rPr>
          <w:rFonts w:ascii="Calibri" w:eastAsia="Times New Roman" w:hAnsi="Calibri" w:cs="Calibri"/>
          <w:sz w:val="24"/>
          <w:szCs w:val="24"/>
        </w:rPr>
        <w:t>May</w:t>
      </w:r>
      <w:r w:rsidRPr="005A6DD6">
        <w:rPr>
          <w:rFonts w:ascii="Calibri" w:eastAsia="Times New Roman" w:hAnsi="Calibri" w:cs="Calibri"/>
          <w:sz w:val="24"/>
          <w:szCs w:val="24"/>
        </w:rPr>
        <w:t> 2021</w:t>
      </w:r>
    </w:p>
    <w:p w14:paraId="23363635" w14:textId="71CA51F0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56BC45" w14:textId="3D0644B6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H. Approval of Financial Items Section of the Agenda</w:t>
      </w:r>
    </w:p>
    <w:p w14:paraId="41935371" w14:textId="77777777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816382" w14:textId="4F3BBB75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</w:p>
    <w:p w14:paraId="3C30D23E" w14:textId="0FD06EE4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Moved for approval by </w:t>
      </w:r>
      <w:r w:rsidR="007017BA">
        <w:rPr>
          <w:rFonts w:ascii="Times New Roman" w:eastAsia="Times New Roman" w:hAnsi="Times New Roman" w:cs="Times New Roman"/>
          <w:sz w:val="24"/>
          <w:szCs w:val="24"/>
        </w:rPr>
        <w:t>DiPlacido</w:t>
      </w:r>
      <w:r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58DEE7E6" w14:textId="3FD665DF" w:rsidR="004A6C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approved with an all “ayes” voice vote</w:t>
      </w:r>
    </w:p>
    <w:p w14:paraId="1F0F031E" w14:textId="126F7CF9" w:rsidR="004A6CF8" w:rsidRPr="001A33F8" w:rsidRDefault="004A6C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Copy of each item is filed with the official minutes</w:t>
      </w:r>
    </w:p>
    <w:p w14:paraId="3ADA585E" w14:textId="77777777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73B764" w14:textId="5652A03E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Administrative Services and Human Resources</w:t>
      </w:r>
    </w:p>
    <w:p w14:paraId="003C5E82" w14:textId="76AE86F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Administrative Services and Human Resources Report</w:t>
      </w:r>
    </w:p>
    <w:p w14:paraId="1D590782" w14:textId="3BE5787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Facility support job descriptions</w:t>
      </w:r>
    </w:p>
    <w:p w14:paraId="7B81D340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advance the Facility support Job Descriptions revisions as noted.</w:t>
      </w:r>
    </w:p>
    <w:p w14:paraId="7CD03120" w14:textId="1CA3298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Accounting and Administrative Assistant Job Status Change</w:t>
      </w:r>
    </w:p>
    <w:p w14:paraId="59F9A15E" w14:textId="78C38ABF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the position status change of the Accounting and Administrative Assistant position from S2 to S1</w:t>
      </w:r>
    </w:p>
    <w:p w14:paraId="00AEB468" w14:textId="3F1C86C7" w:rsidR="007A003E" w:rsidRPr="001A33F8" w:rsidRDefault="007A003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Secretary note:  amended job description attached to reflect current job duties</w:t>
      </w:r>
    </w:p>
    <w:p w14:paraId="6470F8BF" w14:textId="24C0D8F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Technology Technician T1</w:t>
      </w:r>
    </w:p>
    <w:p w14:paraId="5D03980B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change in hours for Technology Technician T1 from 35 to 40 hours per week</w:t>
      </w:r>
    </w:p>
    <w:p w14:paraId="07A2E430" w14:textId="307906E4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Business Partnerships and Cooperative Education Coordinator</w:t>
      </w:r>
    </w:p>
    <w:p w14:paraId="12ADA4F8" w14:textId="2878AAAD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F. Resignations and Retirements</w:t>
      </w:r>
    </w:p>
    <w:p w14:paraId="1E84BAA0" w14:textId="77777777" w:rsidR="006A62B8" w:rsidRDefault="006A62B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A64C5B" w14:textId="0C5A2E8A" w:rsidR="00F91A46" w:rsidRDefault="00F91A4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to accept Dr. Walker’s retirement</w:t>
      </w:r>
      <w:r w:rsidR="006A62B8">
        <w:rPr>
          <w:rFonts w:ascii="Times New Roman" w:eastAsia="Times New Roman" w:hAnsi="Times New Roman" w:cs="Times New Roman"/>
          <w:sz w:val="24"/>
          <w:szCs w:val="24"/>
        </w:rPr>
        <w:t xml:space="preserve"> resolution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of June 30, </w:t>
      </w:r>
      <w:r w:rsidR="00206278">
        <w:rPr>
          <w:rFonts w:ascii="Times New Roman" w:eastAsia="Times New Roman" w:hAnsi="Times New Roman" w:cs="Times New Roman"/>
          <w:sz w:val="24"/>
          <w:szCs w:val="24"/>
        </w:rPr>
        <w:t>2021,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Brink, with a second by </w:t>
      </w:r>
      <w:r w:rsidR="00993CBF">
        <w:rPr>
          <w:rFonts w:ascii="Times New Roman" w:eastAsia="Times New Roman" w:hAnsi="Times New Roman" w:cs="Times New Roman"/>
          <w:sz w:val="24"/>
          <w:szCs w:val="24"/>
        </w:rPr>
        <w:t>Rickrode</w:t>
      </w:r>
    </w:p>
    <w:p w14:paraId="586C2990" w14:textId="6D5861BC" w:rsidR="00F91A46" w:rsidRDefault="00F91A4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8 to 2 vote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827F18" w14:textId="1D6D8098" w:rsidR="00F91A46" w:rsidRDefault="00F91A46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Ayes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Nays</w:t>
      </w:r>
    </w:p>
    <w:p w14:paraId="5A487E7C" w14:textId="0D2A520A" w:rsidR="00F91A46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Mahoney</w:t>
      </w:r>
      <w:r w:rsidR="00F91A46">
        <w:rPr>
          <w:rFonts w:ascii="Times New Roman" w:eastAsia="Times New Roman" w:hAnsi="Times New Roman" w:cs="Times New Roman"/>
          <w:sz w:val="24"/>
          <w:szCs w:val="24"/>
        </w:rPr>
        <w:tab/>
      </w:r>
      <w:r w:rsidR="00F91A46">
        <w:rPr>
          <w:rFonts w:ascii="Times New Roman" w:eastAsia="Times New Roman" w:hAnsi="Times New Roman" w:cs="Times New Roman"/>
          <w:sz w:val="24"/>
          <w:szCs w:val="24"/>
        </w:rPr>
        <w:tab/>
        <w:t>Bucksbee</w:t>
      </w:r>
    </w:p>
    <w:p w14:paraId="4C30C76B" w14:textId="77777777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Dinsmore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Gilbert</w:t>
      </w:r>
    </w:p>
    <w:p w14:paraId="0A97C5BE" w14:textId="7963AEB5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Brink</w:t>
      </w:r>
    </w:p>
    <w:p w14:paraId="00323CB6" w14:textId="2BF76237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Rickrode</w:t>
      </w:r>
    </w:p>
    <w:p w14:paraId="4C7FA455" w14:textId="1562FADE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DiPlacido</w:t>
      </w:r>
    </w:p>
    <w:p w14:paraId="113ECF99" w14:textId="17D5A8CD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Boyd</w:t>
      </w:r>
    </w:p>
    <w:p w14:paraId="6210347E" w14:textId="7A373090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Gilbert</w:t>
      </w:r>
    </w:p>
    <w:p w14:paraId="324EF741" w14:textId="218BD28F" w:rsidR="00F76197" w:rsidRDefault="00F76197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Lee</w:t>
      </w:r>
    </w:p>
    <w:p w14:paraId="612B2660" w14:textId="4F6C2BE8" w:rsidR="00FC44E9" w:rsidRPr="001A33F8" w:rsidRDefault="00FC44E9" w:rsidP="00FC44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Copy is filed with the official minutes</w:t>
      </w:r>
    </w:p>
    <w:p w14:paraId="132D95C1" w14:textId="77777777" w:rsidR="006A62B8" w:rsidRDefault="006A62B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65D43" w14:textId="40C2FB40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G. Hiring</w:t>
      </w:r>
    </w:p>
    <w:p w14:paraId="5A9F8965" w14:textId="7AB8270A" w:rsidR="006A62B8" w:rsidRDefault="006A62B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to accept Joe Tarasovitch as Interim Director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>, effective July 1, 2021</w:t>
      </w:r>
      <w:r w:rsidR="00993CBF">
        <w:rPr>
          <w:rFonts w:ascii="Times New Roman" w:eastAsia="Times New Roman" w:hAnsi="Times New Roman" w:cs="Times New Roman"/>
          <w:sz w:val="24"/>
          <w:szCs w:val="24"/>
        </w:rPr>
        <w:t>,</w:t>
      </w:r>
      <w:r w:rsidR="00FC44E9">
        <w:rPr>
          <w:rFonts w:ascii="Times New Roman" w:eastAsia="Times New Roman" w:hAnsi="Times New Roman" w:cs="Times New Roman"/>
          <w:sz w:val="24"/>
          <w:szCs w:val="24"/>
        </w:rPr>
        <w:t xml:space="preserve"> moved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r w:rsidR="00993CBF">
        <w:rPr>
          <w:rFonts w:ascii="Times New Roman" w:eastAsia="Times New Roman" w:hAnsi="Times New Roman" w:cs="Times New Roman"/>
          <w:sz w:val="24"/>
          <w:szCs w:val="24"/>
        </w:rPr>
        <w:t>Brink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993CBF">
        <w:rPr>
          <w:rFonts w:ascii="Times New Roman" w:eastAsia="Times New Roman" w:hAnsi="Times New Roman" w:cs="Times New Roman"/>
          <w:sz w:val="24"/>
          <w:szCs w:val="24"/>
        </w:rPr>
        <w:t>Boyd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14:paraId="37AA6187" w14:textId="0B75EA76" w:rsidR="006A62B8" w:rsidRPr="001A33F8" w:rsidRDefault="006A62B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60CC251D" w14:textId="77777777" w:rsidR="00FC44E9" w:rsidRDefault="00FC44E9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DADCAF" w14:textId="689CC20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H. Summer Help</w:t>
      </w:r>
    </w:p>
    <w:p w14:paraId="7E50C6EA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ratify the hire of Gabriel Miller and Kyle Eddinger as Technology summer help employees at a rate of $8.00 per hour for a period not to exceed 16 weeks.</w:t>
      </w:r>
    </w:p>
    <w:p w14:paraId="5AE6CFDC" w14:textId="1BB3ABE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I. Hiring Ratification - Gorring</w:t>
      </w:r>
    </w:p>
    <w:p w14:paraId="63C105E2" w14:textId="43AE2239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ratify the hire of Jayden Gorring as a part-time Custodian at a probationary rate of $16.43 per hour effective on or after June 21, 2021</w:t>
      </w:r>
    </w:p>
    <w:p w14:paraId="0A63AA65" w14:textId="740B8393" w:rsidR="007A003E" w:rsidRPr="001A33F8" w:rsidRDefault="007A003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Secretary note:  Error correction to Hire date of Jayden Gorring should read effective on or after June 14, 2021.</w:t>
      </w:r>
    </w:p>
    <w:p w14:paraId="56DC5E73" w14:textId="1B207752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J. Motion to hire FMT Instructor</w:t>
      </w:r>
    </w:p>
    <w:p w14:paraId="5F204581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hire of Scott Webb as Facility Maintenance Technology Instructor, at Column A/B, Step 11, at a salary of $46,708 per year.</w:t>
      </w:r>
    </w:p>
    <w:p w14:paraId="1EF53087" w14:textId="69C3F3E9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K. Approve Administrative Services and Human Resources Section of the Agenda</w:t>
      </w:r>
    </w:p>
    <w:p w14:paraId="0162D049" w14:textId="77777777" w:rsidR="006C2F84" w:rsidRPr="006A62B8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3F537945" w14:textId="2D73996F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B222CB">
        <w:rPr>
          <w:rFonts w:ascii="Times New Roman" w:eastAsia="Times New Roman" w:hAnsi="Times New Roman" w:cs="Times New Roman"/>
          <w:sz w:val="24"/>
          <w:szCs w:val="24"/>
        </w:rPr>
        <w:t xml:space="preserve"> (minus F, G)</w:t>
      </w:r>
    </w:p>
    <w:p w14:paraId="18561D3E" w14:textId="69072FA7" w:rsidR="008D5A3D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for approval by Rickrode, with a second by Brink</w:t>
      </w:r>
    </w:p>
    <w:p w14:paraId="53BC0171" w14:textId="51520FE7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5438F94B" w14:textId="77777777" w:rsidR="006C2F84" w:rsidRPr="006A62B8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1B0D496" w14:textId="1D7122F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Reports</w:t>
      </w:r>
    </w:p>
    <w:p w14:paraId="331CD893" w14:textId="5E619C8A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Superintendent</w:t>
      </w:r>
      <w:r w:rsidR="006C2F84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37CCE223" w14:textId="6ACCCD24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Director</w:t>
      </w:r>
      <w:r w:rsidR="006C2F84">
        <w:rPr>
          <w:rFonts w:ascii="Times New Roman" w:eastAsia="Times New Roman" w:hAnsi="Times New Roman" w:cs="Times New Roman"/>
          <w:sz w:val="24"/>
          <w:szCs w:val="24"/>
        </w:rPr>
        <w:t xml:space="preserve"> – Discussion regarding the Renovation process</w:t>
      </w:r>
    </w:p>
    <w:p w14:paraId="417A50DE" w14:textId="1EE63AD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Solicitor</w:t>
      </w:r>
      <w:r w:rsidR="006C2F84">
        <w:rPr>
          <w:rFonts w:ascii="Times New Roman" w:eastAsia="Times New Roman" w:hAnsi="Times New Roman" w:cs="Times New Roman"/>
          <w:sz w:val="24"/>
          <w:szCs w:val="24"/>
        </w:rPr>
        <w:t xml:space="preserve"> - None</w:t>
      </w:r>
    </w:p>
    <w:p w14:paraId="57136778" w14:textId="4F7A34DA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Principal</w:t>
      </w:r>
    </w:p>
    <w:p w14:paraId="1AF51812" w14:textId="77777777" w:rsidR="006A62B8" w:rsidRPr="006A62B8" w:rsidRDefault="006A62B8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E4A7E2B" w14:textId="060C2506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Secretary Note:  Error correction to High School Activities Report Instructional Staff recognized for service milestone Heidi Crane IA should read 10 years’ service, not 5 years</w:t>
      </w:r>
    </w:p>
    <w:p w14:paraId="22537FC7" w14:textId="77777777" w:rsidR="006C2F84" w:rsidRPr="006A62B8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B591943" w14:textId="46FE12CB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Approval of Reports Section of the Agenda</w:t>
      </w:r>
    </w:p>
    <w:p w14:paraId="2CE768EB" w14:textId="77777777" w:rsidR="006C2F84" w:rsidRPr="006A62B8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442AE33A" w14:textId="46DD2529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</w:p>
    <w:p w14:paraId="509E8719" w14:textId="6DFEBB87" w:rsidR="007017BA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for approval by Rickrode, with a second by Lee</w:t>
      </w:r>
    </w:p>
    <w:p w14:paraId="606D2BBE" w14:textId="40AA531A" w:rsidR="007017BA" w:rsidRPr="001A33F8" w:rsidRDefault="007017BA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an all “ayes” voice vote</w:t>
      </w:r>
    </w:p>
    <w:p w14:paraId="26666D94" w14:textId="77777777" w:rsidR="008D5A3D" w:rsidRPr="006A62B8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423E18" w14:textId="1C23D9C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11.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Supplemental Reports and Information</w:t>
      </w:r>
    </w:p>
    <w:p w14:paraId="365BD901" w14:textId="33B61A32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Facilities Report</w:t>
      </w:r>
    </w:p>
    <w:p w14:paraId="429270DE" w14:textId="3574418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292C81A6" w14:textId="4C1E820F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56AF5EFC" w14:textId="35A241C1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D. Secondary Program Enrollment Report</w:t>
      </w:r>
    </w:p>
    <w:p w14:paraId="1B4BD4BC" w14:textId="49DF4CE3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E. Transition Center Enrollment Report</w:t>
      </w:r>
    </w:p>
    <w:p w14:paraId="79595CEB" w14:textId="11BE9D22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F. Disabled Population by Program</w:t>
      </w:r>
    </w:p>
    <w:p w14:paraId="49AAAF13" w14:textId="79495DD9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G. Disabled Population by District</w:t>
      </w:r>
    </w:p>
    <w:p w14:paraId="479C4013" w14:textId="207BF124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H. Business Partnership Coordinator Report</w:t>
      </w:r>
    </w:p>
    <w:p w14:paraId="36E0DC16" w14:textId="7116662B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I. Enrollment and Community Engagement Coordinator Report</w:t>
      </w:r>
    </w:p>
    <w:p w14:paraId="76BEEB4A" w14:textId="4573671C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J. Career Planning Coordinator Report</w:t>
      </w:r>
    </w:p>
    <w:p w14:paraId="0EE8367C" w14:textId="31184E83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K. JOC Member Attendance Report</w:t>
      </w:r>
    </w:p>
    <w:p w14:paraId="51766765" w14:textId="77777777" w:rsidR="00002F02" w:rsidRDefault="00002F02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BAE4D8" w14:textId="0C87D15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12.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Statue-Related Business</w:t>
      </w:r>
    </w:p>
    <w:p w14:paraId="4CB31B30" w14:textId="25782C49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05A46F8B" w14:textId="305AA2C9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2E7AB6EE" w14:textId="36823FF5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7A2A8BA0" w14:textId="0BE457A5" w:rsidR="006C2F84" w:rsidRDefault="006C2F8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030545" w14:textId="77777777" w:rsidR="00FC44E9" w:rsidRDefault="00FC44E9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661C96" w14:textId="77777777" w:rsidR="0014714D" w:rsidRDefault="0014714D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B233875" w14:textId="478AE27C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13.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Board Actions</w:t>
      </w:r>
    </w:p>
    <w:p w14:paraId="361F8750" w14:textId="7296E0DA" w:rsidR="00F8306E" w:rsidRDefault="00F8306E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13CEE67" w14:textId="5099703C" w:rsidR="00F8306E" w:rsidRDefault="00F8306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8306E">
        <w:rPr>
          <w:rFonts w:ascii="Times New Roman" w:eastAsia="Times New Roman" w:hAnsi="Times New Roman" w:cs="Times New Roman"/>
          <w:sz w:val="24"/>
          <w:szCs w:val="24"/>
        </w:rPr>
        <w:t xml:space="preserve">DiPlacido asked Facilities Manager VonVolkenburg for a briefing on </w:t>
      </w:r>
      <w:r w:rsidR="00206278" w:rsidRPr="00F8306E">
        <w:rPr>
          <w:rFonts w:ascii="Times New Roman" w:eastAsia="Times New Roman" w:hAnsi="Times New Roman" w:cs="Times New Roman"/>
          <w:sz w:val="24"/>
          <w:szCs w:val="24"/>
        </w:rPr>
        <w:t>summer</w:t>
      </w:r>
      <w:r w:rsidRPr="00F8306E">
        <w:rPr>
          <w:rFonts w:ascii="Times New Roman" w:eastAsia="Times New Roman" w:hAnsi="Times New Roman" w:cs="Times New Roman"/>
          <w:sz w:val="24"/>
          <w:szCs w:val="24"/>
        </w:rPr>
        <w:t xml:space="preserve"> projects at ECTS</w:t>
      </w:r>
    </w:p>
    <w:p w14:paraId="3B8CCDEA" w14:textId="3D7B72FC" w:rsidR="00F8306E" w:rsidRDefault="00F8306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discussion regarding Round a bout and summer cleaning, no major projects scheduled</w:t>
      </w:r>
    </w:p>
    <w:p w14:paraId="43F6FAA6" w14:textId="1C7C0C7B" w:rsidR="00F8306E" w:rsidRPr="00F8306E" w:rsidRDefault="00F8306E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Brink inquired about progress of decorative wall barrier for Round a bout, further discussion will be had once project is completed, Solicitor Sennett advised that money was not fully awarded for this project</w:t>
      </w:r>
    </w:p>
    <w:p w14:paraId="59E82925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7DB5D7" w14:textId="77777777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14.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Adjournment</w:t>
      </w:r>
    </w:p>
    <w:p w14:paraId="57B5CBD4" w14:textId="6F138EDF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7459575F" w14:textId="0E27B1CA" w:rsid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</w:p>
    <w:p w14:paraId="23DC51D9" w14:textId="52398ED3" w:rsidR="00E05674" w:rsidRDefault="00E0567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Moved by Mahoney, with a second by Brink to adjourn the meeting</w:t>
      </w:r>
    </w:p>
    <w:p w14:paraId="05291E99" w14:textId="6E2705BB" w:rsidR="00B7014B" w:rsidRDefault="00B7014B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Motion approved with an all “ayes” voice vote</w:t>
      </w:r>
    </w:p>
    <w:p w14:paraId="09F0F0A9" w14:textId="1F6B39C2" w:rsidR="00E05674" w:rsidRPr="001A33F8" w:rsidRDefault="00E05674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Chairperson, adjourned the meeting at 7:43pm</w:t>
      </w:r>
    </w:p>
    <w:p w14:paraId="736116A0" w14:textId="77777777" w:rsidR="008D5A3D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E5955E" w14:textId="5C5CE8F0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 xml:space="preserve">15. </w:t>
      </w:r>
      <w:r w:rsidRPr="001A33F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Reminders</w:t>
      </w:r>
    </w:p>
    <w:p w14:paraId="22F72205" w14:textId="77777777" w:rsidR="008D5A3D" w:rsidRDefault="008D5A3D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C741F5" w14:textId="6EADF75A" w:rsidR="001A33F8" w:rsidRPr="001A33F8" w:rsidRDefault="001A33F8" w:rsidP="001A33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sz w:val="24"/>
          <w:szCs w:val="24"/>
        </w:rPr>
        <w:t>Information: A. Next Meeting Date</w:t>
      </w:r>
    </w:p>
    <w:p w14:paraId="2E3A1D6F" w14:textId="716174D1" w:rsidR="001A33F8" w:rsidRPr="001A33F8" w:rsidRDefault="00E05674" w:rsidP="001A33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August 26, 2021</w:t>
      </w:r>
      <w:r w:rsidR="006A62B8">
        <w:rPr>
          <w:rFonts w:ascii="Times New Roman" w:eastAsia="Times New Roman" w:hAnsi="Times New Roman" w:cs="Times New Roman"/>
          <w:sz w:val="24"/>
          <w:szCs w:val="24"/>
        </w:rPr>
        <w:t xml:space="preserve"> @ 6:00pm</w:t>
      </w:r>
    </w:p>
    <w:p w14:paraId="17665B10" w14:textId="77777777" w:rsidR="00E05674" w:rsidRDefault="00AD4426" w:rsidP="00AD4426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A33F8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Catherine J Doty</w:t>
      </w:r>
      <w:r w:rsidR="00E05674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79D18811" w14:textId="7908F389" w:rsidR="00E05674" w:rsidRPr="001A33F8" w:rsidRDefault="00E05674" w:rsidP="00AD44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0E3F8E" w14:textId="77777777" w:rsidR="00AE06FC" w:rsidRDefault="00AE06FC"/>
    <w:sectPr w:rsidR="00AE06FC" w:rsidSect="0014714D"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FD92C" w14:textId="77777777" w:rsidR="00A41E85" w:rsidRDefault="00A41E85" w:rsidP="00A41E85">
      <w:pPr>
        <w:spacing w:after="0" w:line="240" w:lineRule="auto"/>
      </w:pPr>
      <w:r>
        <w:separator/>
      </w:r>
    </w:p>
  </w:endnote>
  <w:endnote w:type="continuationSeparator" w:id="0">
    <w:p w14:paraId="736F8E03" w14:textId="77777777" w:rsidR="00A41E85" w:rsidRDefault="00A41E85" w:rsidP="00A41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598013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5D248AA" w14:textId="62B581F7" w:rsidR="00A41E85" w:rsidRDefault="00A41E8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20F7B6F2" w14:textId="77777777" w:rsidR="00A41E85" w:rsidRDefault="00A41E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C181E8" w14:textId="77777777" w:rsidR="00A41E85" w:rsidRDefault="00A41E85" w:rsidP="00A41E85">
      <w:pPr>
        <w:spacing w:after="0" w:line="240" w:lineRule="auto"/>
      </w:pPr>
      <w:r>
        <w:separator/>
      </w:r>
    </w:p>
  </w:footnote>
  <w:footnote w:type="continuationSeparator" w:id="0">
    <w:p w14:paraId="1C0B3DF9" w14:textId="77777777" w:rsidR="00A41E85" w:rsidRDefault="00A41E85" w:rsidP="00A41E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F8"/>
    <w:rsid w:val="00002F02"/>
    <w:rsid w:val="000A17A2"/>
    <w:rsid w:val="0014714D"/>
    <w:rsid w:val="001A33F8"/>
    <w:rsid w:val="001A6CC9"/>
    <w:rsid w:val="00206278"/>
    <w:rsid w:val="003F5D24"/>
    <w:rsid w:val="004A6CF8"/>
    <w:rsid w:val="004C3D60"/>
    <w:rsid w:val="00525EFB"/>
    <w:rsid w:val="006A62B8"/>
    <w:rsid w:val="006C2F84"/>
    <w:rsid w:val="007017BA"/>
    <w:rsid w:val="00791742"/>
    <w:rsid w:val="007A003E"/>
    <w:rsid w:val="008D5A3D"/>
    <w:rsid w:val="00993CBF"/>
    <w:rsid w:val="00A41E85"/>
    <w:rsid w:val="00AD4426"/>
    <w:rsid w:val="00AE06FC"/>
    <w:rsid w:val="00B222CB"/>
    <w:rsid w:val="00B7014B"/>
    <w:rsid w:val="00E05674"/>
    <w:rsid w:val="00E54227"/>
    <w:rsid w:val="00EE1066"/>
    <w:rsid w:val="00F0528A"/>
    <w:rsid w:val="00F76197"/>
    <w:rsid w:val="00F8306E"/>
    <w:rsid w:val="00F91A46"/>
    <w:rsid w:val="00FC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7C2A5"/>
  <w15:chartTrackingRefBased/>
  <w15:docId w15:val="{4A5B49E9-652C-4399-A29B-53A660BCB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E85"/>
  </w:style>
  <w:style w:type="paragraph" w:styleId="Footer">
    <w:name w:val="footer"/>
    <w:basedOn w:val="Normal"/>
    <w:link w:val="FooterChar"/>
    <w:uiPriority w:val="99"/>
    <w:unhideWhenUsed/>
    <w:rsid w:val="00A41E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5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8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4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9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2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14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26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01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75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03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8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3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87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7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7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19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31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0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9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90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1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3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3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1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8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0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66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6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96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8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8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6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4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95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91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1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6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52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0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0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41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3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6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83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5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72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4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6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8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5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85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98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0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2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3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6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63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70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7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80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6</Pages>
  <Words>1570</Words>
  <Characters>8955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Cat Doty</cp:lastModifiedBy>
  <cp:revision>7</cp:revision>
  <cp:lastPrinted>2021-08-13T14:40:00Z</cp:lastPrinted>
  <dcterms:created xsi:type="dcterms:W3CDTF">2021-07-06T11:51:00Z</dcterms:created>
  <dcterms:modified xsi:type="dcterms:W3CDTF">2021-08-20T16:12:00Z</dcterms:modified>
</cp:coreProperties>
</file>