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0C5B5A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7544C0">
        <w:rPr>
          <w:rFonts w:ascii="Calibri" w:hAnsi="Calibri" w:cs="Calibri"/>
        </w:rPr>
        <w:t>September 24, 2020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420377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Chris Coughlin of HRCL Architects and George McMillan from H.F. Lenz discussed the building renovation plans and HVAC engineering options during the work session</w:t>
      </w:r>
      <w:r w:rsidR="000C5B5A">
        <w:rPr>
          <w:rFonts w:ascii="Calibri" w:hAnsi="Calibri" w:cs="Calibri"/>
          <w:b w:val="0"/>
          <w:bCs w:val="0"/>
        </w:rPr>
        <w:t xml:space="preserve">.  Two options are available for HVAC – rooftop units or indoor air handler units.  H.F. Lenz will develop cost estimates on the air handler units 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r w:rsidR="00733932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>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420377">
        <w:rPr>
          <w:rFonts w:ascii="Calibri" w:hAnsi="Calibri" w:cs="Calibri"/>
          <w:b w:val="0"/>
          <w:bCs w:val="0"/>
        </w:rPr>
        <w:t>7:00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  <w:r w:rsidR="00733932">
        <w:rPr>
          <w:rFonts w:ascii="Calibri" w:hAnsi="Calibri" w:cs="Calibri"/>
          <w:b w:val="0"/>
          <w:bCs w:val="0"/>
        </w:rPr>
        <w:t xml:space="preserve">  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David Mahoney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Andy Dinsmore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Terri Brink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Joseph Cancilla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Nicole Lee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420377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</w:t>
            </w:r>
            <w:r w:rsidR="000D72D3">
              <w:rPr>
                <w:rFonts w:ascii="Calibri" w:hAnsi="Calibri" w:cs="Calibri"/>
                <w:b w:val="0"/>
                <w:bCs w:val="0"/>
              </w:rPr>
              <w:t xml:space="preserve">r. </w:t>
            </w:r>
            <w:r>
              <w:rPr>
                <w:rFonts w:ascii="Calibri" w:hAnsi="Calibri" w:cs="Calibri"/>
                <w:b w:val="0"/>
                <w:bCs w:val="0"/>
              </w:rPr>
              <w:t>Rick Emerick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Catherine Doty</w:t>
            </w:r>
          </w:p>
        </w:tc>
        <w:tc>
          <w:tcPr>
            <w:tcW w:w="440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Administrative Services/ HR</w:t>
            </w:r>
            <w:r w:rsidR="005E1CDC" w:rsidRPr="00917FAA">
              <w:rPr>
                <w:rFonts w:ascii="Calibri" w:hAnsi="Calibri" w:cs="Calibri"/>
                <w:b w:val="0"/>
                <w:bCs w:val="0"/>
              </w:rPr>
              <w:t xml:space="preserve"> Coordinator</w:t>
            </w:r>
          </w:p>
        </w:tc>
        <w:tc>
          <w:tcPr>
            <w:tcW w:w="1200" w:type="dxa"/>
          </w:tcPr>
          <w:p w:rsidR="005E1CDC" w:rsidRPr="00917FAA" w:rsidRDefault="00420377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756E1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B93E86" w:rsidRPr="004B7F1B" w:rsidRDefault="00F41DBD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B36AE5" w:rsidRDefault="00B36AE5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8F1452" w:rsidRDefault="00420377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lastRenderedPageBreak/>
        <w:t>A</w:t>
      </w:r>
      <w:r w:rsidR="008F1452">
        <w:rPr>
          <w:rFonts w:ascii="Calibri" w:hAnsi="Calibri" w:cs="Calibri"/>
          <w:u w:val="single"/>
        </w:rPr>
        <w:t>genda and Amendments</w:t>
      </w:r>
    </w:p>
    <w:p w:rsidR="00420377" w:rsidRDefault="00420377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8F1452" w:rsidRPr="008F1452" w:rsidRDefault="008F1452" w:rsidP="008F1452">
      <w:pPr>
        <w:pStyle w:val="Title"/>
        <w:spacing w:after="120" w:line="276" w:lineRule="auto"/>
        <w:ind w:left="1440" w:hanging="360"/>
        <w:jc w:val="left"/>
        <w:rPr>
          <w:rFonts w:ascii="Calibri" w:hAnsi="Calibri" w:cs="Calibri"/>
          <w:b w:val="0"/>
        </w:rPr>
      </w:pPr>
      <w:r>
        <w:rPr>
          <w:b w:val="0"/>
          <w:bCs w:val="0"/>
        </w:rPr>
        <w:t>a.</w:t>
      </w:r>
      <w:r>
        <w:rPr>
          <w:b w:val="0"/>
          <w:bCs w:val="0"/>
        </w:rPr>
        <w:tab/>
      </w:r>
      <w:r w:rsidR="00420377">
        <w:rPr>
          <w:rFonts w:ascii="Calibri" w:hAnsi="Calibri" w:cs="Calibri"/>
          <w:b w:val="0"/>
        </w:rPr>
        <w:t>financial Items – Section 8 (e)(ii) – updated Invoices Payable – General Fund</w:t>
      </w:r>
    </w:p>
    <w:p w:rsidR="008F1452" w:rsidRPr="008F1452" w:rsidRDefault="008F1452" w:rsidP="008F1452">
      <w:pPr>
        <w:pStyle w:val="Title"/>
        <w:spacing w:after="120"/>
        <w:ind w:left="1440" w:hanging="360"/>
        <w:jc w:val="left"/>
        <w:rPr>
          <w:rFonts w:ascii="Calibri" w:hAnsi="Calibri" w:cs="Calibri"/>
          <w:b w:val="0"/>
        </w:rPr>
      </w:pPr>
      <w:r w:rsidRPr="008F1452">
        <w:rPr>
          <w:rFonts w:ascii="Calibri" w:hAnsi="Calibri" w:cs="Calibri"/>
          <w:b w:val="0"/>
        </w:rPr>
        <w:t>b.</w:t>
      </w:r>
      <w:r w:rsidRPr="008F1452">
        <w:rPr>
          <w:rFonts w:ascii="Calibri" w:hAnsi="Calibri" w:cs="Calibri"/>
          <w:b w:val="0"/>
        </w:rPr>
        <w:tab/>
      </w:r>
      <w:r w:rsidR="00420377">
        <w:rPr>
          <w:rFonts w:ascii="Calibri" w:hAnsi="Calibri" w:cs="Calibri"/>
          <w:b w:val="0"/>
        </w:rPr>
        <w:t xml:space="preserve">Administrative and </w:t>
      </w:r>
      <w:r w:rsidRPr="008F1452">
        <w:rPr>
          <w:rFonts w:ascii="Calibri" w:hAnsi="Calibri" w:cs="Calibri"/>
          <w:b w:val="0"/>
        </w:rPr>
        <w:t xml:space="preserve">Human </w:t>
      </w:r>
      <w:r w:rsidR="00420377">
        <w:rPr>
          <w:rFonts w:ascii="Calibri" w:hAnsi="Calibri" w:cs="Calibri"/>
          <w:b w:val="0"/>
        </w:rPr>
        <w:t>R</w:t>
      </w:r>
      <w:r w:rsidRPr="008F1452">
        <w:rPr>
          <w:rFonts w:ascii="Calibri" w:hAnsi="Calibri" w:cs="Calibri"/>
          <w:b w:val="0"/>
        </w:rPr>
        <w:t xml:space="preserve">esources </w:t>
      </w:r>
      <w:r w:rsidR="00420377">
        <w:rPr>
          <w:rFonts w:ascii="Calibri" w:hAnsi="Calibri" w:cs="Calibri"/>
          <w:b w:val="0"/>
        </w:rPr>
        <w:t>S</w:t>
      </w:r>
      <w:r w:rsidRPr="008F1452">
        <w:rPr>
          <w:rFonts w:ascii="Calibri" w:hAnsi="Calibri" w:cs="Calibri"/>
          <w:b w:val="0"/>
        </w:rPr>
        <w:t>ection 9 (</w:t>
      </w:r>
      <w:r w:rsidR="00420377">
        <w:rPr>
          <w:rFonts w:ascii="Calibri" w:hAnsi="Calibri" w:cs="Calibri"/>
          <w:b w:val="0"/>
        </w:rPr>
        <w:t>b</w:t>
      </w:r>
      <w:r w:rsidRPr="008F1452">
        <w:rPr>
          <w:rFonts w:ascii="Calibri" w:hAnsi="Calibri" w:cs="Calibri"/>
          <w:b w:val="0"/>
        </w:rPr>
        <w:t>)</w:t>
      </w:r>
      <w:r w:rsidR="00420377">
        <w:rPr>
          <w:rFonts w:ascii="Calibri" w:hAnsi="Calibri" w:cs="Calibri"/>
          <w:b w:val="0"/>
        </w:rPr>
        <w:t>(</w:t>
      </w:r>
      <w:r w:rsidRPr="008F1452">
        <w:rPr>
          <w:rFonts w:ascii="Calibri" w:hAnsi="Calibri" w:cs="Calibri"/>
          <w:b w:val="0"/>
        </w:rPr>
        <w:t>i</w:t>
      </w:r>
      <w:r w:rsidR="00420377">
        <w:rPr>
          <w:rFonts w:ascii="Calibri" w:hAnsi="Calibri" w:cs="Calibri"/>
          <w:b w:val="0"/>
        </w:rPr>
        <w:t>)</w:t>
      </w:r>
      <w:r w:rsidRPr="008F1452">
        <w:rPr>
          <w:rFonts w:ascii="Calibri" w:hAnsi="Calibri" w:cs="Calibri"/>
          <w:b w:val="0"/>
        </w:rPr>
        <w:t xml:space="preserve"> - Motion to </w:t>
      </w:r>
      <w:r w:rsidR="00420377">
        <w:rPr>
          <w:rFonts w:ascii="Calibri" w:hAnsi="Calibri" w:cs="Calibri"/>
          <w:b w:val="0"/>
        </w:rPr>
        <w:t>accept the resignation of Matthew Walter effective October 12, 2020</w:t>
      </w:r>
    </w:p>
    <w:p w:rsidR="008F1452" w:rsidRDefault="008F1452" w:rsidP="00420377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agenda and amendments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420377">
        <w:rPr>
          <w:rFonts w:ascii="Calibri" w:hAnsi="Calibri" w:cs="Calibri"/>
          <w:b w:val="0"/>
        </w:rPr>
        <w:t>Brink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 w:rsidR="00420377">
        <w:rPr>
          <w:rFonts w:ascii="Calibri" w:hAnsi="Calibri" w:cs="Calibri"/>
          <w:b w:val="0"/>
        </w:rPr>
        <w:t>Rickrode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u w:val="single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8F1452">
      <w:pPr>
        <w:pStyle w:val="Title"/>
        <w:tabs>
          <w:tab w:val="left" w:pos="7920"/>
        </w:tabs>
        <w:spacing w:after="120"/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420377">
        <w:rPr>
          <w:rFonts w:ascii="Calibri" w:hAnsi="Calibri" w:cs="Calibri"/>
          <w:bCs w:val="0"/>
        </w:rPr>
        <w:t>August 27</w:t>
      </w:r>
      <w:r w:rsidR="008F1452">
        <w:rPr>
          <w:rFonts w:ascii="Calibri" w:hAnsi="Calibri" w:cs="Calibri"/>
          <w:bCs w:val="0"/>
        </w:rPr>
        <w:t>,</w:t>
      </w:r>
      <w:r w:rsidR="00DD1EA5">
        <w:rPr>
          <w:rFonts w:ascii="Calibri" w:hAnsi="Calibri" w:cs="Calibri"/>
          <w:bCs w:val="0"/>
        </w:rPr>
        <w:t xml:space="preserve"> 20</w:t>
      </w:r>
      <w:r w:rsidR="008F1452">
        <w:rPr>
          <w:rFonts w:ascii="Calibri" w:hAnsi="Calibri" w:cs="Calibri"/>
          <w:bCs w:val="0"/>
        </w:rPr>
        <w:t>20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420377">
        <w:rPr>
          <w:rFonts w:ascii="Calibri" w:hAnsi="Calibri" w:cs="Calibri"/>
          <w:b w:val="0"/>
          <w:bCs w:val="0"/>
        </w:rPr>
        <w:t>August 27</w:t>
      </w:r>
      <w:r w:rsidR="008F1452">
        <w:rPr>
          <w:rFonts w:ascii="Calibri" w:hAnsi="Calibri" w:cs="Calibri"/>
          <w:b w:val="0"/>
          <w:bCs w:val="0"/>
        </w:rPr>
        <w:t>,</w:t>
      </w:r>
      <w:r w:rsidR="00DD1EA5">
        <w:rPr>
          <w:rFonts w:ascii="Calibri" w:hAnsi="Calibri" w:cs="Calibri"/>
          <w:b w:val="0"/>
          <w:bCs w:val="0"/>
        </w:rPr>
        <w:t xml:space="preserve"> 20</w:t>
      </w:r>
      <w:r w:rsidR="008F1452">
        <w:rPr>
          <w:rFonts w:ascii="Calibri" w:hAnsi="Calibri" w:cs="Calibri"/>
          <w:b w:val="0"/>
          <w:bCs w:val="0"/>
        </w:rPr>
        <w:t>20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48232E">
        <w:rPr>
          <w:rFonts w:ascii="Calibri" w:hAnsi="Calibri" w:cs="Calibri"/>
          <w:b w:val="0"/>
          <w:bCs w:val="0"/>
        </w:rPr>
        <w:t xml:space="preserve">special </w:t>
      </w:r>
      <w:r w:rsidRPr="005E1CDC">
        <w:rPr>
          <w:rFonts w:ascii="Calibri" w:hAnsi="Calibri" w:cs="Calibri"/>
          <w:b w:val="0"/>
          <w:bCs w:val="0"/>
        </w:rPr>
        <w:t>meeting as presented</w:t>
      </w:r>
    </w:p>
    <w:p w:rsidR="00420377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420377">
        <w:rPr>
          <w:rFonts w:ascii="Calibri" w:hAnsi="Calibri" w:cs="Calibri"/>
          <w:b w:val="0"/>
        </w:rPr>
        <w:t>Brink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420377">
        <w:rPr>
          <w:rFonts w:ascii="Calibri" w:hAnsi="Calibri" w:cs="Calibri"/>
          <w:b w:val="0"/>
        </w:rPr>
        <w:t>Rickrode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Student Accomplishments/Highlights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Pr="008F1452" w:rsidRDefault="00420377" w:rsidP="008F145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2020 Patrick R. Loco Memorial Award nominees</w:t>
      </w:r>
      <w:r w:rsidR="008F1452">
        <w:rPr>
          <w:rFonts w:ascii="Calibri" w:hAnsi="Calibri" w:cs="Calibri"/>
          <w:b w:val="0"/>
          <w:bCs w:val="0"/>
        </w:rPr>
        <w:t xml:space="preserve"> were reviewed with the JOC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420377">
        <w:rPr>
          <w:rFonts w:ascii="Calibri" w:hAnsi="Calibri" w:cs="Calibri"/>
          <w:b w:val="0"/>
          <w:bCs w:val="0"/>
        </w:rPr>
        <w:t>None</w:t>
      </w:r>
    </w:p>
    <w:p w:rsidR="00AA3478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Important Items Coming to ECTS</w:t>
      </w:r>
    </w:p>
    <w:p w:rsidR="00162D6D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162D6D" w:rsidRPr="00162D6D" w:rsidRDefault="00420377" w:rsidP="00162D6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Discussion regarding potential new program at ECTS. Options under consideration range from Homeland Security EMT-related course or STEM Mechatronics or Drone program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162D6D" w:rsidRDefault="00162D6D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Operations</w:t>
      </w:r>
    </w:p>
    <w:p w:rsidR="00162D6D" w:rsidRDefault="00420377" w:rsidP="00162D6D">
      <w:pPr>
        <w:pStyle w:val="Title"/>
        <w:spacing w:after="120" w:line="276" w:lineRule="auto"/>
        <w:ind w:left="2880" w:firstLine="72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>Donation of unused instructional materials</w:t>
      </w:r>
    </w:p>
    <w:p w:rsidR="00162D6D" w:rsidRDefault="00162D6D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 xml:space="preserve">Motion to </w:t>
      </w:r>
      <w:r w:rsidR="00420377">
        <w:rPr>
          <w:rFonts w:ascii="Calibri" w:hAnsi="Calibri" w:cs="Calibri"/>
          <w:b w:val="0"/>
          <w:bCs w:val="0"/>
        </w:rPr>
        <w:t>donate unused instructional material to the Crawford County Career and Technical Center’s Electronics and Automotive Technologies programs</w:t>
      </w:r>
    </w:p>
    <w:p w:rsidR="00162D6D" w:rsidRPr="00162D6D" w:rsidRDefault="00162D6D" w:rsidP="00162D6D">
      <w:pPr>
        <w:pStyle w:val="Title"/>
        <w:spacing w:after="120" w:line="276" w:lineRule="auto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2020-2021 </w:t>
      </w:r>
      <w:r w:rsidR="00A825F1">
        <w:rPr>
          <w:rFonts w:ascii="Calibri" w:hAnsi="Calibri" w:cs="Calibri"/>
          <w:bCs w:val="0"/>
        </w:rPr>
        <w:t>Priority Action Plan</w:t>
      </w:r>
    </w:p>
    <w:p w:rsidR="00162D6D" w:rsidRDefault="00162D6D" w:rsidP="00162D6D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 xml:space="preserve">Motion to approve the 2020-21 </w:t>
      </w:r>
      <w:r w:rsidR="00A825F1">
        <w:rPr>
          <w:rFonts w:ascii="Calibri" w:hAnsi="Calibri" w:cs="Calibri"/>
          <w:b w:val="0"/>
          <w:bCs w:val="0"/>
        </w:rPr>
        <w:t>Priority Action Plan</w:t>
      </w:r>
    </w:p>
    <w:p w:rsidR="00162D6D" w:rsidRPr="00162D6D" w:rsidRDefault="00A825F1" w:rsidP="00162D6D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Student Internship Agreement with Scott’s Corporate Services, Inc.</w:t>
      </w:r>
    </w:p>
    <w:p w:rsidR="00162D6D" w:rsidRDefault="00162D6D" w:rsidP="00162D6D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 xml:space="preserve">Motion to </w:t>
      </w:r>
      <w:r w:rsidR="00A825F1">
        <w:rPr>
          <w:rFonts w:ascii="Calibri" w:hAnsi="Calibri" w:cs="Calibri"/>
          <w:b w:val="0"/>
          <w:bCs w:val="0"/>
        </w:rPr>
        <w:t xml:space="preserve">approve the five year Student Internship </w:t>
      </w:r>
      <w:r w:rsidR="00686AF9">
        <w:rPr>
          <w:rFonts w:ascii="Calibri" w:hAnsi="Calibri" w:cs="Calibri"/>
          <w:b w:val="0"/>
          <w:bCs w:val="0"/>
        </w:rPr>
        <w:t>Internship Agreement with Scott’s Corporate Services, Inc. as presented</w:t>
      </w:r>
    </w:p>
    <w:p w:rsidR="00B36AE5" w:rsidRDefault="00B36AE5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</w:p>
    <w:p w:rsidR="00B36AE5" w:rsidRDefault="00B36AE5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</w:p>
    <w:p w:rsidR="00162D6D" w:rsidRPr="00162D6D" w:rsidRDefault="00162D6D" w:rsidP="00162D6D">
      <w:pPr>
        <w:pStyle w:val="Title"/>
        <w:spacing w:after="120"/>
        <w:jc w:val="right"/>
        <w:rPr>
          <w:rFonts w:ascii="Calibri" w:hAnsi="Calibri" w:cs="Calibri"/>
          <w:bCs w:val="0"/>
        </w:rPr>
      </w:pPr>
      <w:r w:rsidRPr="00162D6D">
        <w:rPr>
          <w:rFonts w:ascii="Calibri" w:hAnsi="Calibri" w:cs="Calibri"/>
          <w:bCs w:val="0"/>
        </w:rPr>
        <w:lastRenderedPageBreak/>
        <w:t>2020-2021</w:t>
      </w:r>
      <w:r w:rsidR="00686AF9">
        <w:rPr>
          <w:rFonts w:ascii="Calibri" w:hAnsi="Calibri" w:cs="Calibri"/>
          <w:bCs w:val="0"/>
        </w:rPr>
        <w:t xml:space="preserve"> Occupational Advisory Committee members</w:t>
      </w:r>
    </w:p>
    <w:p w:rsidR="00162D6D" w:rsidRDefault="00162D6D" w:rsidP="00162D6D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 xml:space="preserve">Motion to approve the </w:t>
      </w:r>
      <w:r w:rsidR="00B131AB">
        <w:rPr>
          <w:rFonts w:ascii="Calibri" w:hAnsi="Calibri" w:cs="Calibri"/>
          <w:b w:val="0"/>
          <w:bCs w:val="0"/>
        </w:rPr>
        <w:t>Occupational Advisory Committee members for the 2020-2021 school year, as presented</w:t>
      </w:r>
    </w:p>
    <w:p w:rsidR="00162D6D" w:rsidRDefault="00162D6D" w:rsidP="00162D6D">
      <w:pPr>
        <w:pStyle w:val="Title"/>
        <w:tabs>
          <w:tab w:val="left" w:pos="1440"/>
        </w:tabs>
        <w:spacing w:line="276" w:lineRule="auto"/>
        <w:rPr>
          <w:rFonts w:ascii="Calibri" w:hAnsi="Calibri" w:cs="Calibri"/>
          <w:bCs w:val="0"/>
          <w:u w:val="single"/>
        </w:rPr>
      </w:pPr>
      <w:bookmarkStart w:id="0" w:name="_GoBack"/>
      <w:bookmarkEnd w:id="0"/>
      <w:r w:rsidRPr="00162D6D">
        <w:rPr>
          <w:rFonts w:ascii="Calibri" w:hAnsi="Calibri" w:cs="Calibri"/>
          <w:bCs w:val="0"/>
          <w:u w:val="single"/>
        </w:rPr>
        <w:t>Old Business</w:t>
      </w:r>
    </w:p>
    <w:p w:rsidR="00B131AB" w:rsidRDefault="00B131AB" w:rsidP="00193A98">
      <w:pPr>
        <w:pStyle w:val="Title"/>
        <w:tabs>
          <w:tab w:val="left" w:pos="1440"/>
        </w:tabs>
        <w:spacing w:after="120"/>
        <w:jc w:val="right"/>
        <w:rPr>
          <w:rFonts w:ascii="Calibri" w:hAnsi="Calibri" w:cs="Calibri"/>
          <w:bCs w:val="0"/>
        </w:rPr>
      </w:pPr>
      <w:r w:rsidRPr="00B131AB">
        <w:rPr>
          <w:rFonts w:ascii="Calibri" w:hAnsi="Calibri" w:cs="Calibri"/>
          <w:bCs w:val="0"/>
        </w:rPr>
        <w:t>Roundabout Property Discussion</w:t>
      </w:r>
    </w:p>
    <w:p w:rsidR="005901AA" w:rsidRDefault="00B131AB" w:rsidP="005901AA">
      <w:pPr>
        <w:pStyle w:val="Title"/>
        <w:tabs>
          <w:tab w:val="left" w:pos="144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PennDot has communicated a</w:t>
      </w:r>
      <w:r w:rsidR="00F43E4D">
        <w:rPr>
          <w:rFonts w:ascii="Calibri" w:hAnsi="Calibri" w:cs="Calibri"/>
          <w:b w:val="0"/>
          <w:bCs w:val="0"/>
        </w:rPr>
        <w:t xml:space="preserve"> condemnation </w:t>
      </w:r>
      <w:r>
        <w:rPr>
          <w:rFonts w:ascii="Calibri" w:hAnsi="Calibri" w:cs="Calibri"/>
          <w:b w:val="0"/>
          <w:bCs w:val="0"/>
        </w:rPr>
        <w:t xml:space="preserve">offer </w:t>
      </w:r>
      <w:r w:rsidR="00F43E4D">
        <w:rPr>
          <w:rFonts w:ascii="Calibri" w:hAnsi="Calibri" w:cs="Calibri"/>
          <w:b w:val="0"/>
          <w:bCs w:val="0"/>
        </w:rPr>
        <w:t>regarding t</w:t>
      </w:r>
      <w:r>
        <w:rPr>
          <w:rFonts w:ascii="Calibri" w:hAnsi="Calibri" w:cs="Calibri"/>
          <w:b w:val="0"/>
          <w:bCs w:val="0"/>
        </w:rPr>
        <w:t xml:space="preserve">he property in front of ECTS for a roundabout.  Dr. Walker and Attorney Sennett </w:t>
      </w:r>
      <w:r w:rsidR="005901AA">
        <w:rPr>
          <w:rFonts w:ascii="Calibri" w:hAnsi="Calibri" w:cs="Calibri"/>
          <w:b w:val="0"/>
          <w:bCs w:val="0"/>
        </w:rPr>
        <w:t xml:space="preserve">have </w:t>
      </w:r>
      <w:r>
        <w:rPr>
          <w:rFonts w:ascii="Calibri" w:hAnsi="Calibri" w:cs="Calibri"/>
          <w:b w:val="0"/>
          <w:bCs w:val="0"/>
        </w:rPr>
        <w:t xml:space="preserve">reviewed the </w:t>
      </w:r>
      <w:r w:rsidR="005901AA">
        <w:rPr>
          <w:rFonts w:ascii="Calibri" w:hAnsi="Calibri" w:cs="Calibri"/>
          <w:b w:val="0"/>
          <w:bCs w:val="0"/>
        </w:rPr>
        <w:t xml:space="preserve">written </w:t>
      </w:r>
      <w:r w:rsidR="00F43E4D">
        <w:rPr>
          <w:rFonts w:ascii="Calibri" w:hAnsi="Calibri" w:cs="Calibri"/>
          <w:b w:val="0"/>
          <w:bCs w:val="0"/>
        </w:rPr>
        <w:t xml:space="preserve">condemnation </w:t>
      </w:r>
      <w:r>
        <w:rPr>
          <w:rFonts w:ascii="Calibri" w:hAnsi="Calibri" w:cs="Calibri"/>
          <w:b w:val="0"/>
          <w:bCs w:val="0"/>
        </w:rPr>
        <w:t xml:space="preserve">offer.  Attorney Sennett discussed </w:t>
      </w:r>
      <w:r w:rsidR="005901AA">
        <w:rPr>
          <w:rFonts w:ascii="Calibri" w:hAnsi="Calibri" w:cs="Calibri"/>
          <w:b w:val="0"/>
          <w:bCs w:val="0"/>
        </w:rPr>
        <w:t xml:space="preserve">the mechanics of </w:t>
      </w:r>
      <w:r>
        <w:rPr>
          <w:rFonts w:ascii="Calibri" w:hAnsi="Calibri" w:cs="Calibri"/>
          <w:b w:val="0"/>
          <w:bCs w:val="0"/>
        </w:rPr>
        <w:t xml:space="preserve">a </w:t>
      </w:r>
      <w:r w:rsidR="00F43E4D">
        <w:rPr>
          <w:rFonts w:ascii="Calibri" w:hAnsi="Calibri" w:cs="Calibri"/>
          <w:b w:val="0"/>
          <w:bCs w:val="0"/>
        </w:rPr>
        <w:t xml:space="preserve">property </w:t>
      </w:r>
      <w:r>
        <w:rPr>
          <w:rFonts w:ascii="Calibri" w:hAnsi="Calibri" w:cs="Calibri"/>
          <w:b w:val="0"/>
          <w:bCs w:val="0"/>
        </w:rPr>
        <w:t>sale transaction versus a condemnation transaction noting that all eleven school boards would need to approve a sale trans</w:t>
      </w:r>
      <w:r w:rsidR="005901AA">
        <w:rPr>
          <w:rFonts w:ascii="Calibri" w:hAnsi="Calibri" w:cs="Calibri"/>
          <w:b w:val="0"/>
          <w:bCs w:val="0"/>
        </w:rPr>
        <w:t xml:space="preserve">action and then court approvals, including two independent appraisals, </w:t>
      </w:r>
      <w:r>
        <w:rPr>
          <w:rFonts w:ascii="Calibri" w:hAnsi="Calibri" w:cs="Calibri"/>
          <w:b w:val="0"/>
          <w:bCs w:val="0"/>
        </w:rPr>
        <w:t>would be required</w:t>
      </w:r>
      <w:r w:rsidR="00F43E4D">
        <w:rPr>
          <w:rFonts w:ascii="Calibri" w:hAnsi="Calibri" w:cs="Calibri"/>
          <w:b w:val="0"/>
          <w:bCs w:val="0"/>
        </w:rPr>
        <w:t xml:space="preserve"> for a sale transaction</w:t>
      </w:r>
      <w:r>
        <w:rPr>
          <w:rFonts w:ascii="Calibri" w:hAnsi="Calibri" w:cs="Calibri"/>
          <w:b w:val="0"/>
          <w:bCs w:val="0"/>
        </w:rPr>
        <w:t xml:space="preserve">.  Concerns were expressed </w:t>
      </w:r>
      <w:r w:rsidR="00F43E4D">
        <w:rPr>
          <w:rFonts w:ascii="Calibri" w:hAnsi="Calibri" w:cs="Calibri"/>
          <w:b w:val="0"/>
          <w:bCs w:val="0"/>
        </w:rPr>
        <w:t>by the JOC</w:t>
      </w:r>
      <w:r w:rsidR="005901AA">
        <w:rPr>
          <w:rFonts w:ascii="Calibri" w:hAnsi="Calibri" w:cs="Calibri"/>
          <w:b w:val="0"/>
          <w:bCs w:val="0"/>
        </w:rPr>
        <w:t xml:space="preserve"> members </w:t>
      </w:r>
      <w:r>
        <w:rPr>
          <w:rFonts w:ascii="Calibri" w:hAnsi="Calibri" w:cs="Calibri"/>
          <w:b w:val="0"/>
          <w:bCs w:val="0"/>
        </w:rPr>
        <w:t xml:space="preserve">about </w:t>
      </w:r>
      <w:r w:rsidR="005901AA">
        <w:rPr>
          <w:rFonts w:ascii="Calibri" w:hAnsi="Calibri" w:cs="Calibri"/>
          <w:b w:val="0"/>
          <w:bCs w:val="0"/>
        </w:rPr>
        <w:t xml:space="preserve">the close proximity of the roundabout to the </w:t>
      </w:r>
      <w:r>
        <w:rPr>
          <w:rFonts w:ascii="Calibri" w:hAnsi="Calibri" w:cs="Calibri"/>
          <w:b w:val="0"/>
          <w:bCs w:val="0"/>
        </w:rPr>
        <w:t xml:space="preserve">ECTS </w:t>
      </w:r>
      <w:r w:rsidR="005901AA">
        <w:rPr>
          <w:rFonts w:ascii="Calibri" w:hAnsi="Calibri" w:cs="Calibri"/>
          <w:b w:val="0"/>
          <w:bCs w:val="0"/>
        </w:rPr>
        <w:t xml:space="preserve">front </w:t>
      </w:r>
      <w:r>
        <w:rPr>
          <w:rFonts w:ascii="Calibri" w:hAnsi="Calibri" w:cs="Calibri"/>
          <w:b w:val="0"/>
          <w:bCs w:val="0"/>
        </w:rPr>
        <w:t>parking lots</w:t>
      </w:r>
      <w:r w:rsidR="005901AA">
        <w:rPr>
          <w:rFonts w:ascii="Calibri" w:hAnsi="Calibri" w:cs="Calibri"/>
          <w:b w:val="0"/>
          <w:bCs w:val="0"/>
        </w:rPr>
        <w:t xml:space="preserve">.  Discussion occurred about </w:t>
      </w:r>
      <w:r w:rsidR="00F43E4D">
        <w:rPr>
          <w:rFonts w:ascii="Calibri" w:hAnsi="Calibri" w:cs="Calibri"/>
          <w:b w:val="0"/>
          <w:bCs w:val="0"/>
        </w:rPr>
        <w:t xml:space="preserve">requesting that </w:t>
      </w:r>
      <w:r>
        <w:rPr>
          <w:rFonts w:ascii="Calibri" w:hAnsi="Calibri" w:cs="Calibri"/>
          <w:b w:val="0"/>
          <w:bCs w:val="0"/>
        </w:rPr>
        <w:t>PennDot cover the costs</w:t>
      </w:r>
      <w:r w:rsidR="00EE4FC3">
        <w:rPr>
          <w:rFonts w:ascii="Calibri" w:hAnsi="Calibri" w:cs="Calibri"/>
          <w:b w:val="0"/>
          <w:bCs w:val="0"/>
        </w:rPr>
        <w:t xml:space="preserve"> of a retaining barrier</w:t>
      </w:r>
      <w:r w:rsidR="005901AA">
        <w:rPr>
          <w:rFonts w:ascii="Calibri" w:hAnsi="Calibri" w:cs="Calibri"/>
          <w:b w:val="0"/>
          <w:bCs w:val="0"/>
        </w:rPr>
        <w:t xml:space="preserve"> as a condition of accepting the condemnation offer</w:t>
      </w:r>
      <w:r>
        <w:rPr>
          <w:rFonts w:ascii="Calibri" w:hAnsi="Calibri" w:cs="Calibri"/>
          <w:b w:val="0"/>
          <w:bCs w:val="0"/>
        </w:rPr>
        <w:t xml:space="preserve">.  Attorney Sennett advised that </w:t>
      </w:r>
      <w:r w:rsidR="005901AA">
        <w:rPr>
          <w:rFonts w:ascii="Calibri" w:hAnsi="Calibri" w:cs="Calibri"/>
          <w:b w:val="0"/>
          <w:bCs w:val="0"/>
        </w:rPr>
        <w:t>there could be</w:t>
      </w:r>
      <w:r>
        <w:rPr>
          <w:rFonts w:ascii="Calibri" w:hAnsi="Calibri" w:cs="Calibri"/>
          <w:b w:val="0"/>
          <w:bCs w:val="0"/>
        </w:rPr>
        <w:t xml:space="preserve"> discussion</w:t>
      </w:r>
      <w:r w:rsidR="00F43E4D">
        <w:rPr>
          <w:rFonts w:ascii="Calibri" w:hAnsi="Calibri" w:cs="Calibri"/>
          <w:b w:val="0"/>
          <w:bCs w:val="0"/>
        </w:rPr>
        <w:t xml:space="preserve">s held </w:t>
      </w:r>
      <w:r>
        <w:rPr>
          <w:rFonts w:ascii="Calibri" w:hAnsi="Calibri" w:cs="Calibri"/>
          <w:b w:val="0"/>
          <w:bCs w:val="0"/>
        </w:rPr>
        <w:t>with PennDot</w:t>
      </w:r>
      <w:r w:rsidR="005901AA">
        <w:rPr>
          <w:rFonts w:ascii="Calibri" w:hAnsi="Calibri" w:cs="Calibri"/>
          <w:b w:val="0"/>
          <w:bCs w:val="0"/>
        </w:rPr>
        <w:t xml:space="preserve"> regarding the </w:t>
      </w:r>
      <w:r w:rsidR="00F43E4D">
        <w:rPr>
          <w:rFonts w:ascii="Calibri" w:hAnsi="Calibri" w:cs="Calibri"/>
          <w:b w:val="0"/>
          <w:bCs w:val="0"/>
        </w:rPr>
        <w:t xml:space="preserve">offer </w:t>
      </w:r>
      <w:r w:rsidR="005901AA">
        <w:rPr>
          <w:rFonts w:ascii="Calibri" w:hAnsi="Calibri" w:cs="Calibri"/>
          <w:b w:val="0"/>
          <w:bCs w:val="0"/>
        </w:rPr>
        <w:t>amount and construction of a barrier to protect the ECTS front areas</w:t>
      </w:r>
      <w:r w:rsidR="00F43E4D">
        <w:rPr>
          <w:rFonts w:ascii="Calibri" w:hAnsi="Calibri" w:cs="Calibri"/>
          <w:b w:val="0"/>
          <w:bCs w:val="0"/>
        </w:rPr>
        <w:t xml:space="preserve"> as part of the agreement prior to its finalization</w:t>
      </w:r>
      <w:r w:rsidR="005901AA">
        <w:rPr>
          <w:rFonts w:ascii="Calibri" w:hAnsi="Calibri" w:cs="Calibri"/>
          <w:b w:val="0"/>
          <w:bCs w:val="0"/>
        </w:rPr>
        <w:t>.</w:t>
      </w:r>
    </w:p>
    <w:p w:rsidR="005901AA" w:rsidRDefault="005901AA" w:rsidP="005901AA">
      <w:pPr>
        <w:pStyle w:val="Title"/>
        <w:tabs>
          <w:tab w:val="left" w:pos="144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grant Attorney Sennett and Dr. Walker </w:t>
      </w:r>
      <w:r w:rsidR="00F43E4D">
        <w:rPr>
          <w:rFonts w:ascii="Calibri" w:hAnsi="Calibri" w:cs="Calibri"/>
          <w:b w:val="0"/>
          <w:bCs w:val="0"/>
        </w:rPr>
        <w:t>authority</w:t>
      </w:r>
      <w:r>
        <w:rPr>
          <w:rFonts w:ascii="Calibri" w:hAnsi="Calibri" w:cs="Calibri"/>
          <w:b w:val="0"/>
          <w:bCs w:val="0"/>
        </w:rPr>
        <w:t xml:space="preserve"> to negotiate with PennDot </w:t>
      </w:r>
      <w:r w:rsidR="00F43E4D">
        <w:rPr>
          <w:rFonts w:ascii="Calibri" w:hAnsi="Calibri" w:cs="Calibri"/>
          <w:b w:val="0"/>
          <w:bCs w:val="0"/>
        </w:rPr>
        <w:t xml:space="preserve">on </w:t>
      </w:r>
      <w:r>
        <w:rPr>
          <w:rFonts w:ascii="Calibri" w:hAnsi="Calibri" w:cs="Calibri"/>
          <w:b w:val="0"/>
          <w:bCs w:val="0"/>
        </w:rPr>
        <w:t xml:space="preserve">a maximum </w:t>
      </w:r>
      <w:r w:rsidR="00F43E4D">
        <w:rPr>
          <w:rFonts w:ascii="Calibri" w:hAnsi="Calibri" w:cs="Calibri"/>
          <w:b w:val="0"/>
          <w:bCs w:val="0"/>
        </w:rPr>
        <w:t xml:space="preserve">condemnation </w:t>
      </w:r>
      <w:r>
        <w:rPr>
          <w:rFonts w:ascii="Calibri" w:hAnsi="Calibri" w:cs="Calibri"/>
          <w:b w:val="0"/>
          <w:bCs w:val="0"/>
        </w:rPr>
        <w:t xml:space="preserve">offer, </w:t>
      </w:r>
      <w:r w:rsidR="00F43E4D">
        <w:rPr>
          <w:rFonts w:ascii="Calibri" w:hAnsi="Calibri" w:cs="Calibri"/>
          <w:b w:val="0"/>
          <w:bCs w:val="0"/>
        </w:rPr>
        <w:t xml:space="preserve">with a </w:t>
      </w:r>
      <w:r>
        <w:rPr>
          <w:rFonts w:ascii="Calibri" w:hAnsi="Calibri" w:cs="Calibri"/>
          <w:b w:val="0"/>
          <w:bCs w:val="0"/>
        </w:rPr>
        <w:t>minimum base of $43,500</w:t>
      </w:r>
      <w:r w:rsidR="00F43E4D">
        <w:rPr>
          <w:rFonts w:ascii="Calibri" w:hAnsi="Calibri" w:cs="Calibri"/>
          <w:b w:val="0"/>
          <w:bCs w:val="0"/>
        </w:rPr>
        <w:t xml:space="preserve"> in the original offer</w:t>
      </w:r>
      <w:r>
        <w:rPr>
          <w:rFonts w:ascii="Calibri" w:hAnsi="Calibri" w:cs="Calibri"/>
          <w:b w:val="0"/>
          <w:bCs w:val="0"/>
        </w:rPr>
        <w:t xml:space="preserve">, and to seek inclusion of </w:t>
      </w:r>
      <w:r w:rsidR="00F43E4D">
        <w:rPr>
          <w:rFonts w:ascii="Calibri" w:hAnsi="Calibri" w:cs="Calibri"/>
          <w:b w:val="0"/>
          <w:bCs w:val="0"/>
        </w:rPr>
        <w:t>c</w:t>
      </w:r>
      <w:r>
        <w:rPr>
          <w:rFonts w:ascii="Calibri" w:hAnsi="Calibri" w:cs="Calibri"/>
          <w:b w:val="0"/>
          <w:bCs w:val="0"/>
        </w:rPr>
        <w:t xml:space="preserve">onstruction of a </w:t>
      </w:r>
      <w:r w:rsidR="00EE4FC3">
        <w:rPr>
          <w:rFonts w:ascii="Calibri" w:hAnsi="Calibri" w:cs="Calibri"/>
          <w:b w:val="0"/>
          <w:bCs w:val="0"/>
        </w:rPr>
        <w:t xml:space="preserve">retaining </w:t>
      </w:r>
      <w:r>
        <w:rPr>
          <w:rFonts w:ascii="Calibri" w:hAnsi="Calibri" w:cs="Calibri"/>
          <w:b w:val="0"/>
          <w:bCs w:val="0"/>
        </w:rPr>
        <w:t>barrier</w:t>
      </w:r>
      <w:r w:rsidR="00EE4FC3">
        <w:rPr>
          <w:rFonts w:ascii="Calibri" w:hAnsi="Calibri" w:cs="Calibri"/>
          <w:b w:val="0"/>
          <w:bCs w:val="0"/>
        </w:rPr>
        <w:t xml:space="preserve"> structure</w:t>
      </w:r>
      <w:r w:rsidR="00F43E4D">
        <w:rPr>
          <w:rFonts w:ascii="Calibri" w:hAnsi="Calibri" w:cs="Calibri"/>
          <w:b w:val="0"/>
          <w:bCs w:val="0"/>
        </w:rPr>
        <w:t xml:space="preserve"> paid by PennDot</w:t>
      </w:r>
      <w:r w:rsidR="00EE4FC3">
        <w:rPr>
          <w:rFonts w:ascii="Calibri" w:hAnsi="Calibri" w:cs="Calibri"/>
          <w:b w:val="0"/>
          <w:bCs w:val="0"/>
        </w:rPr>
        <w:t xml:space="preserve"> to protect the ECTS front parking areas</w:t>
      </w:r>
      <w:r w:rsidR="00F43E4D">
        <w:rPr>
          <w:rFonts w:ascii="Calibri" w:hAnsi="Calibri" w:cs="Calibri"/>
          <w:b w:val="0"/>
          <w:bCs w:val="0"/>
        </w:rPr>
        <w:t xml:space="preserve"> </w:t>
      </w:r>
    </w:p>
    <w:p w:rsidR="005901AA" w:rsidRDefault="005901AA" w:rsidP="005901A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273275">
        <w:rPr>
          <w:rFonts w:ascii="Calibri" w:hAnsi="Calibri" w:cs="Calibri"/>
          <w:b w:val="0"/>
        </w:rPr>
        <w:t>Bucksbee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Brink</w:t>
      </w:r>
    </w:p>
    <w:p w:rsidR="005901AA" w:rsidRDefault="005901AA" w:rsidP="005901AA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193A98" w:rsidRDefault="00193A98" w:rsidP="00193A98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Operations Section of agenda</w:t>
      </w:r>
    </w:p>
    <w:p w:rsidR="00193A98" w:rsidRDefault="00193A98" w:rsidP="00193A9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Bucksbee,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Brink</w:t>
      </w:r>
    </w:p>
    <w:p w:rsidR="00193A98" w:rsidRDefault="00193A98" w:rsidP="00193A98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36349B" w:rsidRDefault="00162D6D" w:rsidP="005901AA">
      <w:pPr>
        <w:pStyle w:val="Title"/>
        <w:tabs>
          <w:tab w:val="left" w:pos="1440"/>
        </w:tabs>
        <w:spacing w:line="276" w:lineRule="auto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Financial Items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766390">
        <w:rPr>
          <w:rFonts w:ascii="Calibri" w:hAnsi="Calibri" w:cs="Calibri"/>
          <w:b w:val="0"/>
        </w:rPr>
        <w:t>August 2020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</w:t>
      </w:r>
      <w:r w:rsidR="00746AD9">
        <w:rPr>
          <w:rFonts w:ascii="Calibri" w:hAnsi="Calibri" w:cs="Calibri"/>
          <w:b w:val="0"/>
        </w:rPr>
        <w:t>Projects</w:t>
      </w:r>
      <w:r w:rsidRPr="00AF62FF">
        <w:rPr>
          <w:rFonts w:ascii="Calibri" w:hAnsi="Calibri" w:cs="Calibri"/>
          <w:b w:val="0"/>
        </w:rPr>
        <w:t xml:space="preserve">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Student Activities </w:t>
      </w:r>
      <w:r w:rsidR="00746AD9">
        <w:rPr>
          <w:rFonts w:ascii="Calibri" w:hAnsi="Calibri" w:cs="Calibri"/>
          <w:b w:val="0"/>
        </w:rPr>
        <w:t>Fund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746AD9" w:rsidRPr="00746AD9" w:rsidRDefault="00FE41DB" w:rsidP="00746AD9">
      <w:pPr>
        <w:pStyle w:val="Title"/>
        <w:numPr>
          <w:ilvl w:val="1"/>
          <w:numId w:val="31"/>
        </w:numPr>
        <w:ind w:left="1080"/>
        <w:jc w:val="left"/>
        <w:rPr>
          <w:rFonts w:ascii="Calibri" w:hAnsi="Calibri" w:cs="Calibri"/>
          <w:b w:val="0"/>
        </w:rPr>
      </w:pPr>
      <w:r w:rsidRPr="00746AD9">
        <w:rPr>
          <w:rFonts w:ascii="Calibri" w:hAnsi="Calibri" w:cs="Calibri"/>
          <w:b w:val="0"/>
        </w:rPr>
        <w:t>General Fund Checks and Wire Transfers:</w:t>
      </w:r>
      <w:r w:rsidR="004B7F1B" w:rsidRPr="00746AD9">
        <w:rPr>
          <w:rFonts w:ascii="Calibri" w:hAnsi="Calibri" w:cs="Calibri"/>
          <w:b w:val="0"/>
        </w:rPr>
        <w:t xml:space="preserve"> </w:t>
      </w:r>
      <w:r w:rsidR="00766390">
        <w:rPr>
          <w:rFonts w:ascii="Calibri" w:hAnsi="Calibri" w:cs="Calibri"/>
          <w:b w:val="0"/>
        </w:rPr>
        <w:t>August - $206,602.31</w:t>
      </w:r>
    </w:p>
    <w:p w:rsidR="00AA3478" w:rsidRDefault="00A01DF1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</w:t>
      </w:r>
      <w:r w:rsidR="00BC1CC7"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="00BC1CC7"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746AD9">
        <w:rPr>
          <w:rFonts w:ascii="Calibri" w:hAnsi="Calibri" w:cs="Calibri"/>
          <w:b w:val="0"/>
        </w:rPr>
        <w:t>130,</w:t>
      </w:r>
      <w:r w:rsidR="00766390">
        <w:rPr>
          <w:rFonts w:ascii="Calibri" w:hAnsi="Calibri" w:cs="Calibri"/>
          <w:b w:val="0"/>
        </w:rPr>
        <w:t>712.52</w:t>
      </w:r>
    </w:p>
    <w:p w:rsidR="00477A7D" w:rsidRDefault="00746AD9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Fund Checks: </w:t>
      </w:r>
      <w:r w:rsidR="00766390">
        <w:rPr>
          <w:rFonts w:ascii="Calibri" w:hAnsi="Calibri" w:cs="Calibri"/>
          <w:b w:val="0"/>
        </w:rPr>
        <w:t>August</w:t>
      </w:r>
      <w:r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$</w:t>
      </w:r>
      <w:r w:rsidR="00766390">
        <w:rPr>
          <w:rFonts w:ascii="Calibri" w:hAnsi="Calibri" w:cs="Calibri"/>
          <w:b w:val="0"/>
        </w:rPr>
        <w:t>221,161.77</w:t>
      </w:r>
    </w:p>
    <w:p w:rsidR="003D09F7" w:rsidRPr="00477A7D" w:rsidRDefault="00A01DF1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</w:t>
      </w:r>
      <w:r w:rsidR="003D09F7" w:rsidRPr="00477A7D">
        <w:rPr>
          <w:rFonts w:ascii="Calibri" w:hAnsi="Calibri" w:cs="Calibri"/>
          <w:b w:val="0"/>
        </w:rPr>
        <w:t xml:space="preserve">Invoices Payable - </w:t>
      </w:r>
      <w:r>
        <w:rPr>
          <w:rFonts w:ascii="Calibri" w:hAnsi="Calibri" w:cs="Calibri"/>
          <w:b w:val="0"/>
        </w:rPr>
        <w:t>$</w:t>
      </w:r>
      <w:r w:rsidR="00766390">
        <w:rPr>
          <w:rFonts w:ascii="Calibri" w:hAnsi="Calibri" w:cs="Calibri"/>
          <w:b w:val="0"/>
        </w:rPr>
        <w:t>336,332.39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Checks:</w:t>
      </w:r>
      <w:r w:rsidR="003D09F7">
        <w:rPr>
          <w:rFonts w:ascii="Calibri" w:hAnsi="Calibri" w:cs="Calibri"/>
          <w:b w:val="0"/>
        </w:rPr>
        <w:t xml:space="preserve"> </w:t>
      </w:r>
      <w:r w:rsidR="00766390">
        <w:rPr>
          <w:rFonts w:ascii="Calibri" w:hAnsi="Calibri" w:cs="Calibri"/>
          <w:b w:val="0"/>
        </w:rPr>
        <w:t>August - None</w:t>
      </w:r>
    </w:p>
    <w:p w:rsidR="00CF7720" w:rsidRPr="00B07983" w:rsidRDefault="0076639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Student Activity Fund </w:t>
      </w:r>
      <w:r w:rsidR="00CF7720"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</w:t>
      </w:r>
      <w:r w:rsidR="00756E19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None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766390">
        <w:rPr>
          <w:rFonts w:ascii="Calibri" w:hAnsi="Calibri" w:cs="Calibri"/>
          <w:b w:val="0"/>
        </w:rPr>
        <w:t>August - $14,410.04</w:t>
      </w:r>
    </w:p>
    <w:p w:rsidR="00AA3478" w:rsidRPr="0036349B" w:rsidRDefault="00BC1CC7" w:rsidP="00A01DF1">
      <w:pPr>
        <w:pStyle w:val="Title"/>
        <w:numPr>
          <w:ilvl w:val="0"/>
          <w:numId w:val="2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766390">
        <w:rPr>
          <w:rFonts w:ascii="Calibri" w:hAnsi="Calibri" w:cs="Calibri"/>
          <w:b w:val="0"/>
        </w:rPr>
        <w:t>August</w:t>
      </w:r>
      <w:r w:rsidR="00746AD9">
        <w:rPr>
          <w:rFonts w:ascii="Calibri" w:hAnsi="Calibri" w:cs="Calibri"/>
          <w:b w:val="0"/>
        </w:rPr>
        <w:t xml:space="preserve"> 2020</w:t>
      </w:r>
    </w:p>
    <w:p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Motion to approve Financial Items Section of the agenda</w:t>
      </w:r>
    </w:p>
    <w:p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4F24D7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Moved for approval by </w:t>
      </w:r>
      <w:r w:rsidR="00766390">
        <w:rPr>
          <w:rFonts w:ascii="Calibri" w:hAnsi="Calibri" w:cs="Calibri"/>
          <w:b w:val="0"/>
        </w:rPr>
        <w:t>Mahoney</w:t>
      </w:r>
      <w:r w:rsidR="0048232E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 w:rsidR="0037314B">
        <w:rPr>
          <w:rFonts w:ascii="Calibri" w:hAnsi="Calibri" w:cs="Calibri"/>
          <w:b w:val="0"/>
        </w:rPr>
        <w:t xml:space="preserve">by </w:t>
      </w:r>
      <w:r>
        <w:rPr>
          <w:rFonts w:ascii="Calibri" w:hAnsi="Calibri" w:cs="Calibri"/>
          <w:b w:val="0"/>
        </w:rPr>
        <w:t>Brink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766390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AA3478" w:rsidRPr="0036349B" w:rsidRDefault="00766390" w:rsidP="00193A98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 xml:space="preserve">Administrative Services and Human </w:t>
      </w:r>
      <w:r w:rsidR="00BC1CC7" w:rsidRPr="0036349B">
        <w:rPr>
          <w:rFonts w:ascii="Calibri" w:hAnsi="Calibri" w:cs="Calibri"/>
          <w:bCs w:val="0"/>
          <w:u w:val="single"/>
        </w:rPr>
        <w:t>Resources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  <w:bCs w:val="0"/>
        </w:rPr>
        <w:t>Report—</w:t>
      </w:r>
      <w:r w:rsidR="00766390">
        <w:rPr>
          <w:rFonts w:ascii="Calibri" w:hAnsi="Calibri" w:cs="Calibri"/>
          <w:b w:val="0"/>
          <w:bCs w:val="0"/>
        </w:rPr>
        <w:t>Administrative Services and Human Resources</w:t>
      </w:r>
      <w:r w:rsidRPr="00BC610A">
        <w:rPr>
          <w:rFonts w:ascii="Calibri" w:hAnsi="Calibri" w:cs="Calibri"/>
          <w:b w:val="0"/>
        </w:rPr>
        <w:t xml:space="preserve">– </w:t>
      </w:r>
      <w:r w:rsidR="00A01DF1">
        <w:rPr>
          <w:rFonts w:ascii="Calibri" w:hAnsi="Calibri" w:cs="Calibri"/>
          <w:b w:val="0"/>
        </w:rPr>
        <w:t>None</w:t>
      </w:r>
    </w:p>
    <w:p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A01DF1" w:rsidRPr="00A01DF1" w:rsidRDefault="00766390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Resignation - Walter</w:t>
      </w:r>
    </w:p>
    <w:p w:rsidR="00A01DF1" w:rsidRDefault="00A01DF1" w:rsidP="00A01DF1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accept the </w:t>
      </w:r>
      <w:r w:rsidR="00766390">
        <w:rPr>
          <w:rFonts w:ascii="Calibri" w:hAnsi="Calibri" w:cs="Calibri"/>
          <w:b w:val="0"/>
        </w:rPr>
        <w:t xml:space="preserve">resignation of Matthew Walter, Automotive Technologies Instructor, </w:t>
      </w:r>
      <w:r w:rsidRPr="00A01DF1">
        <w:rPr>
          <w:rFonts w:ascii="Calibri" w:hAnsi="Calibri" w:cs="Calibri"/>
          <w:b w:val="0"/>
        </w:rPr>
        <w:t xml:space="preserve">effective </w:t>
      </w:r>
      <w:r w:rsidR="00766390">
        <w:rPr>
          <w:rFonts w:ascii="Calibri" w:hAnsi="Calibri" w:cs="Calibri"/>
          <w:b w:val="0"/>
        </w:rPr>
        <w:t>October 12,</w:t>
      </w:r>
      <w:r w:rsidRPr="00A01DF1">
        <w:rPr>
          <w:rFonts w:ascii="Calibri" w:hAnsi="Calibri" w:cs="Calibri"/>
          <w:b w:val="0"/>
        </w:rPr>
        <w:t xml:space="preserve"> 2020</w:t>
      </w:r>
    </w:p>
    <w:p w:rsidR="00A01DF1" w:rsidRPr="00A01DF1" w:rsidRDefault="00022372" w:rsidP="00A01DF1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Part-Time Custodian </w:t>
      </w:r>
      <w:r w:rsidR="00766390">
        <w:rPr>
          <w:rFonts w:ascii="Calibri" w:hAnsi="Calibri" w:cs="Calibri"/>
          <w:b/>
          <w:bCs/>
        </w:rPr>
        <w:t>- Conner</w:t>
      </w:r>
    </w:p>
    <w:p w:rsidR="00A01DF1" w:rsidRPr="00A01DF1" w:rsidRDefault="00A01DF1" w:rsidP="00A01DF1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</w:t>
      </w:r>
      <w:r w:rsidR="00766390">
        <w:rPr>
          <w:rFonts w:ascii="Calibri" w:hAnsi="Calibri" w:cs="Calibri"/>
          <w:b w:val="0"/>
        </w:rPr>
        <w:t>hire Jason Conner as a part-time custodian at a rate of $16.68 per hour effective on or after September 25, 2020</w:t>
      </w:r>
    </w:p>
    <w:p w:rsidR="00766390" w:rsidRPr="00A01DF1" w:rsidRDefault="00022372" w:rsidP="00766390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Part-Time Secretary</w:t>
      </w:r>
      <w:r w:rsidR="00766390" w:rsidRPr="00A01DF1">
        <w:rPr>
          <w:rFonts w:ascii="Calibri" w:hAnsi="Calibri" w:cs="Calibri"/>
          <w:b/>
          <w:bCs/>
        </w:rPr>
        <w:t xml:space="preserve"> </w:t>
      </w:r>
      <w:r w:rsidR="00766390">
        <w:rPr>
          <w:rFonts w:ascii="Calibri" w:hAnsi="Calibri" w:cs="Calibri"/>
          <w:b/>
          <w:bCs/>
        </w:rPr>
        <w:t xml:space="preserve">- </w:t>
      </w:r>
      <w:r>
        <w:rPr>
          <w:rFonts w:ascii="Calibri" w:hAnsi="Calibri" w:cs="Calibri"/>
          <w:b/>
          <w:bCs/>
        </w:rPr>
        <w:t>Heberle</w:t>
      </w:r>
    </w:p>
    <w:p w:rsidR="00766390" w:rsidRPr="00A01DF1" w:rsidRDefault="00766390" w:rsidP="00766390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</w:t>
      </w:r>
      <w:r w:rsidR="00022372">
        <w:rPr>
          <w:rFonts w:ascii="Calibri" w:hAnsi="Calibri" w:cs="Calibri"/>
          <w:b w:val="0"/>
        </w:rPr>
        <w:t xml:space="preserve">ratify the </w:t>
      </w:r>
      <w:r>
        <w:rPr>
          <w:rFonts w:ascii="Calibri" w:hAnsi="Calibri" w:cs="Calibri"/>
          <w:b w:val="0"/>
        </w:rPr>
        <w:t>hire</w:t>
      </w:r>
      <w:r w:rsidR="00022372">
        <w:rPr>
          <w:rFonts w:ascii="Calibri" w:hAnsi="Calibri" w:cs="Calibri"/>
          <w:b w:val="0"/>
        </w:rPr>
        <w:t xml:space="preserve"> of Renee Heberle </w:t>
      </w:r>
      <w:r>
        <w:rPr>
          <w:rFonts w:ascii="Calibri" w:hAnsi="Calibri" w:cs="Calibri"/>
          <w:b w:val="0"/>
        </w:rPr>
        <w:t xml:space="preserve">as a part-time </w:t>
      </w:r>
      <w:r w:rsidR="00022372">
        <w:rPr>
          <w:rFonts w:ascii="Calibri" w:hAnsi="Calibri" w:cs="Calibri"/>
          <w:b w:val="0"/>
        </w:rPr>
        <w:t>secretary</w:t>
      </w:r>
      <w:r>
        <w:rPr>
          <w:rFonts w:ascii="Calibri" w:hAnsi="Calibri" w:cs="Calibri"/>
          <w:b w:val="0"/>
        </w:rPr>
        <w:t xml:space="preserve"> at a rate of $16.</w:t>
      </w:r>
      <w:r w:rsidR="00022372">
        <w:rPr>
          <w:rFonts w:ascii="Calibri" w:hAnsi="Calibri" w:cs="Calibri"/>
          <w:b w:val="0"/>
        </w:rPr>
        <w:t>75</w:t>
      </w:r>
      <w:r>
        <w:rPr>
          <w:rFonts w:ascii="Calibri" w:hAnsi="Calibri" w:cs="Calibri"/>
          <w:b w:val="0"/>
        </w:rPr>
        <w:t xml:space="preserve"> per hour effective on or after September </w:t>
      </w:r>
      <w:r w:rsidR="00022372">
        <w:rPr>
          <w:rFonts w:ascii="Calibri" w:hAnsi="Calibri" w:cs="Calibri"/>
          <w:b w:val="0"/>
        </w:rPr>
        <w:t>7</w:t>
      </w:r>
      <w:r>
        <w:rPr>
          <w:rFonts w:ascii="Calibri" w:hAnsi="Calibri" w:cs="Calibri"/>
          <w:b w:val="0"/>
        </w:rPr>
        <w:t>, 2020</w:t>
      </w:r>
    </w:p>
    <w:p w:rsidR="00022372" w:rsidRPr="00A01DF1" w:rsidRDefault="00022372" w:rsidP="00022372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Instructional Aide- Lytle</w:t>
      </w:r>
    </w:p>
    <w:p w:rsidR="00022372" w:rsidRPr="00A01DF1" w:rsidRDefault="00022372" w:rsidP="00022372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</w:t>
      </w:r>
      <w:r>
        <w:rPr>
          <w:rFonts w:ascii="Calibri" w:hAnsi="Calibri" w:cs="Calibri"/>
          <w:b w:val="0"/>
        </w:rPr>
        <w:t>ratify the hire of Sharon Lytle as a part-time Instructional Aide at a rate of $16.71 per hour effective on or after September 14, 2020</w:t>
      </w:r>
    </w:p>
    <w:p w:rsidR="00022372" w:rsidRPr="00A01DF1" w:rsidRDefault="00022372" w:rsidP="00022372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Instructional Aide</w:t>
      </w:r>
      <w:r w:rsidRPr="00A01DF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- Brown</w:t>
      </w:r>
    </w:p>
    <w:p w:rsidR="00022372" w:rsidRPr="00A01DF1" w:rsidRDefault="00022372" w:rsidP="00022372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>Motion to</w:t>
      </w:r>
      <w:r>
        <w:rPr>
          <w:rFonts w:ascii="Calibri" w:hAnsi="Calibri" w:cs="Calibri"/>
          <w:b w:val="0"/>
        </w:rPr>
        <w:t xml:space="preserve"> hire of Amanda Brown as a part-time Instructional Aide at a rate of $16.71 per hour effective on or after October 5, 2020</w:t>
      </w:r>
    </w:p>
    <w:p w:rsidR="00022372" w:rsidRPr="00A01DF1" w:rsidRDefault="00022372" w:rsidP="00022372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Long-Term Substitute - Trippi</w:t>
      </w:r>
    </w:p>
    <w:p w:rsidR="00022372" w:rsidRPr="00A01DF1" w:rsidRDefault="00022372" w:rsidP="00022372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</w:t>
      </w:r>
      <w:r>
        <w:rPr>
          <w:rFonts w:ascii="Calibri" w:hAnsi="Calibri" w:cs="Calibri"/>
          <w:b w:val="0"/>
        </w:rPr>
        <w:t>ratify the hire of Adam Trippi as the Long-Term Substitute Construction Trades Instructor for the 2020-2021 school year (one term)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Administrative and Human Resources Section of Agenda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Mahoney,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Brink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AA3478" w:rsidRPr="00193A98" w:rsidRDefault="00BC1CC7" w:rsidP="001C3C50">
      <w:pPr>
        <w:pStyle w:val="Title"/>
        <w:keepNext/>
        <w:tabs>
          <w:tab w:val="left" w:pos="1188"/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193A98">
        <w:rPr>
          <w:rFonts w:ascii="Calibri" w:hAnsi="Calibri" w:cs="Calibri"/>
          <w:bCs w:val="0"/>
          <w:u w:val="single"/>
        </w:rPr>
        <w:t>Administrative Reports</w:t>
      </w: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01DF1">
        <w:rPr>
          <w:rFonts w:ascii="Calibri" w:hAnsi="Calibri" w:cs="Calibri"/>
          <w:b w:val="0"/>
        </w:rPr>
        <w:t>Mr. Rick Emerick, Fort LeBoeuf School Distric</w:t>
      </w:r>
      <w:r w:rsidR="00A26DA3">
        <w:rPr>
          <w:rFonts w:ascii="Calibri" w:hAnsi="Calibri" w:cs="Calibri"/>
          <w:b w:val="0"/>
        </w:rPr>
        <w:t>t</w:t>
      </w:r>
    </w:p>
    <w:p w:rsidR="00AA3478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A01DF1" w:rsidRDefault="00A01DF1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– Attorney Tim Sennett</w:t>
      </w:r>
    </w:p>
    <w:p w:rsidR="00F17E0E" w:rsidRDefault="00F17E0E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Principal</w:t>
      </w:r>
    </w:p>
    <w:p w:rsidR="00A018D4" w:rsidRPr="001C3C50" w:rsidRDefault="001C3C50" w:rsidP="001C3C50">
      <w:pPr>
        <w:pStyle w:val="Title"/>
        <w:tabs>
          <w:tab w:val="left" w:pos="720"/>
        </w:tabs>
        <w:spacing w:after="120"/>
        <w:rPr>
          <w:rFonts w:ascii="Calibri" w:hAnsi="Calibri" w:cs="Calibri"/>
          <w:u w:val="single"/>
        </w:rPr>
      </w:pPr>
      <w:r w:rsidRPr="001C3C50">
        <w:rPr>
          <w:rFonts w:ascii="Calibri" w:hAnsi="Calibri" w:cs="Calibri"/>
          <w:u w:val="single"/>
        </w:rPr>
        <w:t>Statute-Related Business</w:t>
      </w:r>
    </w:p>
    <w:p w:rsidR="00AA3478" w:rsidRDefault="00BC1CC7" w:rsidP="007B0B89">
      <w:pPr>
        <w:pStyle w:val="Title"/>
        <w:spacing w:after="120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  <w:r w:rsidR="00F17E0E">
        <w:rPr>
          <w:rFonts w:ascii="Calibri" w:hAnsi="Calibri" w:cs="Calibri"/>
          <w:b w:val="0"/>
          <w:bCs w:val="0"/>
          <w:u w:val="single"/>
        </w:rPr>
        <w:t>- None</w:t>
      </w:r>
    </w:p>
    <w:p w:rsidR="001F083D" w:rsidRDefault="00BC1CC7" w:rsidP="007B0B89">
      <w:pPr>
        <w:pStyle w:val="Title"/>
        <w:tabs>
          <w:tab w:val="left" w:pos="1188"/>
          <w:tab w:val="left" w:pos="7920"/>
        </w:tabs>
        <w:spacing w:after="12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642D96" w:rsidRDefault="00642D96" w:rsidP="00642D9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642D96">
        <w:rPr>
          <w:rFonts w:ascii="Calibri" w:hAnsi="Calibri" w:cs="Calibri"/>
        </w:rPr>
        <w:lastRenderedPageBreak/>
        <w:t>Field Trip Requests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642D96">
        <w:rPr>
          <w:rFonts w:ascii="Calibri" w:hAnsi="Calibri" w:cs="Calibri"/>
          <w:b w:val="0"/>
        </w:rPr>
        <w:t>Motion to approve the following field trip requests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F17E0E" w:rsidRDefault="001C3C50" w:rsidP="00F17E0E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Drafting and Design – Architectural Scavenger Hunt – Outdoor Walking Tour of Erie, PA; September 29, 2020</w:t>
      </w:r>
    </w:p>
    <w:p w:rsidR="00F17E0E" w:rsidRDefault="001C3C50" w:rsidP="00F17E0E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National Technical Honor Society </w:t>
      </w:r>
      <w:r w:rsidR="00F17E0E">
        <w:rPr>
          <w:rFonts w:ascii="Calibri" w:hAnsi="Calibri" w:cs="Calibri"/>
          <w:bCs w:val="0"/>
        </w:rPr>
        <w:t>Fundraising</w:t>
      </w:r>
    </w:p>
    <w:p w:rsidR="00F17E0E" w:rsidRDefault="00F17E0E" w:rsidP="00F17E0E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2020-2021 </w:t>
      </w:r>
      <w:r w:rsidR="001C3C50">
        <w:rPr>
          <w:rFonts w:ascii="Calibri" w:hAnsi="Calibri" w:cs="Calibri"/>
          <w:b w:val="0"/>
          <w:bCs w:val="0"/>
        </w:rPr>
        <w:t>NTHS</w:t>
      </w:r>
      <w:r>
        <w:rPr>
          <w:rFonts w:ascii="Calibri" w:hAnsi="Calibri" w:cs="Calibri"/>
          <w:b w:val="0"/>
          <w:bCs w:val="0"/>
        </w:rPr>
        <w:t xml:space="preserve"> fundraising projects as presented</w:t>
      </w:r>
    </w:p>
    <w:p w:rsidR="00F17E0E" w:rsidRDefault="00F17E0E" w:rsidP="00F17E0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1C3C50" w:rsidRDefault="001C3C50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Statute-Related Business</w:t>
      </w:r>
    </w:p>
    <w:p w:rsidR="00F17E0E" w:rsidRDefault="00F17E0E" w:rsidP="00F17E0E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1C3C50">
        <w:rPr>
          <w:rFonts w:ascii="Calibri" w:hAnsi="Calibri" w:cs="Calibri"/>
          <w:b w:val="0"/>
          <w:bCs w:val="0"/>
        </w:rPr>
        <w:t>DiPlacido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1C3C50">
        <w:rPr>
          <w:rFonts w:ascii="Calibri" w:hAnsi="Calibri" w:cs="Calibri"/>
          <w:b w:val="0"/>
          <w:bCs w:val="0"/>
        </w:rPr>
        <w:t>Bucksbee</w:t>
      </w:r>
    </w:p>
    <w:p w:rsidR="00F17E0E" w:rsidRDefault="00F17E0E" w:rsidP="00F17E0E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F17E0E" w:rsidRDefault="00F17E0E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AA3478" w:rsidRPr="001F083D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</w:rPr>
        <w:t xml:space="preserve">-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CF3E4A" w:rsidRDefault="00CF3E4A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 xml:space="preserve">Supplemental </w:t>
      </w:r>
      <w:r w:rsidR="00CB187B">
        <w:rPr>
          <w:rFonts w:ascii="Calibri" w:hAnsi="Calibri" w:cs="Calibri"/>
          <w:bCs w:val="0"/>
          <w:u w:val="single"/>
        </w:rPr>
        <w:t xml:space="preserve">Reports and </w:t>
      </w:r>
      <w:r w:rsidRPr="00A4461A">
        <w:rPr>
          <w:rFonts w:ascii="Calibri" w:hAnsi="Calibri" w:cs="Calibri"/>
          <w:bCs w:val="0"/>
          <w:u w:val="single"/>
        </w:rPr>
        <w:t>Information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C52FE9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="001E1CE1">
        <w:rPr>
          <w:rFonts w:ascii="Calibri" w:hAnsi="Calibri" w:cs="Calibri"/>
          <w:b w:val="0"/>
        </w:rPr>
        <w:t>Lesa Scalise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F17E0E" w:rsidRDefault="00077991" w:rsidP="007069D7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>Transition Center Enrollment Report</w:t>
      </w:r>
      <w:r w:rsidR="00CD66AE" w:rsidRPr="00F17E0E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F17E0E">
        <w:rPr>
          <w:rFonts w:ascii="Calibri" w:hAnsi="Calibri" w:cs="Calibri"/>
          <w:b w:val="0"/>
          <w:bCs w:val="0"/>
        </w:rPr>
        <w:t xml:space="preserve"> </w:t>
      </w:r>
    </w:p>
    <w:p w:rsidR="00B87853" w:rsidRPr="00F17E0E" w:rsidRDefault="00080D08" w:rsidP="007069D7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 xml:space="preserve">Disabled Population by </w:t>
      </w:r>
      <w:r w:rsidR="00F17E0E">
        <w:rPr>
          <w:rFonts w:ascii="Calibri" w:hAnsi="Calibri" w:cs="Calibri"/>
          <w:b w:val="0"/>
          <w:bCs w:val="0"/>
        </w:rPr>
        <w:t>Program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Disabled Population by </w:t>
      </w:r>
      <w:r w:rsidR="00F17E0E">
        <w:rPr>
          <w:rFonts w:ascii="Calibri" w:hAnsi="Calibri" w:cs="Calibri"/>
          <w:b w:val="0"/>
          <w:bCs w:val="0"/>
        </w:rPr>
        <w:t>District</w:t>
      </w:r>
    </w:p>
    <w:p w:rsidR="00077991" w:rsidRDefault="00F17E0E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Partnership Coordinator</w:t>
      </w:r>
      <w:r w:rsidR="00A312EB">
        <w:rPr>
          <w:rFonts w:ascii="Calibri" w:hAnsi="Calibri" w:cs="Calibri"/>
          <w:b w:val="0"/>
          <w:bCs w:val="0"/>
        </w:rPr>
        <w:t xml:space="preserve"> Report</w:t>
      </w:r>
      <w:r w:rsidR="00AA7213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– Rob Eggleston</w:t>
      </w:r>
    </w:p>
    <w:p w:rsidR="00F17E0E" w:rsidRDefault="00F17E0E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Enrollment and Community Engagement Coordinator Report – Lisa Sorenson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 xml:space="preserve">– </w:t>
      </w:r>
      <w:r w:rsidR="00CB187B">
        <w:rPr>
          <w:rFonts w:ascii="Calibri" w:hAnsi="Calibri" w:cs="Calibri"/>
          <w:b w:val="0"/>
          <w:bCs w:val="0"/>
        </w:rPr>
        <w:t>Mary Foulkrod</w:t>
      </w:r>
    </w:p>
    <w:p w:rsidR="00F17E0E" w:rsidRDefault="00CB187B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RCTC Report</w:t>
      </w:r>
    </w:p>
    <w:p w:rsidR="00CB187B" w:rsidRDefault="00CB187B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Items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642D96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CB187B">
        <w:rPr>
          <w:rFonts w:ascii="Calibri" w:hAnsi="Calibri" w:cs="Calibri"/>
          <w:b w:val="0"/>
        </w:rPr>
        <w:t>October 22</w:t>
      </w:r>
      <w:r w:rsidR="00AF048F" w:rsidRPr="00A17902">
        <w:rPr>
          <w:rFonts w:ascii="Calibri" w:hAnsi="Calibri" w:cs="Calibri"/>
          <w:b w:val="0"/>
        </w:rPr>
        <w:t>, 20</w:t>
      </w:r>
      <w:r w:rsidR="00F17E0E">
        <w:rPr>
          <w:rFonts w:ascii="Calibri" w:hAnsi="Calibri" w:cs="Calibri"/>
          <w:b w:val="0"/>
        </w:rPr>
        <w:t>20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F17E0E" w:rsidP="00CB187B">
      <w:pPr>
        <w:pStyle w:val="Title"/>
        <w:tabs>
          <w:tab w:val="left" w:pos="7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 - none</w:t>
      </w:r>
    </w:p>
    <w:p w:rsidR="00A11CC9" w:rsidRPr="0093329C" w:rsidRDefault="00A11CC9" w:rsidP="007B0B89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Default="0079730D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F17E0E">
        <w:rPr>
          <w:rFonts w:ascii="Calibri" w:hAnsi="Calibri"/>
          <w:b w:val="0"/>
          <w:bCs w:val="0"/>
        </w:rPr>
        <w:t>Gilbert</w:t>
      </w:r>
      <w:r>
        <w:rPr>
          <w:rFonts w:ascii="Calibri" w:hAnsi="Calibri"/>
          <w:b w:val="0"/>
          <w:bCs w:val="0"/>
        </w:rPr>
        <w:t xml:space="preserve">, with a second by </w:t>
      </w:r>
      <w:r w:rsidR="00CB187B">
        <w:rPr>
          <w:rFonts w:ascii="Calibri" w:hAnsi="Calibri"/>
          <w:b w:val="0"/>
          <w:bCs w:val="0"/>
        </w:rPr>
        <w:t>Bucksbee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F17E0E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B187B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CB187B">
        <w:rPr>
          <w:rFonts w:ascii="Calibri" w:hAnsi="Calibri"/>
          <w:b w:val="0"/>
          <w:bCs w:val="0"/>
        </w:rPr>
        <w:t>20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CB187B" w:rsidRDefault="00CB187B" w:rsidP="00CB187B">
      <w:pPr>
        <w:pStyle w:val="Title"/>
        <w:tabs>
          <w:tab w:val="left" w:pos="7920"/>
        </w:tabs>
        <w:spacing w:after="120"/>
        <w:rPr>
          <w:rFonts w:ascii="Calibri" w:hAnsi="Calibri"/>
          <w:bCs w:val="0"/>
          <w:u w:val="single"/>
        </w:rPr>
      </w:pPr>
      <w:r w:rsidRPr="00CB187B">
        <w:rPr>
          <w:rFonts w:ascii="Calibri" w:hAnsi="Calibri"/>
          <w:bCs w:val="0"/>
          <w:u w:val="single"/>
        </w:rPr>
        <w:t>EXECUTIVE SESSION</w:t>
      </w:r>
    </w:p>
    <w:p w:rsidR="00CB187B" w:rsidRPr="00CB187B" w:rsidRDefault="00CB187B" w:rsidP="00CB18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 Executive Session was held for personnel matters after the meeting was adjourned</w:t>
      </w:r>
    </w:p>
    <w:p w:rsidR="001E1CE1" w:rsidRDefault="001E1CE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1F083D" w:rsidRPr="00AF62FF" w:rsidRDefault="00A11CC9" w:rsidP="000C214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DF1" w:rsidRDefault="00A01DF1">
      <w:r>
        <w:separator/>
      </w:r>
    </w:p>
  </w:endnote>
  <w:endnote w:type="continuationSeparator" w:id="0">
    <w:p w:rsidR="00A01DF1" w:rsidRDefault="00A0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0C5B5A">
      <w:rPr>
        <w:rFonts w:ascii="Calibri" w:hAnsi="Calibri" w:cs="Calibri"/>
        <w:noProof/>
        <w:sz w:val="16"/>
        <w:szCs w:val="16"/>
      </w:rPr>
      <w:t>10/13/2020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0C5B5A">
      <w:rPr>
        <w:rFonts w:ascii="Calibri" w:hAnsi="Calibri" w:cs="Calibri"/>
        <w:noProof/>
        <w:sz w:val="16"/>
        <w:szCs w:val="16"/>
      </w:rPr>
      <w:t>12:37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0C5B5A">
      <w:rPr>
        <w:rFonts w:ascii="Calibri" w:hAnsi="Calibri" w:cs="Calibri"/>
        <w:noProof/>
        <w:sz w:val="20"/>
        <w:szCs w:val="20"/>
      </w:rPr>
      <w:t>10/13/2020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0C5B5A">
      <w:rPr>
        <w:rFonts w:ascii="Calibri" w:hAnsi="Calibri" w:cs="Calibri"/>
        <w:noProof/>
        <w:sz w:val="20"/>
        <w:szCs w:val="20"/>
      </w:rPr>
      <w:t>12:37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DF1" w:rsidRDefault="00A01DF1">
      <w:r>
        <w:separator/>
      </w:r>
    </w:p>
  </w:footnote>
  <w:footnote w:type="continuationSeparator" w:id="0">
    <w:p w:rsidR="00A01DF1" w:rsidRDefault="00A01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Pr="00A4461A" w:rsidRDefault="00A01DF1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A01DF1" w:rsidRPr="00A4461A" w:rsidRDefault="00F002A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September 24</w:t>
    </w:r>
    <w:r w:rsidR="00A01DF1">
      <w:rPr>
        <w:rFonts w:ascii="Calibri" w:hAnsi="Calibri" w:cs="Calibri"/>
        <w:b/>
        <w:color w:val="4F6228"/>
        <w:sz w:val="20"/>
        <w:szCs w:val="20"/>
      </w:rPr>
      <w:t>, 2020</w:t>
    </w:r>
    <w:r w:rsidR="00A01DF1" w:rsidRPr="00A4461A">
      <w:rPr>
        <w:rFonts w:ascii="Calibri" w:hAnsi="Calibri" w:cs="Calibri"/>
        <w:b/>
        <w:color w:val="4F6228"/>
        <w:sz w:val="20"/>
        <w:szCs w:val="20"/>
      </w:rPr>
      <w:tab/>
    </w:r>
    <w:r w:rsidR="00A01DF1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B36AE5">
      <w:rPr>
        <w:rStyle w:val="PageNumber"/>
        <w:rFonts w:ascii="Calibri" w:hAnsi="Calibri" w:cs="Calibri"/>
        <w:b/>
        <w:noProof/>
        <w:color w:val="4F6228"/>
        <w:sz w:val="20"/>
        <w:szCs w:val="20"/>
      </w:rPr>
      <w:t>5</w: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A01DF1" w:rsidRDefault="00A01DF1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9621B"/>
    <w:multiLevelType w:val="hybridMultilevel"/>
    <w:tmpl w:val="ABA8BE1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B">
      <w:start w:val="1"/>
      <w:numFmt w:val="lowerRoman"/>
      <w:lvlText w:val="%2."/>
      <w:lvlJc w:val="righ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6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B927EE"/>
    <w:multiLevelType w:val="hybridMultilevel"/>
    <w:tmpl w:val="FD1A534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9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5"/>
  </w:num>
  <w:num w:numId="2">
    <w:abstractNumId w:val="3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4"/>
  </w:num>
  <w:num w:numId="31">
    <w:abstractNumId w:val="22"/>
  </w:num>
  <w:num w:numId="32">
    <w:abstractNumId w:val="32"/>
  </w:num>
  <w:num w:numId="33">
    <w:abstractNumId w:val="13"/>
  </w:num>
  <w:num w:numId="34">
    <w:abstractNumId w:val="12"/>
  </w:num>
  <w:num w:numId="35">
    <w:abstractNumId w:val="7"/>
  </w:num>
  <w:num w:numId="36">
    <w:abstractNumId w:val="24"/>
  </w:num>
  <w:num w:numId="37">
    <w:abstractNumId w:val="5"/>
  </w:num>
  <w:num w:numId="38">
    <w:abstractNumId w:val="18"/>
  </w:num>
  <w:num w:numId="39">
    <w:abstractNumId w:val="15"/>
  </w:num>
  <w:num w:numId="40">
    <w:abstractNumId w:val="28"/>
  </w:num>
  <w:num w:numId="41">
    <w:abstractNumId w:val="31"/>
  </w:num>
  <w:num w:numId="42">
    <w:abstractNumId w:val="6"/>
  </w:num>
  <w:num w:numId="43">
    <w:abstractNumId w:val="14"/>
  </w:num>
  <w:num w:numId="44">
    <w:abstractNumId w:val="23"/>
  </w:num>
  <w:num w:numId="45">
    <w:abstractNumId w:val="21"/>
  </w:num>
  <w:num w:numId="46">
    <w:abstractNumId w:val="30"/>
  </w:num>
  <w:num w:numId="47">
    <w:abstractNumId w:val="11"/>
  </w:num>
  <w:num w:numId="48">
    <w:abstractNumId w:val="8"/>
  </w:num>
  <w:num w:numId="49">
    <w:abstractNumId w:val="27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22372"/>
    <w:rsid w:val="000422D2"/>
    <w:rsid w:val="00051C21"/>
    <w:rsid w:val="00056418"/>
    <w:rsid w:val="0007081C"/>
    <w:rsid w:val="0007240A"/>
    <w:rsid w:val="00075838"/>
    <w:rsid w:val="00077991"/>
    <w:rsid w:val="00080D08"/>
    <w:rsid w:val="000919FB"/>
    <w:rsid w:val="000A41E2"/>
    <w:rsid w:val="000A6245"/>
    <w:rsid w:val="000B31E4"/>
    <w:rsid w:val="000C2147"/>
    <w:rsid w:val="000C5B5A"/>
    <w:rsid w:val="000C7F25"/>
    <w:rsid w:val="000D3E54"/>
    <w:rsid w:val="000D72D3"/>
    <w:rsid w:val="000E6711"/>
    <w:rsid w:val="000F6455"/>
    <w:rsid w:val="001013CD"/>
    <w:rsid w:val="00105832"/>
    <w:rsid w:val="00121242"/>
    <w:rsid w:val="00124B02"/>
    <w:rsid w:val="00151708"/>
    <w:rsid w:val="00153280"/>
    <w:rsid w:val="00162D6D"/>
    <w:rsid w:val="00165DA5"/>
    <w:rsid w:val="00167E42"/>
    <w:rsid w:val="001732F6"/>
    <w:rsid w:val="001801FF"/>
    <w:rsid w:val="00190085"/>
    <w:rsid w:val="00192DC1"/>
    <w:rsid w:val="00193A98"/>
    <w:rsid w:val="001A2330"/>
    <w:rsid w:val="001A7BAA"/>
    <w:rsid w:val="001C3C50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275"/>
    <w:rsid w:val="00273C9F"/>
    <w:rsid w:val="00273E75"/>
    <w:rsid w:val="002802EF"/>
    <w:rsid w:val="002A2C65"/>
    <w:rsid w:val="002A42D4"/>
    <w:rsid w:val="002A6D82"/>
    <w:rsid w:val="002A6E9E"/>
    <w:rsid w:val="002B474D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2D6A"/>
    <w:rsid w:val="003E4E59"/>
    <w:rsid w:val="0040565D"/>
    <w:rsid w:val="00415191"/>
    <w:rsid w:val="00420377"/>
    <w:rsid w:val="0043307C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C38F6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3886"/>
    <w:rsid w:val="00556E5D"/>
    <w:rsid w:val="00565F3D"/>
    <w:rsid w:val="005901AA"/>
    <w:rsid w:val="00596472"/>
    <w:rsid w:val="005964FF"/>
    <w:rsid w:val="00597B87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2D96"/>
    <w:rsid w:val="00647202"/>
    <w:rsid w:val="00650C13"/>
    <w:rsid w:val="00654261"/>
    <w:rsid w:val="00667066"/>
    <w:rsid w:val="00667681"/>
    <w:rsid w:val="00686296"/>
    <w:rsid w:val="00686AF9"/>
    <w:rsid w:val="00691CE1"/>
    <w:rsid w:val="0069493F"/>
    <w:rsid w:val="006A261F"/>
    <w:rsid w:val="006C27CB"/>
    <w:rsid w:val="006C4788"/>
    <w:rsid w:val="006C4F39"/>
    <w:rsid w:val="006C5A38"/>
    <w:rsid w:val="006D5AA6"/>
    <w:rsid w:val="006E5038"/>
    <w:rsid w:val="0070303C"/>
    <w:rsid w:val="007238BC"/>
    <w:rsid w:val="00733932"/>
    <w:rsid w:val="007364B2"/>
    <w:rsid w:val="007421D4"/>
    <w:rsid w:val="00746AD9"/>
    <w:rsid w:val="00746F1C"/>
    <w:rsid w:val="007544C0"/>
    <w:rsid w:val="00756E19"/>
    <w:rsid w:val="00764672"/>
    <w:rsid w:val="00766390"/>
    <w:rsid w:val="00784B9D"/>
    <w:rsid w:val="0079493A"/>
    <w:rsid w:val="00796EA8"/>
    <w:rsid w:val="0079730D"/>
    <w:rsid w:val="007A4A33"/>
    <w:rsid w:val="007B0B89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1452"/>
    <w:rsid w:val="008F6187"/>
    <w:rsid w:val="008F6894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1DF1"/>
    <w:rsid w:val="00A0712A"/>
    <w:rsid w:val="00A11CC9"/>
    <w:rsid w:val="00A17902"/>
    <w:rsid w:val="00A22F14"/>
    <w:rsid w:val="00A26DA3"/>
    <w:rsid w:val="00A312EB"/>
    <w:rsid w:val="00A34629"/>
    <w:rsid w:val="00A4461A"/>
    <w:rsid w:val="00A66A8F"/>
    <w:rsid w:val="00A74A5A"/>
    <w:rsid w:val="00A80FB0"/>
    <w:rsid w:val="00A825F1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131AB"/>
    <w:rsid w:val="00B36AE5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B187B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EE4FC3"/>
    <w:rsid w:val="00F002A6"/>
    <w:rsid w:val="00F00541"/>
    <w:rsid w:val="00F00F20"/>
    <w:rsid w:val="00F079CE"/>
    <w:rsid w:val="00F11278"/>
    <w:rsid w:val="00F113C8"/>
    <w:rsid w:val="00F17A1E"/>
    <w:rsid w:val="00F17E0E"/>
    <w:rsid w:val="00F2158B"/>
    <w:rsid w:val="00F2162A"/>
    <w:rsid w:val="00F41DBD"/>
    <w:rsid w:val="00F42694"/>
    <w:rsid w:val="00F43E4D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134F26EB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E2DEF-8ABF-4724-8874-A01180B6B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12</cp:revision>
  <cp:lastPrinted>2019-04-11T19:31:00Z</cp:lastPrinted>
  <dcterms:created xsi:type="dcterms:W3CDTF">2020-10-13T14:53:00Z</dcterms:created>
  <dcterms:modified xsi:type="dcterms:W3CDTF">2020-10-13T16:40:00Z</dcterms:modified>
</cp:coreProperties>
</file>