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CB0" w:rsidRPr="00A66CB0" w:rsidRDefault="00A66CB0" w:rsidP="00A66CB0">
      <w:pPr>
        <w:spacing w:after="0"/>
        <w:jc w:val="center"/>
        <w:rPr>
          <w:b/>
          <w:bCs/>
        </w:rPr>
      </w:pPr>
    </w:p>
    <w:p w:rsidR="0081058C" w:rsidRPr="00A66CB0" w:rsidRDefault="0081058C" w:rsidP="0081058C">
      <w:pPr>
        <w:rPr>
          <w:b/>
          <w:bCs/>
          <w:color w:val="00B050"/>
        </w:rPr>
      </w:pPr>
      <w:proofErr w:type="spellStart"/>
      <w:r w:rsidRPr="00A66CB0">
        <w:rPr>
          <w:b/>
          <w:bCs/>
          <w:color w:val="00B050"/>
        </w:rPr>
        <w:t>Locco</w:t>
      </w:r>
      <w:proofErr w:type="spellEnd"/>
      <w:r w:rsidRPr="00A66CB0">
        <w:rPr>
          <w:b/>
          <w:bCs/>
          <w:color w:val="00B050"/>
        </w:rPr>
        <w:t xml:space="preserve"> Scholarship </w:t>
      </w:r>
      <w:r>
        <w:rPr>
          <w:b/>
          <w:bCs/>
          <w:color w:val="00B050"/>
        </w:rPr>
        <w:t>Interviews</w:t>
      </w:r>
      <w:r w:rsidRPr="00A66CB0">
        <w:rPr>
          <w:b/>
          <w:bCs/>
          <w:color w:val="00B050"/>
        </w:rPr>
        <w:t xml:space="preserve">:  </w:t>
      </w:r>
    </w:p>
    <w:p w:rsidR="0081058C" w:rsidRDefault="0081058C" w:rsidP="0081058C">
      <w:r>
        <w:t xml:space="preserve">The Patrick R. </w:t>
      </w:r>
      <w:proofErr w:type="spellStart"/>
      <w:r>
        <w:t>Locco</w:t>
      </w:r>
      <w:proofErr w:type="spellEnd"/>
      <w:r>
        <w:t xml:space="preserve"> Scholarship Award </w:t>
      </w:r>
      <w:r>
        <w:t>Interviews</w:t>
      </w:r>
      <w:r>
        <w:t xml:space="preserve"> that </w:t>
      </w:r>
      <w:r>
        <w:t xml:space="preserve">are organized </w:t>
      </w:r>
      <w:r>
        <w:t xml:space="preserve">by the Manufacturer’s and Business Association </w:t>
      </w:r>
      <w:proofErr w:type="gramStart"/>
      <w:r>
        <w:t>w</w:t>
      </w:r>
      <w:r>
        <w:t>ere</w:t>
      </w:r>
      <w:r>
        <w:t xml:space="preserve"> held</w:t>
      </w:r>
      <w:proofErr w:type="gramEnd"/>
      <w:r>
        <w:t xml:space="preserve"> on </w:t>
      </w:r>
      <w:r>
        <w:t>September 25</w:t>
      </w:r>
      <w:r>
        <w:t>, 20</w:t>
      </w:r>
      <w:r>
        <w:t>20</w:t>
      </w:r>
      <w:r>
        <w:t xml:space="preserve"> at the </w:t>
      </w:r>
      <w:r>
        <w:t>Erie County Technical</w:t>
      </w:r>
      <w:r w:rsidR="00B84BF1">
        <w:t xml:space="preserve"> School. These interviews </w:t>
      </w:r>
      <w:proofErr w:type="gramStart"/>
      <w:r w:rsidR="00B84BF1">
        <w:t>were delayed</w:t>
      </w:r>
      <w:proofErr w:type="gramEnd"/>
      <w:r w:rsidR="00B84BF1">
        <w:t xml:space="preserve"> due to the COVID-19 interruption in March of 2019. The</w:t>
      </w:r>
      <w:r>
        <w:t xml:space="preserve"> </w:t>
      </w:r>
      <w:r w:rsidR="00B84BF1">
        <w:t>four</w:t>
      </w:r>
      <w:r>
        <w:t xml:space="preserve"> students </w:t>
      </w:r>
      <w:r w:rsidR="00B84BF1">
        <w:t xml:space="preserve">that </w:t>
      </w:r>
      <w:proofErr w:type="gramStart"/>
      <w:r>
        <w:t>were nominated</w:t>
      </w:r>
      <w:proofErr w:type="gramEnd"/>
      <w:r>
        <w:t xml:space="preserve"> for the award were:  </w:t>
      </w:r>
    </w:p>
    <w:p w:rsidR="00D866C3" w:rsidRPr="00D866C3" w:rsidRDefault="00D866C3" w:rsidP="00D866C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D866C3">
        <w:rPr>
          <w:rFonts w:eastAsia="Times New Roman"/>
        </w:rPr>
        <w:t xml:space="preserve">DDE/FLB      Nicole </w:t>
      </w:r>
      <w:proofErr w:type="spellStart"/>
      <w:r w:rsidRPr="00D866C3">
        <w:rPr>
          <w:rFonts w:eastAsia="Times New Roman"/>
        </w:rPr>
        <w:t>Matczak</w:t>
      </w:r>
      <w:proofErr w:type="spellEnd"/>
      <w:r w:rsidRPr="00D866C3">
        <w:rPr>
          <w:rFonts w:eastAsia="Times New Roman"/>
        </w:rPr>
        <w:t xml:space="preserve">     </w:t>
      </w:r>
    </w:p>
    <w:p w:rsidR="00D866C3" w:rsidRPr="00D866C3" w:rsidRDefault="00D866C3" w:rsidP="00D866C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D866C3">
        <w:rPr>
          <w:rFonts w:eastAsia="Times New Roman"/>
        </w:rPr>
        <w:t xml:space="preserve">EET/FVR      Andrew </w:t>
      </w:r>
      <w:proofErr w:type="spellStart"/>
      <w:r w:rsidRPr="00D866C3">
        <w:rPr>
          <w:rFonts w:eastAsia="Times New Roman"/>
        </w:rPr>
        <w:t>Reiland</w:t>
      </w:r>
      <w:proofErr w:type="spellEnd"/>
      <w:r w:rsidRPr="00D866C3">
        <w:rPr>
          <w:rFonts w:eastAsia="Times New Roman"/>
        </w:rPr>
        <w:t>    </w:t>
      </w:r>
    </w:p>
    <w:p w:rsidR="00D866C3" w:rsidRPr="00D866C3" w:rsidRDefault="00D866C3" w:rsidP="00D866C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D866C3">
        <w:rPr>
          <w:rFonts w:eastAsia="Times New Roman"/>
        </w:rPr>
        <w:t xml:space="preserve">FMT/HBK    Adam </w:t>
      </w:r>
      <w:proofErr w:type="spellStart"/>
      <w:r w:rsidRPr="00D866C3">
        <w:rPr>
          <w:rFonts w:eastAsia="Times New Roman"/>
        </w:rPr>
        <w:t>Bokshan</w:t>
      </w:r>
      <w:proofErr w:type="spellEnd"/>
      <w:r w:rsidRPr="00D866C3">
        <w:rPr>
          <w:rFonts w:eastAsia="Times New Roman"/>
        </w:rPr>
        <w:t>      </w:t>
      </w:r>
    </w:p>
    <w:p w:rsidR="00D866C3" w:rsidRDefault="00D866C3" w:rsidP="00D866C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D866C3">
        <w:rPr>
          <w:rFonts w:eastAsia="Times New Roman"/>
        </w:rPr>
        <w:t>DDE/FVR     Corey Buckner</w:t>
      </w:r>
      <w:r>
        <w:rPr>
          <w:rFonts w:eastAsia="Times New Roman"/>
        </w:rPr>
        <w:t>.</w:t>
      </w:r>
    </w:p>
    <w:p w:rsidR="00D866C3" w:rsidRDefault="00D866C3" w:rsidP="00D866C3">
      <w:pPr>
        <w:spacing w:after="0" w:line="240" w:lineRule="auto"/>
        <w:rPr>
          <w:rFonts w:eastAsia="Times New Roman"/>
        </w:rPr>
      </w:pPr>
    </w:p>
    <w:p w:rsidR="00D866C3" w:rsidRPr="00D866C3" w:rsidRDefault="00D866C3" w:rsidP="00D866C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The winner </w:t>
      </w:r>
      <w:proofErr w:type="gramStart"/>
      <w:r>
        <w:rPr>
          <w:rFonts w:eastAsia="Times New Roman"/>
        </w:rPr>
        <w:t>will be announced</w:t>
      </w:r>
      <w:proofErr w:type="gramEnd"/>
      <w:r>
        <w:rPr>
          <w:rFonts w:eastAsia="Times New Roman"/>
        </w:rPr>
        <w:t xml:space="preserve"> later this year.</w:t>
      </w:r>
      <w:r w:rsidRPr="00D866C3">
        <w:rPr>
          <w:rFonts w:eastAsia="Times New Roman"/>
        </w:rPr>
        <w:t xml:space="preserve">       </w:t>
      </w:r>
    </w:p>
    <w:p w:rsidR="0081058C" w:rsidRDefault="0081058C" w:rsidP="0081058C">
      <w:pPr>
        <w:spacing w:after="0"/>
      </w:pPr>
    </w:p>
    <w:p w:rsidR="00A66CB0" w:rsidRPr="00A66CB0" w:rsidRDefault="00A66CB0" w:rsidP="00A66CB0">
      <w:pPr>
        <w:rPr>
          <w:b/>
          <w:bCs/>
          <w:color w:val="00B050"/>
          <w:u w:val="single"/>
        </w:rPr>
      </w:pPr>
      <w:r w:rsidRPr="00A66CB0">
        <w:rPr>
          <w:b/>
          <w:bCs/>
          <w:color w:val="00B050"/>
          <w:u w:val="single"/>
        </w:rPr>
        <w:t xml:space="preserve">NOCTI Pre-Testing: </w:t>
      </w:r>
    </w:p>
    <w:p w:rsidR="00A66CB0" w:rsidRDefault="00A66CB0" w:rsidP="00A66CB0">
      <w:r>
        <w:t xml:space="preserve">Erie County Technical School took advantage of PDE’s technical assisted program (TAP) funding for the NOCTI pretesting.  The seniors from the 17 programs completed the online written test during a two-day window of September </w:t>
      </w:r>
      <w:r w:rsidR="0081058C">
        <w:t>30</w:t>
      </w:r>
      <w:r w:rsidR="0081058C" w:rsidRPr="0081058C">
        <w:rPr>
          <w:vertAlign w:val="superscript"/>
        </w:rPr>
        <w:t>th</w:t>
      </w:r>
      <w:r w:rsidR="0081058C">
        <w:t xml:space="preserve"> and October 1</w:t>
      </w:r>
      <w:r w:rsidR="0081058C" w:rsidRPr="0081058C">
        <w:rPr>
          <w:vertAlign w:val="superscript"/>
        </w:rPr>
        <w:t>st</w:t>
      </w:r>
      <w:r w:rsidR="0081058C">
        <w:t xml:space="preserve">. </w:t>
      </w:r>
      <w:r>
        <w:t xml:space="preserve">The pretest </w:t>
      </w:r>
      <w:proofErr w:type="gramStart"/>
      <w:r>
        <w:t>will be utilized</w:t>
      </w:r>
      <w:proofErr w:type="gramEnd"/>
      <w:r>
        <w:t xml:space="preserve"> by the instructors to evaluate areas of weakness in their curriculum</w:t>
      </w:r>
      <w:r w:rsidR="0081058C">
        <w:t>,</w:t>
      </w:r>
      <w:r>
        <w:t xml:space="preserve"> and for individual student improvement plans.  The goal of the pretesting is to ensure that our students do the best that they can </w:t>
      </w:r>
      <w:r w:rsidR="0081058C">
        <w:t>with</w:t>
      </w:r>
      <w:r>
        <w:t xml:space="preserve"> the end-of-the year NOCTI testing</w:t>
      </w:r>
      <w:r w:rsidR="0081058C">
        <w:t xml:space="preserve"> scheduled for April of 2021</w:t>
      </w:r>
      <w:r>
        <w:t>.</w:t>
      </w:r>
      <w:r w:rsidR="0081058C">
        <w:t xml:space="preserve"> </w:t>
      </w:r>
      <w:r w:rsidR="0081058C" w:rsidRPr="00D37EF2">
        <w:rPr>
          <w:b/>
          <w:color w:val="FF0000"/>
          <w:u w:val="single"/>
        </w:rPr>
        <w:t>COVID-19 fact</w:t>
      </w:r>
      <w:r w:rsidR="0081058C">
        <w:t xml:space="preserve">: </w:t>
      </w:r>
      <w:r w:rsidR="0081058C" w:rsidRPr="0081058C">
        <w:rPr>
          <w:color w:val="FF0000"/>
        </w:rPr>
        <w:t xml:space="preserve">The 2019-20 Pre-Test </w:t>
      </w:r>
      <w:proofErr w:type="gramStart"/>
      <w:r w:rsidR="0081058C" w:rsidRPr="0081058C">
        <w:rPr>
          <w:color w:val="FF0000"/>
        </w:rPr>
        <w:t>was utilized</w:t>
      </w:r>
      <w:proofErr w:type="gramEnd"/>
      <w:r w:rsidR="0081058C" w:rsidRPr="0081058C">
        <w:rPr>
          <w:color w:val="FF0000"/>
        </w:rPr>
        <w:t xml:space="preserve"> to acknowledge our students acquisition of the ECTS graduation requirements.</w:t>
      </w:r>
      <w:r w:rsidRPr="0081058C">
        <w:rPr>
          <w:color w:val="FF0000"/>
        </w:rPr>
        <w:t xml:space="preserve"> </w:t>
      </w:r>
      <w:r>
        <w:t xml:space="preserve"> Special recognition to Mrs. Sandy Carr and Mrs. Mary Foulkrod for their organization of the testing process and the Instructional Aides for the small group testing support. </w:t>
      </w:r>
    </w:p>
    <w:p w:rsidR="00A66CB0" w:rsidRDefault="00A66CB0" w:rsidP="00A66CB0">
      <w:pPr>
        <w:rPr>
          <w:color w:val="00B050"/>
        </w:rPr>
      </w:pPr>
      <w:r w:rsidRPr="00A66CB0">
        <w:rPr>
          <w:b/>
          <w:bCs/>
          <w:color w:val="00B050"/>
          <w:u w:val="single"/>
        </w:rPr>
        <w:t>After School Faculty Meeting #2:</w:t>
      </w:r>
      <w:r w:rsidRPr="00A66CB0">
        <w:rPr>
          <w:color w:val="00B050"/>
        </w:rPr>
        <w:t xml:space="preserve"> </w:t>
      </w:r>
    </w:p>
    <w:p w:rsidR="00A66CB0" w:rsidRDefault="00A66CB0" w:rsidP="00A66CB0">
      <w:r>
        <w:t xml:space="preserve">On October </w:t>
      </w:r>
      <w:proofErr w:type="gramStart"/>
      <w:r w:rsidR="0081058C">
        <w:t>1st</w:t>
      </w:r>
      <w:proofErr w:type="gramEnd"/>
      <w:r>
        <w:t>, the faculty and the administration met after school to discuss “Budgeting Process” for the 20</w:t>
      </w:r>
      <w:r w:rsidR="0081058C">
        <w:t>21</w:t>
      </w:r>
      <w:r>
        <w:t>-2</w:t>
      </w:r>
      <w:r w:rsidR="0081058C">
        <w:t>2</w:t>
      </w:r>
      <w:r>
        <w:t xml:space="preserve"> SY.  Terri Birchard provided the instructors with the budget action plan and requirements for submission. In addition, Terri Birchard supplied each lab instructor a guide to create and submit an anticipated program budget for review for 202</w:t>
      </w:r>
      <w:r w:rsidR="0081058C">
        <w:t>1</w:t>
      </w:r>
      <w:r>
        <w:t>-2</w:t>
      </w:r>
      <w:r w:rsidR="0081058C">
        <w:t>2</w:t>
      </w:r>
      <w:r>
        <w:t xml:space="preserve">. </w:t>
      </w:r>
    </w:p>
    <w:p w:rsidR="00A66CB0" w:rsidRDefault="00A66CB0" w:rsidP="00A66CB0">
      <w:r w:rsidRPr="00A66CB0">
        <w:rPr>
          <w:b/>
          <w:bCs/>
          <w:color w:val="00B050"/>
        </w:rPr>
        <w:t>OAC Fall Luncheon:</w:t>
      </w:r>
      <w:r>
        <w:t xml:space="preserve"> </w:t>
      </w:r>
    </w:p>
    <w:p w:rsidR="00A66CB0" w:rsidRDefault="00A66CB0" w:rsidP="00A66CB0">
      <w:r>
        <w:t xml:space="preserve">The fall occupational advisory committee membership </w:t>
      </w:r>
      <w:r w:rsidR="00D866C3">
        <w:t>meeting</w:t>
      </w:r>
      <w:r w:rsidR="00AE7776">
        <w:t>s</w:t>
      </w:r>
      <w:r w:rsidR="00D866C3">
        <w:t xml:space="preserve"> were scheduled for</w:t>
      </w:r>
      <w:r>
        <w:t xml:space="preserve"> October </w:t>
      </w:r>
      <w:proofErr w:type="gramStart"/>
      <w:r>
        <w:t>1</w:t>
      </w:r>
      <w:r w:rsidR="00D866C3">
        <w:t>2</w:t>
      </w:r>
      <w:r w:rsidRPr="00D866C3">
        <w:rPr>
          <w:vertAlign w:val="superscript"/>
        </w:rPr>
        <w:t>th</w:t>
      </w:r>
      <w:proofErr w:type="gramEnd"/>
      <w:r w:rsidR="00D866C3">
        <w:t>, but many were conducted at earlier times</w:t>
      </w:r>
      <w:r>
        <w:t>.</w:t>
      </w:r>
      <w:r w:rsidR="00D866C3">
        <w:t xml:space="preserve"> Most of the OAC sessions were completed utilizing the Microsoft Teams platform.</w:t>
      </w:r>
      <w:r>
        <w:t xml:space="preserve">  Rob Eggleston did wonderful job </w:t>
      </w:r>
      <w:r w:rsidR="00D866C3">
        <w:t>supporting the virtual meetings</w:t>
      </w:r>
      <w:r>
        <w:t>; which was the first of its kind at ECTS. Mr. Tarasovitch</w:t>
      </w:r>
      <w:r w:rsidR="00D866C3">
        <w:t xml:space="preserve"> took the opportunity to join </w:t>
      </w:r>
      <w:proofErr w:type="gramStart"/>
      <w:r w:rsidR="00D866C3">
        <w:t>5</w:t>
      </w:r>
      <w:proofErr w:type="gramEnd"/>
      <w:r w:rsidR="00AE7776">
        <w:t xml:space="preserve"> virtual</w:t>
      </w:r>
      <w:r w:rsidR="00D866C3">
        <w:t xml:space="preserve"> sessions that were conducted on 12</w:t>
      </w:r>
      <w:r w:rsidR="00D866C3" w:rsidRPr="00D866C3">
        <w:rPr>
          <w:vertAlign w:val="superscript"/>
        </w:rPr>
        <w:t>th</w:t>
      </w:r>
      <w:r w:rsidR="00D866C3">
        <w:t xml:space="preserve"> of October</w:t>
      </w:r>
      <w:r w:rsidR="00AE7776">
        <w:t xml:space="preserve"> (CMN, COS, FMT, MTF, and PMT)</w:t>
      </w:r>
      <w:r w:rsidR="00D866C3">
        <w:t>; each of these sessions provided him with an appreciation for the instructors’ planning and prepa</w:t>
      </w:r>
      <w:r w:rsidR="00672874">
        <w:t xml:space="preserve">ration </w:t>
      </w:r>
      <w:r w:rsidR="00D866C3">
        <w:t xml:space="preserve">with the Microsoft platform. </w:t>
      </w:r>
      <w:r>
        <w:t xml:space="preserve">Each </w:t>
      </w:r>
      <w:r w:rsidR="00672874">
        <w:t xml:space="preserve">Occupational Advisory Committee </w:t>
      </w:r>
      <w:r>
        <w:t>meeting during the year has a specific agenda; the main items of discussion for this meeting were the equipment</w:t>
      </w:r>
      <w:r w:rsidR="00672874">
        <w:t xml:space="preserve"> needs</w:t>
      </w:r>
      <w:r>
        <w:t>, curriculum, safety and organization</w:t>
      </w:r>
      <w:r w:rsidRPr="00DA5632">
        <w:t>.</w:t>
      </w:r>
      <w:r w:rsidR="00DA5632">
        <w:t xml:space="preserve">                 </w:t>
      </w:r>
      <w:r w:rsidRPr="00DA5632">
        <w:t xml:space="preserve">  The number of OAC members were 1</w:t>
      </w:r>
      <w:r w:rsidR="00C044CF" w:rsidRPr="00DA5632">
        <w:t>30 (</w:t>
      </w:r>
      <w:r w:rsidR="00C044CF" w:rsidRPr="00DA5632">
        <w:rPr>
          <w:color w:val="FF0000"/>
        </w:rPr>
        <w:t>1</w:t>
      </w:r>
      <w:r w:rsidRPr="00DA5632">
        <w:rPr>
          <w:color w:val="FF0000"/>
        </w:rPr>
        <w:t>53</w:t>
      </w:r>
      <w:r w:rsidR="00DA5632" w:rsidRPr="00DA5632">
        <w:rPr>
          <w:color w:val="FF0000"/>
        </w:rPr>
        <w:t xml:space="preserve"> in 10/2019</w:t>
      </w:r>
      <w:r w:rsidR="00C044CF" w:rsidRPr="00DA5632">
        <w:t>)</w:t>
      </w:r>
      <w:r w:rsidRPr="00DA5632">
        <w:t xml:space="preserve"> participants</w:t>
      </w:r>
      <w:r w:rsidR="00532997" w:rsidRPr="00DA5632">
        <w:t xml:space="preserve">; </w:t>
      </w:r>
      <w:r w:rsidR="00DA5632">
        <w:t>109</w:t>
      </w:r>
      <w:r w:rsidRPr="00DA5632">
        <w:t xml:space="preserve"> </w:t>
      </w:r>
      <w:r w:rsidR="00DA5632">
        <w:t>(</w:t>
      </w:r>
      <w:r w:rsidRPr="00DA5632">
        <w:rPr>
          <w:color w:val="FF0000"/>
        </w:rPr>
        <w:t>90</w:t>
      </w:r>
      <w:r w:rsidR="00DA5632" w:rsidRPr="00DA5632">
        <w:rPr>
          <w:color w:val="FF0000"/>
        </w:rPr>
        <w:t xml:space="preserve"> </w:t>
      </w:r>
      <w:r w:rsidR="00DA5632" w:rsidRPr="00DA5632">
        <w:rPr>
          <w:color w:val="FF0000"/>
        </w:rPr>
        <w:t>in 10/2019</w:t>
      </w:r>
      <w:r w:rsidR="00DA5632" w:rsidRPr="00DA5632">
        <w:t>)</w:t>
      </w:r>
      <w:r w:rsidRPr="00DA5632">
        <w:t xml:space="preserve"> companies/organizations</w:t>
      </w:r>
      <w:r w:rsidR="00532997">
        <w:t xml:space="preserve"> represented</w:t>
      </w:r>
      <w:r w:rsidRPr="00DA5632">
        <w:t>.</w:t>
      </w:r>
      <w:r>
        <w:t xml:space="preserve">   </w:t>
      </w:r>
    </w:p>
    <w:p w:rsidR="00A66CB0" w:rsidRPr="00A66CB0" w:rsidRDefault="00A66CB0" w:rsidP="00A66CB0">
      <w:pPr>
        <w:rPr>
          <w:b/>
          <w:bCs/>
          <w:color w:val="00B050"/>
          <w:u w:val="single"/>
        </w:rPr>
      </w:pPr>
      <w:r w:rsidRPr="00A66CB0">
        <w:rPr>
          <w:b/>
          <w:bCs/>
          <w:color w:val="00B050"/>
          <w:u w:val="single"/>
        </w:rPr>
        <w:t xml:space="preserve">National Technical Honor Society:  </w:t>
      </w:r>
    </w:p>
    <w:p w:rsidR="00A66CB0" w:rsidRDefault="00532997" w:rsidP="00A66CB0">
      <w:r>
        <w:t>Due to the COVID-19 gathering restrictions,</w:t>
      </w:r>
      <w:r w:rsidR="00A66CB0">
        <w:t xml:space="preserve"> the</w:t>
      </w:r>
      <w:r>
        <w:t xml:space="preserve"> annual</w:t>
      </w:r>
      <w:r w:rsidR="00A66CB0">
        <w:t xml:space="preserve"> National Technical Honor Society induction ceremony </w:t>
      </w:r>
      <w:proofErr w:type="gramStart"/>
      <w:r>
        <w:t>will not be formally held</w:t>
      </w:r>
      <w:proofErr w:type="gramEnd"/>
      <w:r>
        <w:t xml:space="preserve"> </w:t>
      </w:r>
      <w:r w:rsidR="00A66CB0">
        <w:t xml:space="preserve">at the Erie County Technical School. </w:t>
      </w:r>
      <w:r>
        <w:t>The 2020-21 inductees will have a ceremony that will be appropriate for a special recognition of this accomplishment during a school day.</w:t>
      </w:r>
      <w:r w:rsidR="00A66CB0">
        <w:t xml:space="preserve"> The society led by Maria Sargent and Allison Marendt</w:t>
      </w:r>
      <w:r>
        <w:t xml:space="preserve"> will</w:t>
      </w:r>
      <w:r w:rsidR="00A66CB0">
        <w:t xml:space="preserve"> inducted </w:t>
      </w:r>
      <w:r>
        <w:t>18</w:t>
      </w:r>
      <w:r w:rsidR="00A66CB0">
        <w:t xml:space="preserve"> new members and honored </w:t>
      </w:r>
      <w:r>
        <w:t>four</w:t>
      </w:r>
      <w:r w:rsidR="00A66CB0">
        <w:t xml:space="preserve"> members of the previous year. (See attached list of 20</w:t>
      </w:r>
      <w:r>
        <w:t>20</w:t>
      </w:r>
      <w:r w:rsidR="00A66CB0">
        <w:t>-2</w:t>
      </w:r>
      <w:r>
        <w:t>1</w:t>
      </w:r>
      <w:r w:rsidR="00A66CB0">
        <w:t xml:space="preserve"> Inductees). </w:t>
      </w:r>
    </w:p>
    <w:p w:rsidR="00A66CB0" w:rsidRPr="00A66CB0" w:rsidRDefault="00A66CB0" w:rsidP="00A66CB0">
      <w:pPr>
        <w:rPr>
          <w:b/>
          <w:bCs/>
          <w:color w:val="00B050"/>
          <w:u w:val="single"/>
        </w:rPr>
      </w:pPr>
      <w:r w:rsidRPr="00A66CB0">
        <w:rPr>
          <w:b/>
          <w:bCs/>
          <w:color w:val="00B050"/>
          <w:u w:val="single"/>
        </w:rPr>
        <w:t xml:space="preserve">PRIDE Student of the Month: </w:t>
      </w:r>
    </w:p>
    <w:p w:rsidR="00D068EB" w:rsidRDefault="00A66CB0" w:rsidP="00A66CB0">
      <w:r>
        <w:t xml:space="preserve">Mr. Tarasovitch has continued the ECTS Student BE-ATTITUDES in recognizing the student of the month.  The </w:t>
      </w:r>
      <w:r w:rsidR="00D37EF2">
        <w:t>September</w:t>
      </w:r>
      <w:r>
        <w:t xml:space="preserve"> PRIDE student of the month is attached.</w:t>
      </w:r>
    </w:p>
    <w:sectPr w:rsidR="00D068E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3F0" w:rsidRDefault="004E33F0" w:rsidP="00B544EA">
      <w:pPr>
        <w:spacing w:after="0" w:line="240" w:lineRule="auto"/>
      </w:pPr>
      <w:r>
        <w:separator/>
      </w:r>
    </w:p>
  </w:endnote>
  <w:endnote w:type="continuationSeparator" w:id="0">
    <w:p w:rsidR="004E33F0" w:rsidRDefault="004E33F0" w:rsidP="00B54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3F0" w:rsidRDefault="004E33F0" w:rsidP="00B544EA">
      <w:pPr>
        <w:spacing w:after="0" w:line="240" w:lineRule="auto"/>
      </w:pPr>
      <w:r>
        <w:separator/>
      </w:r>
    </w:p>
  </w:footnote>
  <w:footnote w:type="continuationSeparator" w:id="0">
    <w:p w:rsidR="004E33F0" w:rsidRDefault="004E33F0" w:rsidP="00B54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4EA" w:rsidRPr="00A66CB0" w:rsidRDefault="00B544EA" w:rsidP="00B544EA">
    <w:pPr>
      <w:spacing w:after="0"/>
      <w:jc w:val="center"/>
      <w:rPr>
        <w:b/>
        <w:bCs/>
        <w:color w:val="00B050"/>
        <w:sz w:val="28"/>
        <w:szCs w:val="28"/>
      </w:rPr>
    </w:pPr>
    <w:r w:rsidRPr="00A66CB0">
      <w:rPr>
        <w:b/>
        <w:bCs/>
        <w:color w:val="00B050"/>
        <w:sz w:val="28"/>
        <w:szCs w:val="28"/>
      </w:rPr>
      <w:t xml:space="preserve">High School Activity Report </w:t>
    </w:r>
  </w:p>
  <w:p w:rsidR="00B544EA" w:rsidRPr="00A66CB0" w:rsidRDefault="00B544EA" w:rsidP="00B544EA">
    <w:pPr>
      <w:spacing w:after="0"/>
      <w:jc w:val="center"/>
      <w:rPr>
        <w:b/>
        <w:bCs/>
        <w:color w:val="00B050"/>
        <w:sz w:val="28"/>
        <w:szCs w:val="28"/>
      </w:rPr>
    </w:pPr>
    <w:r w:rsidRPr="00A66CB0">
      <w:rPr>
        <w:b/>
        <w:bCs/>
        <w:color w:val="00B050"/>
        <w:sz w:val="28"/>
        <w:szCs w:val="28"/>
      </w:rPr>
      <w:t>October 20</w:t>
    </w:r>
    <w:r>
      <w:rPr>
        <w:b/>
        <w:bCs/>
        <w:color w:val="00B050"/>
        <w:sz w:val="28"/>
        <w:szCs w:val="28"/>
      </w:rPr>
      <w:t>20</w:t>
    </w:r>
  </w:p>
  <w:p w:rsidR="00B544EA" w:rsidRDefault="00B544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82C66"/>
    <w:multiLevelType w:val="hybridMultilevel"/>
    <w:tmpl w:val="B336C93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B0"/>
    <w:rsid w:val="004E33F0"/>
    <w:rsid w:val="00532997"/>
    <w:rsid w:val="00672874"/>
    <w:rsid w:val="007C3177"/>
    <w:rsid w:val="0081058C"/>
    <w:rsid w:val="00A66CB0"/>
    <w:rsid w:val="00AE7776"/>
    <w:rsid w:val="00B52B18"/>
    <w:rsid w:val="00B544EA"/>
    <w:rsid w:val="00B84BF1"/>
    <w:rsid w:val="00C044CF"/>
    <w:rsid w:val="00D068EB"/>
    <w:rsid w:val="00D37EF2"/>
    <w:rsid w:val="00D866C3"/>
    <w:rsid w:val="00DA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42BFE"/>
  <w15:chartTrackingRefBased/>
  <w15:docId w15:val="{FE95C9BE-814F-4F52-8926-6ED1259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4EA"/>
  </w:style>
  <w:style w:type="paragraph" w:styleId="Footer">
    <w:name w:val="footer"/>
    <w:basedOn w:val="Normal"/>
    <w:link w:val="FooterChar"/>
    <w:uiPriority w:val="99"/>
    <w:unhideWhenUsed/>
    <w:rsid w:val="00B54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5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Lasher</dc:creator>
  <cp:keywords/>
  <dc:description/>
  <cp:lastModifiedBy>Joe Tarasovitch</cp:lastModifiedBy>
  <cp:revision>4</cp:revision>
  <dcterms:created xsi:type="dcterms:W3CDTF">2020-10-13T19:31:00Z</dcterms:created>
  <dcterms:modified xsi:type="dcterms:W3CDTF">2020-10-14T19:11:00Z</dcterms:modified>
</cp:coreProperties>
</file>