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75F5D">
        <w:rPr>
          <w:rFonts w:ascii="Calibri" w:hAnsi="Calibri"/>
        </w:rPr>
        <w:t>December 15,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075F5D">
        <w:rPr>
          <w:rFonts w:ascii="Calibri" w:hAnsi="Calibri"/>
        </w:rPr>
        <w:t>Closure of PNC accounts</w:t>
      </w:r>
      <w:r w:rsidR="00D74925">
        <w:rPr>
          <w:rFonts w:ascii="Calibri" w:hAnsi="Calibri"/>
        </w:rPr>
        <w:t xml:space="preserve"> – General Fund, Capital Projects Fund, and Student Activities Fund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90060F">
        <w:rPr>
          <w:rFonts w:ascii="Calibri" w:hAnsi="Calibri"/>
        </w:rPr>
        <w:t>Terri L. Birchard, 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90060F" w:rsidRDefault="00075F5D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PNC Bank has been assessing the various School accounts with a monthly service charge.  None of these accounts are interest bearing.  No fees </w:t>
      </w:r>
      <w:proofErr w:type="gramStart"/>
      <w:r w:rsidR="00D74925">
        <w:rPr>
          <w:rFonts w:ascii="Calibri" w:hAnsi="Calibri" w:cs="Calibri"/>
          <w:bCs/>
        </w:rPr>
        <w:t>were previously charg</w:t>
      </w:r>
      <w:r>
        <w:rPr>
          <w:rFonts w:ascii="Calibri" w:hAnsi="Calibri" w:cs="Calibri"/>
          <w:bCs/>
        </w:rPr>
        <w:t>ed</w:t>
      </w:r>
      <w:proofErr w:type="gramEnd"/>
      <w:r>
        <w:rPr>
          <w:rFonts w:ascii="Calibri" w:hAnsi="Calibri" w:cs="Calibri"/>
          <w:bCs/>
        </w:rPr>
        <w:t xml:space="preserve"> however</w:t>
      </w:r>
      <w:r w:rsidR="00D74925">
        <w:rPr>
          <w:rFonts w:ascii="Calibri" w:hAnsi="Calibri" w:cs="Calibri"/>
          <w:bCs/>
        </w:rPr>
        <w:t>,</w:t>
      </w:r>
      <w:r>
        <w:rPr>
          <w:rFonts w:ascii="Calibri" w:hAnsi="Calibri" w:cs="Calibri"/>
          <w:bCs/>
        </w:rPr>
        <w:t xml:space="preserve"> certain account changes are going on </w:t>
      </w:r>
      <w:r w:rsidR="00D74925">
        <w:rPr>
          <w:rFonts w:ascii="Calibri" w:hAnsi="Calibri" w:cs="Calibri"/>
          <w:bCs/>
        </w:rPr>
        <w:t xml:space="preserve">at PNC Bank </w:t>
      </w:r>
      <w:r>
        <w:rPr>
          <w:rFonts w:ascii="Calibri" w:hAnsi="Calibri" w:cs="Calibri"/>
          <w:bCs/>
        </w:rPr>
        <w:t xml:space="preserve">and our accounts have </w:t>
      </w:r>
      <w:r w:rsidR="00D74925">
        <w:rPr>
          <w:rFonts w:ascii="Calibri" w:hAnsi="Calibri" w:cs="Calibri"/>
          <w:bCs/>
        </w:rPr>
        <w:t xml:space="preserve">now </w:t>
      </w:r>
      <w:r>
        <w:rPr>
          <w:rFonts w:ascii="Calibri" w:hAnsi="Calibri" w:cs="Calibri"/>
          <w:bCs/>
        </w:rPr>
        <w:t>been restructured</w:t>
      </w:r>
      <w:r w:rsidR="00D74925">
        <w:rPr>
          <w:rFonts w:ascii="Calibri" w:hAnsi="Calibri" w:cs="Calibri"/>
          <w:bCs/>
        </w:rPr>
        <w:t xml:space="preserve"> to include a monthly service charge fee</w:t>
      </w:r>
      <w:r>
        <w:rPr>
          <w:rFonts w:ascii="Calibri" w:hAnsi="Calibri" w:cs="Calibri"/>
          <w:bCs/>
        </w:rPr>
        <w:t>.</w:t>
      </w:r>
    </w:p>
    <w:p w:rsidR="00075F5D" w:rsidRDefault="00075F5D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075F5D" w:rsidRDefault="00075F5D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The new set of </w:t>
      </w:r>
      <w:r w:rsidR="00D74925">
        <w:rPr>
          <w:rFonts w:ascii="Calibri" w:hAnsi="Calibri" w:cs="Calibri"/>
          <w:bCs/>
        </w:rPr>
        <w:t xml:space="preserve">school </w:t>
      </w:r>
      <w:r>
        <w:rPr>
          <w:rFonts w:ascii="Calibri" w:hAnsi="Calibri" w:cs="Calibri"/>
          <w:bCs/>
        </w:rPr>
        <w:t>accounts established</w:t>
      </w:r>
      <w:r w:rsidR="00D74925">
        <w:rPr>
          <w:rFonts w:ascii="Calibri" w:hAnsi="Calibri" w:cs="Calibri"/>
          <w:bCs/>
        </w:rPr>
        <w:t xml:space="preserve"> at</w:t>
      </w:r>
      <w:r>
        <w:rPr>
          <w:rFonts w:ascii="Calibri" w:hAnsi="Calibri" w:cs="Calibri"/>
          <w:bCs/>
        </w:rPr>
        <w:t xml:space="preserve"> Northwest Bank have no monthly service charges and all </w:t>
      </w:r>
      <w:r w:rsidR="00D74925">
        <w:rPr>
          <w:rFonts w:ascii="Calibri" w:hAnsi="Calibri" w:cs="Calibri"/>
          <w:bCs/>
        </w:rPr>
        <w:t xml:space="preserve">are </w:t>
      </w:r>
      <w:r>
        <w:rPr>
          <w:rFonts w:ascii="Calibri" w:hAnsi="Calibri" w:cs="Calibri"/>
          <w:bCs/>
        </w:rPr>
        <w:t xml:space="preserve">interest bearing.  </w:t>
      </w:r>
      <w:r w:rsidR="00D74925">
        <w:rPr>
          <w:rFonts w:ascii="Calibri" w:hAnsi="Calibri" w:cs="Calibri"/>
          <w:bCs/>
        </w:rPr>
        <w:t>R</w:t>
      </w:r>
      <w:r>
        <w:rPr>
          <w:rFonts w:ascii="Calibri" w:hAnsi="Calibri" w:cs="Calibri"/>
          <w:bCs/>
        </w:rPr>
        <w:t>ecommendation is to close t</w:t>
      </w:r>
      <w:bookmarkStart w:id="0" w:name="_GoBack"/>
      <w:bookmarkEnd w:id="0"/>
      <w:r>
        <w:rPr>
          <w:rFonts w:ascii="Calibri" w:hAnsi="Calibri" w:cs="Calibri"/>
          <w:bCs/>
        </w:rPr>
        <w:t xml:space="preserve">he </w:t>
      </w:r>
      <w:r w:rsidR="00D74925">
        <w:rPr>
          <w:rFonts w:ascii="Calibri" w:hAnsi="Calibri" w:cs="Calibri"/>
          <w:bCs/>
        </w:rPr>
        <w:t xml:space="preserve">remaining </w:t>
      </w:r>
      <w:r>
        <w:rPr>
          <w:rFonts w:ascii="Calibri" w:hAnsi="Calibri" w:cs="Calibri"/>
          <w:bCs/>
        </w:rPr>
        <w:t xml:space="preserve">PNC </w:t>
      </w:r>
      <w:r w:rsidR="00D74925">
        <w:rPr>
          <w:rFonts w:ascii="Calibri" w:hAnsi="Calibri" w:cs="Calibri"/>
          <w:bCs/>
        </w:rPr>
        <w:t xml:space="preserve">Bank </w:t>
      </w:r>
      <w:r>
        <w:rPr>
          <w:rFonts w:ascii="Calibri" w:hAnsi="Calibri" w:cs="Calibri"/>
          <w:bCs/>
        </w:rPr>
        <w:t xml:space="preserve">accounts and </w:t>
      </w:r>
      <w:r w:rsidR="00D74925">
        <w:rPr>
          <w:rFonts w:ascii="Calibri" w:hAnsi="Calibri" w:cs="Calibri"/>
          <w:bCs/>
        </w:rPr>
        <w:t xml:space="preserve">transfer </w:t>
      </w:r>
      <w:r>
        <w:rPr>
          <w:rFonts w:ascii="Calibri" w:hAnsi="Calibri" w:cs="Calibri"/>
          <w:bCs/>
        </w:rPr>
        <w:t xml:space="preserve">these </w:t>
      </w:r>
      <w:r w:rsidR="00D74925">
        <w:rPr>
          <w:rFonts w:ascii="Calibri" w:hAnsi="Calibri" w:cs="Calibri"/>
          <w:bCs/>
        </w:rPr>
        <w:t>balance</w:t>
      </w:r>
      <w:r>
        <w:rPr>
          <w:rFonts w:ascii="Calibri" w:hAnsi="Calibri" w:cs="Calibri"/>
          <w:bCs/>
        </w:rPr>
        <w:t xml:space="preserve">s into the accounts at Northwest Bank as soon as possible to cease the monthly service charges and </w:t>
      </w:r>
      <w:r w:rsidR="00D74925">
        <w:rPr>
          <w:rFonts w:ascii="Calibri" w:hAnsi="Calibri" w:cs="Calibri"/>
          <w:bCs/>
        </w:rPr>
        <w:t xml:space="preserve">to allow for </w:t>
      </w:r>
      <w:r>
        <w:rPr>
          <w:rFonts w:ascii="Calibri" w:hAnsi="Calibri" w:cs="Calibri"/>
          <w:bCs/>
        </w:rPr>
        <w:t>increase</w:t>
      </w:r>
      <w:r w:rsidR="00D74925">
        <w:rPr>
          <w:rFonts w:ascii="Calibri" w:hAnsi="Calibri" w:cs="Calibri"/>
          <w:bCs/>
        </w:rPr>
        <w:t>d</w:t>
      </w:r>
      <w:r>
        <w:rPr>
          <w:rFonts w:ascii="Calibri" w:hAnsi="Calibri" w:cs="Calibri"/>
          <w:bCs/>
        </w:rPr>
        <w:t xml:space="preserve"> interest earnings.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075F5D">
        <w:rPr>
          <w:rFonts w:ascii="Calibri" w:hAnsi="Calibri" w:cs="Calibri"/>
        </w:rPr>
        <w:t xml:space="preserve">close the PNC General Fund, PNC Capital Projects Fund; and PNC Student Activities Fund accounts and transfer all remaining </w:t>
      </w:r>
      <w:r w:rsidR="00D74925">
        <w:rPr>
          <w:rFonts w:ascii="Calibri" w:hAnsi="Calibri" w:cs="Calibri"/>
        </w:rPr>
        <w:t xml:space="preserve">cash </w:t>
      </w:r>
      <w:r w:rsidR="00075F5D">
        <w:rPr>
          <w:rFonts w:ascii="Calibri" w:hAnsi="Calibri" w:cs="Calibri"/>
        </w:rPr>
        <w:t>balances in these PNC accounts to Northwest Bank accounts.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75F5D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D74925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12E2D8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949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2020-11-16T16:23:00Z</dcterms:created>
  <dcterms:modified xsi:type="dcterms:W3CDTF">2020-12-08T18:06:00Z</dcterms:modified>
</cp:coreProperties>
</file>