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0E1A" w:rsidRPr="00D37862" w:rsidRDefault="00CA1342" w:rsidP="00CA1342">
      <w:pPr>
        <w:pStyle w:val="NoSpacing"/>
        <w:jc w:val="center"/>
        <w:rPr>
          <w:rFonts w:asciiTheme="majorHAnsi" w:hAnsiTheme="majorHAnsi"/>
          <w:b/>
          <w:i/>
          <w:color w:val="008000"/>
          <w:sz w:val="40"/>
          <w:szCs w:val="40"/>
          <w:u w:val="single"/>
        </w:rPr>
      </w:pPr>
      <w:r w:rsidRPr="00D37862">
        <w:rPr>
          <w:rFonts w:asciiTheme="majorHAnsi" w:hAnsiTheme="majorHAnsi"/>
          <w:b/>
          <w:i/>
          <w:color w:val="008000"/>
          <w:sz w:val="40"/>
          <w:szCs w:val="40"/>
          <w:u w:val="single"/>
        </w:rPr>
        <w:t>High School Activity Report</w:t>
      </w:r>
    </w:p>
    <w:p w:rsidR="00CA1342" w:rsidRPr="00D37862" w:rsidRDefault="00967674" w:rsidP="00CA1342">
      <w:pPr>
        <w:pStyle w:val="NoSpacing"/>
        <w:jc w:val="center"/>
        <w:rPr>
          <w:rFonts w:asciiTheme="majorHAnsi" w:hAnsiTheme="majorHAnsi"/>
          <w:b/>
          <w:i/>
          <w:color w:val="008000"/>
          <w:sz w:val="40"/>
          <w:szCs w:val="40"/>
          <w:u w:val="single"/>
        </w:rPr>
      </w:pPr>
      <w:r w:rsidRPr="00D37862">
        <w:rPr>
          <w:rFonts w:asciiTheme="majorHAnsi" w:hAnsiTheme="majorHAnsi"/>
          <w:b/>
          <w:i/>
          <w:color w:val="008000"/>
          <w:sz w:val="40"/>
          <w:szCs w:val="40"/>
          <w:u w:val="single"/>
        </w:rPr>
        <w:t>October</w:t>
      </w:r>
      <w:r w:rsidR="00390959" w:rsidRPr="00D37862">
        <w:rPr>
          <w:rFonts w:asciiTheme="majorHAnsi" w:hAnsiTheme="majorHAnsi"/>
          <w:b/>
          <w:i/>
          <w:color w:val="008000"/>
          <w:sz w:val="40"/>
          <w:szCs w:val="40"/>
          <w:u w:val="single"/>
        </w:rPr>
        <w:t xml:space="preserve"> 201</w:t>
      </w:r>
      <w:r w:rsidR="00095797">
        <w:rPr>
          <w:rFonts w:asciiTheme="majorHAnsi" w:hAnsiTheme="majorHAnsi"/>
          <w:b/>
          <w:i/>
          <w:color w:val="008000"/>
          <w:sz w:val="40"/>
          <w:szCs w:val="40"/>
          <w:u w:val="single"/>
        </w:rPr>
        <w:t>9</w:t>
      </w:r>
    </w:p>
    <w:p w:rsidR="00CA1342" w:rsidRDefault="00CA1342" w:rsidP="00CA1342">
      <w:pPr>
        <w:pStyle w:val="NoSpacing"/>
        <w:jc w:val="center"/>
        <w:rPr>
          <w:rFonts w:asciiTheme="majorHAnsi" w:hAnsiTheme="majorHAnsi"/>
        </w:rPr>
      </w:pPr>
    </w:p>
    <w:p w:rsidR="00D37862" w:rsidRDefault="00D37862" w:rsidP="00CA1342">
      <w:pPr>
        <w:pStyle w:val="NoSpacing"/>
        <w:jc w:val="center"/>
        <w:rPr>
          <w:rFonts w:asciiTheme="majorHAnsi" w:hAnsiTheme="majorHAnsi"/>
        </w:rPr>
      </w:pPr>
    </w:p>
    <w:p w:rsidR="00095797" w:rsidRPr="0004590A" w:rsidRDefault="00095797" w:rsidP="00095797">
      <w:pPr>
        <w:pStyle w:val="NoSpacing"/>
        <w:rPr>
          <w:rFonts w:asciiTheme="majorHAnsi" w:hAnsiTheme="majorHAnsi"/>
          <w:b/>
          <w:i/>
          <w:color w:val="008000"/>
          <w:sz w:val="24"/>
          <w:szCs w:val="24"/>
          <w:u w:val="single"/>
        </w:rPr>
      </w:pPr>
      <w:r w:rsidRPr="0004590A">
        <w:rPr>
          <w:rFonts w:asciiTheme="majorHAnsi" w:hAnsiTheme="majorHAnsi"/>
          <w:b/>
          <w:i/>
          <w:color w:val="008000"/>
          <w:sz w:val="24"/>
          <w:szCs w:val="24"/>
          <w:u w:val="single"/>
        </w:rPr>
        <w:t>NOCTI Pre-Testing:</w:t>
      </w:r>
    </w:p>
    <w:p w:rsidR="00095797" w:rsidRDefault="00095797" w:rsidP="00095797">
      <w:pPr>
        <w:pStyle w:val="NoSpacing"/>
        <w:rPr>
          <w:rFonts w:asciiTheme="majorHAnsi" w:hAnsiTheme="majorHAnsi"/>
          <w:sz w:val="24"/>
          <w:szCs w:val="24"/>
        </w:rPr>
      </w:pPr>
      <w:r w:rsidRPr="0004590A">
        <w:rPr>
          <w:rFonts w:asciiTheme="majorHAnsi" w:hAnsiTheme="majorHAnsi"/>
          <w:sz w:val="24"/>
          <w:szCs w:val="24"/>
        </w:rPr>
        <w:t>Erie County Technical School took advantage of PDE’s technical assisted program (TAP) funding for the NOCTI pretesting.  The seniors from the 1</w:t>
      </w:r>
      <w:r>
        <w:rPr>
          <w:rFonts w:asciiTheme="majorHAnsi" w:hAnsiTheme="majorHAnsi"/>
          <w:sz w:val="24"/>
          <w:szCs w:val="24"/>
        </w:rPr>
        <w:t>7</w:t>
      </w:r>
      <w:r w:rsidRPr="0004590A">
        <w:rPr>
          <w:rFonts w:asciiTheme="majorHAnsi" w:hAnsiTheme="majorHAnsi"/>
          <w:sz w:val="24"/>
          <w:szCs w:val="24"/>
        </w:rPr>
        <w:t xml:space="preserve"> programs completed the online written test during </w:t>
      </w:r>
      <w:r>
        <w:rPr>
          <w:rFonts w:asciiTheme="majorHAnsi" w:hAnsiTheme="majorHAnsi"/>
          <w:sz w:val="24"/>
          <w:szCs w:val="24"/>
        </w:rPr>
        <w:t xml:space="preserve">a two-day window of September </w:t>
      </w:r>
      <w:proofErr w:type="gramStart"/>
      <w:r>
        <w:rPr>
          <w:rFonts w:asciiTheme="majorHAnsi" w:hAnsiTheme="majorHAnsi"/>
          <w:sz w:val="24"/>
          <w:szCs w:val="24"/>
        </w:rPr>
        <w:t>2</w:t>
      </w:r>
      <w:r>
        <w:rPr>
          <w:rFonts w:asciiTheme="majorHAnsi" w:hAnsiTheme="majorHAnsi"/>
          <w:sz w:val="24"/>
          <w:szCs w:val="24"/>
        </w:rPr>
        <w:t>4</w:t>
      </w:r>
      <w:r w:rsidRPr="001C5C0A">
        <w:rPr>
          <w:rFonts w:asciiTheme="majorHAnsi" w:hAnsiTheme="majorHAnsi"/>
          <w:sz w:val="24"/>
          <w:szCs w:val="24"/>
          <w:vertAlign w:val="superscript"/>
        </w:rPr>
        <w:t>th</w:t>
      </w:r>
      <w:proofErr w:type="gramEnd"/>
      <w:r>
        <w:rPr>
          <w:rFonts w:asciiTheme="majorHAnsi" w:hAnsiTheme="majorHAnsi"/>
          <w:sz w:val="24"/>
          <w:szCs w:val="24"/>
        </w:rPr>
        <w:t xml:space="preserve"> and 2</w:t>
      </w:r>
      <w:r>
        <w:rPr>
          <w:rFonts w:asciiTheme="majorHAnsi" w:hAnsiTheme="majorHAnsi"/>
          <w:sz w:val="24"/>
          <w:szCs w:val="24"/>
        </w:rPr>
        <w:t>5</w:t>
      </w:r>
      <w:r w:rsidRPr="001C5C0A">
        <w:rPr>
          <w:rFonts w:asciiTheme="majorHAnsi" w:hAnsiTheme="majorHAnsi"/>
          <w:sz w:val="24"/>
          <w:szCs w:val="24"/>
          <w:vertAlign w:val="superscript"/>
        </w:rPr>
        <w:t>th</w:t>
      </w:r>
      <w:r>
        <w:rPr>
          <w:rFonts w:asciiTheme="majorHAnsi" w:hAnsiTheme="majorHAnsi"/>
          <w:sz w:val="24"/>
          <w:szCs w:val="24"/>
        </w:rPr>
        <w:t xml:space="preserve">.  </w:t>
      </w:r>
      <w:r w:rsidRPr="0004590A">
        <w:rPr>
          <w:rFonts w:asciiTheme="majorHAnsi" w:hAnsiTheme="majorHAnsi"/>
          <w:sz w:val="24"/>
          <w:szCs w:val="24"/>
        </w:rPr>
        <w:t xml:space="preserve">The pretest </w:t>
      </w:r>
      <w:proofErr w:type="gramStart"/>
      <w:r w:rsidRPr="0004590A">
        <w:rPr>
          <w:rFonts w:asciiTheme="majorHAnsi" w:hAnsiTheme="majorHAnsi"/>
          <w:sz w:val="24"/>
          <w:szCs w:val="24"/>
        </w:rPr>
        <w:t>will be utilized</w:t>
      </w:r>
      <w:proofErr w:type="gramEnd"/>
      <w:r w:rsidRPr="0004590A">
        <w:rPr>
          <w:rFonts w:asciiTheme="majorHAnsi" w:hAnsiTheme="majorHAnsi"/>
          <w:sz w:val="24"/>
          <w:szCs w:val="24"/>
        </w:rPr>
        <w:t xml:space="preserve"> by the instructors to evaluate areas of weakness in their curriculum and for individual student improvement plans.  The goal of the pretesting is to ensure that our students do the best that they can in the end-of-the year NOCTI testing.  Special recognition to Mrs. </w:t>
      </w:r>
      <w:r>
        <w:rPr>
          <w:rFonts w:asciiTheme="majorHAnsi" w:hAnsiTheme="majorHAnsi"/>
          <w:sz w:val="24"/>
          <w:szCs w:val="24"/>
        </w:rPr>
        <w:t>Sandy Carr and Mrs. Mary Foulkrod</w:t>
      </w:r>
      <w:r w:rsidRPr="0004590A">
        <w:rPr>
          <w:rFonts w:asciiTheme="majorHAnsi" w:hAnsiTheme="majorHAnsi"/>
          <w:sz w:val="24"/>
          <w:szCs w:val="24"/>
        </w:rPr>
        <w:t xml:space="preserve"> for </w:t>
      </w:r>
      <w:r>
        <w:rPr>
          <w:rFonts w:asciiTheme="majorHAnsi" w:hAnsiTheme="majorHAnsi"/>
          <w:sz w:val="24"/>
          <w:szCs w:val="24"/>
        </w:rPr>
        <w:t>their</w:t>
      </w:r>
      <w:r w:rsidRPr="0004590A">
        <w:rPr>
          <w:rFonts w:asciiTheme="majorHAnsi" w:hAnsiTheme="majorHAnsi"/>
          <w:sz w:val="24"/>
          <w:szCs w:val="24"/>
        </w:rPr>
        <w:t xml:space="preserve"> organization </w:t>
      </w:r>
      <w:r>
        <w:rPr>
          <w:rFonts w:asciiTheme="majorHAnsi" w:hAnsiTheme="majorHAnsi"/>
          <w:sz w:val="24"/>
          <w:szCs w:val="24"/>
        </w:rPr>
        <w:t>of the testing process and the Instructional Aides for the small group testing support</w:t>
      </w:r>
      <w:r w:rsidRPr="0004590A">
        <w:rPr>
          <w:rFonts w:asciiTheme="majorHAnsi" w:hAnsiTheme="majorHAnsi"/>
          <w:sz w:val="24"/>
          <w:szCs w:val="24"/>
        </w:rPr>
        <w:t>.</w:t>
      </w:r>
    </w:p>
    <w:p w:rsidR="00095797" w:rsidRDefault="00095797" w:rsidP="00DC2F9B">
      <w:pPr>
        <w:pStyle w:val="NoSpacing"/>
        <w:rPr>
          <w:rFonts w:asciiTheme="majorHAnsi" w:hAnsiTheme="majorHAnsi"/>
          <w:b/>
          <w:i/>
          <w:color w:val="008000"/>
          <w:sz w:val="24"/>
          <w:szCs w:val="24"/>
          <w:u w:val="single"/>
        </w:rPr>
      </w:pPr>
    </w:p>
    <w:p w:rsidR="00DC2F9B" w:rsidRPr="0004590A" w:rsidRDefault="00DC2F9B" w:rsidP="00DC2F9B">
      <w:pPr>
        <w:pStyle w:val="NoSpacing"/>
        <w:rPr>
          <w:rFonts w:asciiTheme="majorHAnsi" w:hAnsiTheme="majorHAnsi"/>
          <w:b/>
          <w:i/>
          <w:color w:val="008000"/>
          <w:sz w:val="24"/>
          <w:szCs w:val="24"/>
          <w:u w:val="single"/>
        </w:rPr>
      </w:pPr>
      <w:r>
        <w:rPr>
          <w:rFonts w:asciiTheme="majorHAnsi" w:hAnsiTheme="majorHAnsi"/>
          <w:b/>
          <w:i/>
          <w:color w:val="008000"/>
          <w:sz w:val="24"/>
          <w:szCs w:val="24"/>
          <w:u w:val="single"/>
        </w:rPr>
        <w:t>After School Faculty Meeting #2</w:t>
      </w:r>
      <w:r w:rsidRPr="0004590A">
        <w:rPr>
          <w:rFonts w:asciiTheme="majorHAnsi" w:hAnsiTheme="majorHAnsi"/>
          <w:b/>
          <w:i/>
          <w:color w:val="008000"/>
          <w:sz w:val="24"/>
          <w:szCs w:val="24"/>
          <w:u w:val="single"/>
        </w:rPr>
        <w:t>:</w:t>
      </w:r>
    </w:p>
    <w:p w:rsidR="00DC2F9B" w:rsidRDefault="00DC2F9B" w:rsidP="002D79DE">
      <w:pPr>
        <w:pStyle w:val="NoSpacing"/>
        <w:rPr>
          <w:rFonts w:asciiTheme="majorHAnsi" w:hAnsiTheme="majorHAnsi"/>
          <w:sz w:val="24"/>
          <w:szCs w:val="24"/>
        </w:rPr>
      </w:pPr>
      <w:r>
        <w:rPr>
          <w:rFonts w:asciiTheme="majorHAnsi" w:hAnsiTheme="majorHAnsi"/>
          <w:sz w:val="24"/>
          <w:szCs w:val="24"/>
        </w:rPr>
        <w:t xml:space="preserve">On October </w:t>
      </w:r>
      <w:proofErr w:type="gramStart"/>
      <w:r w:rsidR="00095797">
        <w:rPr>
          <w:rFonts w:asciiTheme="majorHAnsi" w:hAnsiTheme="majorHAnsi"/>
          <w:sz w:val="24"/>
          <w:szCs w:val="24"/>
        </w:rPr>
        <w:t>3</w:t>
      </w:r>
      <w:r w:rsidR="00095797" w:rsidRPr="00095797">
        <w:rPr>
          <w:rFonts w:asciiTheme="majorHAnsi" w:hAnsiTheme="majorHAnsi"/>
          <w:sz w:val="24"/>
          <w:szCs w:val="24"/>
          <w:vertAlign w:val="superscript"/>
        </w:rPr>
        <w:t>rd</w:t>
      </w:r>
      <w:proofErr w:type="gramEnd"/>
      <w:r w:rsidR="00095797">
        <w:rPr>
          <w:rFonts w:asciiTheme="majorHAnsi" w:hAnsiTheme="majorHAnsi"/>
          <w:sz w:val="24"/>
          <w:szCs w:val="24"/>
        </w:rPr>
        <w:t>,</w:t>
      </w:r>
      <w:r>
        <w:rPr>
          <w:rFonts w:asciiTheme="majorHAnsi" w:hAnsiTheme="majorHAnsi"/>
          <w:sz w:val="24"/>
          <w:szCs w:val="24"/>
        </w:rPr>
        <w:t xml:space="preserve"> the faculty and the administ</w:t>
      </w:r>
      <w:r w:rsidR="00BA5607">
        <w:rPr>
          <w:rFonts w:asciiTheme="majorHAnsi" w:hAnsiTheme="majorHAnsi"/>
          <w:sz w:val="24"/>
          <w:szCs w:val="24"/>
        </w:rPr>
        <w:t>ration met after school to discuss</w:t>
      </w:r>
      <w:r w:rsidR="001C5C0A">
        <w:rPr>
          <w:rFonts w:asciiTheme="majorHAnsi" w:hAnsiTheme="majorHAnsi"/>
          <w:sz w:val="24"/>
          <w:szCs w:val="24"/>
        </w:rPr>
        <w:t xml:space="preserve"> “Budgeting Process” for the 201</w:t>
      </w:r>
      <w:r w:rsidR="00095797">
        <w:rPr>
          <w:rFonts w:asciiTheme="majorHAnsi" w:hAnsiTheme="majorHAnsi"/>
          <w:sz w:val="24"/>
          <w:szCs w:val="24"/>
        </w:rPr>
        <w:t>0</w:t>
      </w:r>
      <w:r w:rsidR="001C5C0A">
        <w:rPr>
          <w:rFonts w:asciiTheme="majorHAnsi" w:hAnsiTheme="majorHAnsi"/>
          <w:sz w:val="24"/>
          <w:szCs w:val="24"/>
        </w:rPr>
        <w:t>-2</w:t>
      </w:r>
      <w:r w:rsidR="00095797">
        <w:rPr>
          <w:rFonts w:asciiTheme="majorHAnsi" w:hAnsiTheme="majorHAnsi"/>
          <w:sz w:val="24"/>
          <w:szCs w:val="24"/>
        </w:rPr>
        <w:t>1</w:t>
      </w:r>
      <w:r w:rsidR="001C5C0A">
        <w:rPr>
          <w:rFonts w:asciiTheme="majorHAnsi" w:hAnsiTheme="majorHAnsi"/>
          <w:sz w:val="24"/>
          <w:szCs w:val="24"/>
        </w:rPr>
        <w:t xml:space="preserve"> SY</w:t>
      </w:r>
      <w:r w:rsidR="00BA5607">
        <w:rPr>
          <w:rFonts w:asciiTheme="majorHAnsi" w:hAnsiTheme="majorHAnsi"/>
          <w:sz w:val="24"/>
          <w:szCs w:val="24"/>
        </w:rPr>
        <w:t xml:space="preserve">.  </w:t>
      </w:r>
      <w:r w:rsidR="00095797">
        <w:rPr>
          <w:rFonts w:asciiTheme="majorHAnsi" w:hAnsiTheme="majorHAnsi"/>
          <w:sz w:val="24"/>
          <w:szCs w:val="24"/>
        </w:rPr>
        <w:t>Terri Birchard</w:t>
      </w:r>
      <w:r w:rsidR="00BA5607">
        <w:rPr>
          <w:rFonts w:asciiTheme="majorHAnsi" w:hAnsiTheme="majorHAnsi"/>
          <w:sz w:val="24"/>
          <w:szCs w:val="24"/>
        </w:rPr>
        <w:t xml:space="preserve"> provided the instructors with the</w:t>
      </w:r>
      <w:r w:rsidR="00095797">
        <w:rPr>
          <w:rFonts w:asciiTheme="majorHAnsi" w:hAnsiTheme="majorHAnsi"/>
          <w:sz w:val="24"/>
          <w:szCs w:val="24"/>
        </w:rPr>
        <w:t xml:space="preserve"> b</w:t>
      </w:r>
      <w:r w:rsidR="001C5C0A">
        <w:rPr>
          <w:rFonts w:asciiTheme="majorHAnsi" w:hAnsiTheme="majorHAnsi"/>
          <w:sz w:val="24"/>
          <w:szCs w:val="24"/>
        </w:rPr>
        <w:t>udget action plan and requirements for submission</w:t>
      </w:r>
      <w:r w:rsidR="00095797">
        <w:rPr>
          <w:rFonts w:asciiTheme="majorHAnsi" w:hAnsiTheme="majorHAnsi"/>
          <w:sz w:val="24"/>
          <w:szCs w:val="24"/>
        </w:rPr>
        <w:t>. In addition, Terri Birchard</w:t>
      </w:r>
      <w:r w:rsidR="001C5C0A">
        <w:rPr>
          <w:rFonts w:asciiTheme="majorHAnsi" w:hAnsiTheme="majorHAnsi"/>
          <w:sz w:val="24"/>
          <w:szCs w:val="24"/>
        </w:rPr>
        <w:t xml:space="preserve"> supplied each lab instructor a guide to create and submit an anticipated program budget for review for 20</w:t>
      </w:r>
      <w:r w:rsidR="00095797">
        <w:rPr>
          <w:rFonts w:asciiTheme="majorHAnsi" w:hAnsiTheme="majorHAnsi"/>
          <w:sz w:val="24"/>
          <w:szCs w:val="24"/>
        </w:rPr>
        <w:t>20</w:t>
      </w:r>
      <w:r w:rsidR="001C5C0A">
        <w:rPr>
          <w:rFonts w:asciiTheme="majorHAnsi" w:hAnsiTheme="majorHAnsi"/>
          <w:sz w:val="24"/>
          <w:szCs w:val="24"/>
        </w:rPr>
        <w:t>-2</w:t>
      </w:r>
      <w:r w:rsidR="00095797">
        <w:rPr>
          <w:rFonts w:asciiTheme="majorHAnsi" w:hAnsiTheme="majorHAnsi"/>
          <w:sz w:val="24"/>
          <w:szCs w:val="24"/>
        </w:rPr>
        <w:t>1</w:t>
      </w:r>
      <w:r w:rsidR="001C5C0A">
        <w:rPr>
          <w:rFonts w:asciiTheme="majorHAnsi" w:hAnsiTheme="majorHAnsi"/>
          <w:sz w:val="24"/>
          <w:szCs w:val="24"/>
        </w:rPr>
        <w:t>.</w:t>
      </w:r>
    </w:p>
    <w:p w:rsidR="00095797" w:rsidRDefault="00095797" w:rsidP="002D79DE">
      <w:pPr>
        <w:pStyle w:val="NoSpacing"/>
        <w:rPr>
          <w:rFonts w:asciiTheme="majorHAnsi" w:hAnsiTheme="majorHAnsi"/>
          <w:sz w:val="24"/>
          <w:szCs w:val="24"/>
        </w:rPr>
      </w:pPr>
    </w:p>
    <w:p w:rsidR="00DC2F9B" w:rsidRDefault="00095797" w:rsidP="002D79DE">
      <w:pPr>
        <w:pStyle w:val="NoSpacing"/>
        <w:rPr>
          <w:rFonts w:asciiTheme="majorHAnsi" w:hAnsiTheme="majorHAnsi"/>
          <w:b/>
          <w:i/>
          <w:color w:val="008000"/>
          <w:sz w:val="24"/>
          <w:szCs w:val="24"/>
          <w:u w:val="single"/>
        </w:rPr>
      </w:pPr>
      <w:r w:rsidRPr="0004590A">
        <w:rPr>
          <w:rFonts w:asciiTheme="majorHAnsi" w:hAnsiTheme="majorHAnsi"/>
          <w:b/>
          <w:i/>
          <w:color w:val="008000"/>
          <w:sz w:val="24"/>
          <w:szCs w:val="24"/>
          <w:u w:val="single"/>
        </w:rPr>
        <w:t>O</w:t>
      </w:r>
      <w:r>
        <w:rPr>
          <w:rFonts w:asciiTheme="majorHAnsi" w:hAnsiTheme="majorHAnsi"/>
          <w:b/>
          <w:i/>
          <w:color w:val="008000"/>
          <w:sz w:val="24"/>
          <w:szCs w:val="24"/>
          <w:u w:val="single"/>
        </w:rPr>
        <w:t xml:space="preserve">n-Site Evacuation Drill: </w:t>
      </w:r>
    </w:p>
    <w:p w:rsidR="003E0452" w:rsidRDefault="00387A65" w:rsidP="002D79DE">
      <w:pPr>
        <w:pStyle w:val="NoSpacing"/>
        <w:rPr>
          <w:rFonts w:asciiTheme="majorHAnsi" w:hAnsiTheme="majorHAnsi"/>
          <w:sz w:val="24"/>
          <w:szCs w:val="24"/>
        </w:rPr>
      </w:pPr>
      <w:r w:rsidRPr="00387A65">
        <w:rPr>
          <w:rFonts w:asciiTheme="majorHAnsi" w:hAnsiTheme="majorHAnsi"/>
          <w:sz w:val="24"/>
          <w:szCs w:val="24"/>
        </w:rPr>
        <w:t>On</w:t>
      </w:r>
      <w:r>
        <w:rPr>
          <w:rFonts w:asciiTheme="majorHAnsi" w:hAnsiTheme="majorHAnsi"/>
          <w:sz w:val="24"/>
          <w:szCs w:val="24"/>
        </w:rPr>
        <w:t xml:space="preserve"> </w:t>
      </w:r>
      <w:r w:rsidR="00B33E9C">
        <w:rPr>
          <w:rFonts w:asciiTheme="majorHAnsi" w:hAnsiTheme="majorHAnsi"/>
          <w:sz w:val="24"/>
          <w:szCs w:val="24"/>
        </w:rPr>
        <w:t xml:space="preserve">Friday, October </w:t>
      </w:r>
      <w:proofErr w:type="gramStart"/>
      <w:r w:rsidR="00B33E9C">
        <w:rPr>
          <w:rFonts w:asciiTheme="majorHAnsi" w:hAnsiTheme="majorHAnsi"/>
          <w:sz w:val="24"/>
          <w:szCs w:val="24"/>
        </w:rPr>
        <w:t>4</w:t>
      </w:r>
      <w:r w:rsidR="00B33E9C" w:rsidRPr="00B33E9C">
        <w:rPr>
          <w:rFonts w:asciiTheme="majorHAnsi" w:hAnsiTheme="majorHAnsi"/>
          <w:sz w:val="24"/>
          <w:szCs w:val="24"/>
          <w:vertAlign w:val="superscript"/>
        </w:rPr>
        <w:t>th</w:t>
      </w:r>
      <w:proofErr w:type="gramEnd"/>
      <w:r w:rsidR="00B33E9C">
        <w:rPr>
          <w:rFonts w:asciiTheme="majorHAnsi" w:hAnsiTheme="majorHAnsi"/>
          <w:sz w:val="24"/>
          <w:szCs w:val="24"/>
        </w:rPr>
        <w:t>, the Erie County Technical School students were engaged in a “staged” on-site evacuation drill. The drill protocol was designed with a great deal of collaboration from the sending schools’ transportation department and administration. Mr. Tarasovitch with the guidance of Deputy DeHart and Del VonVolkenburg designed a drill processes that allowed the students to be accountable from the program’s rally point area; to the program’s assembly area; to the transition to the sending school areas; to the transfer to the sending school buses. Both the morning and afternoon drills provided a</w:t>
      </w:r>
      <w:r w:rsidR="003E0452">
        <w:rPr>
          <w:rFonts w:asciiTheme="majorHAnsi" w:hAnsiTheme="majorHAnsi"/>
          <w:sz w:val="24"/>
          <w:szCs w:val="24"/>
        </w:rPr>
        <w:t>n experience that established a positive confidence level to the ECTS staff and a few ways to improve the process.</w:t>
      </w:r>
      <w:r w:rsidR="00B33E9C">
        <w:rPr>
          <w:rFonts w:asciiTheme="majorHAnsi" w:hAnsiTheme="majorHAnsi"/>
          <w:sz w:val="24"/>
          <w:szCs w:val="24"/>
        </w:rPr>
        <w:t xml:space="preserve"> </w:t>
      </w:r>
    </w:p>
    <w:p w:rsidR="003E0452" w:rsidRDefault="003E0452" w:rsidP="002D79DE">
      <w:pPr>
        <w:pStyle w:val="NoSpacing"/>
        <w:rPr>
          <w:rFonts w:asciiTheme="majorHAnsi" w:hAnsiTheme="majorHAnsi"/>
          <w:sz w:val="24"/>
          <w:szCs w:val="24"/>
        </w:rPr>
      </w:pPr>
    </w:p>
    <w:p w:rsidR="003E0452" w:rsidRPr="0004590A" w:rsidRDefault="003E0452" w:rsidP="003E0452">
      <w:pPr>
        <w:pStyle w:val="NoSpacing"/>
        <w:jc w:val="both"/>
        <w:rPr>
          <w:rFonts w:asciiTheme="majorHAnsi" w:hAnsiTheme="majorHAnsi"/>
          <w:sz w:val="24"/>
          <w:szCs w:val="24"/>
        </w:rPr>
      </w:pPr>
      <w:proofErr w:type="spellStart"/>
      <w:r w:rsidRPr="0004590A">
        <w:rPr>
          <w:rFonts w:asciiTheme="majorHAnsi" w:hAnsiTheme="majorHAnsi"/>
          <w:b/>
          <w:i/>
          <w:color w:val="006600"/>
          <w:sz w:val="24"/>
          <w:szCs w:val="24"/>
          <w:u w:val="single"/>
        </w:rPr>
        <w:t>Locco</w:t>
      </w:r>
      <w:proofErr w:type="spellEnd"/>
      <w:r w:rsidRPr="0004590A">
        <w:rPr>
          <w:rFonts w:asciiTheme="majorHAnsi" w:hAnsiTheme="majorHAnsi"/>
          <w:b/>
          <w:i/>
          <w:color w:val="006600"/>
          <w:sz w:val="24"/>
          <w:szCs w:val="24"/>
          <w:u w:val="single"/>
        </w:rPr>
        <w:t xml:space="preserve"> Scholarship Awards:  </w:t>
      </w:r>
      <w:r w:rsidRPr="0004590A">
        <w:rPr>
          <w:rFonts w:asciiTheme="majorHAnsi" w:hAnsiTheme="majorHAnsi"/>
          <w:sz w:val="24"/>
          <w:szCs w:val="24"/>
        </w:rPr>
        <w:t xml:space="preserve">The Patrick R. </w:t>
      </w:r>
      <w:proofErr w:type="spellStart"/>
      <w:r w:rsidRPr="0004590A">
        <w:rPr>
          <w:rFonts w:asciiTheme="majorHAnsi" w:hAnsiTheme="majorHAnsi"/>
          <w:sz w:val="24"/>
          <w:szCs w:val="24"/>
        </w:rPr>
        <w:t>Locco</w:t>
      </w:r>
      <w:proofErr w:type="spellEnd"/>
      <w:r w:rsidRPr="0004590A">
        <w:rPr>
          <w:rFonts w:asciiTheme="majorHAnsi" w:hAnsiTheme="majorHAnsi"/>
          <w:sz w:val="24"/>
          <w:szCs w:val="24"/>
        </w:rPr>
        <w:t xml:space="preserve"> Scholarship Award Presentation that </w:t>
      </w:r>
      <w:proofErr w:type="gramStart"/>
      <w:r w:rsidRPr="0004590A">
        <w:rPr>
          <w:rFonts w:asciiTheme="majorHAnsi" w:hAnsiTheme="majorHAnsi"/>
          <w:sz w:val="24"/>
          <w:szCs w:val="24"/>
        </w:rPr>
        <w:t>is sponsored</w:t>
      </w:r>
      <w:proofErr w:type="gramEnd"/>
      <w:r w:rsidRPr="0004590A">
        <w:rPr>
          <w:rFonts w:asciiTheme="majorHAnsi" w:hAnsiTheme="majorHAnsi"/>
          <w:sz w:val="24"/>
          <w:szCs w:val="24"/>
        </w:rPr>
        <w:t xml:space="preserve"> by the Manufacturer’s and Business Association was held on October </w:t>
      </w:r>
      <w:r>
        <w:rPr>
          <w:rFonts w:asciiTheme="majorHAnsi" w:hAnsiTheme="majorHAnsi"/>
          <w:sz w:val="24"/>
          <w:szCs w:val="24"/>
        </w:rPr>
        <w:t>9</w:t>
      </w:r>
      <w:r w:rsidRPr="0004590A">
        <w:rPr>
          <w:rFonts w:asciiTheme="majorHAnsi" w:hAnsiTheme="majorHAnsi"/>
          <w:sz w:val="24"/>
          <w:szCs w:val="24"/>
        </w:rPr>
        <w:t>, 201</w:t>
      </w:r>
      <w:r>
        <w:rPr>
          <w:rFonts w:asciiTheme="majorHAnsi" w:hAnsiTheme="majorHAnsi"/>
          <w:sz w:val="24"/>
          <w:szCs w:val="24"/>
        </w:rPr>
        <w:t>9</w:t>
      </w:r>
      <w:r>
        <w:rPr>
          <w:rFonts w:asciiTheme="majorHAnsi" w:hAnsiTheme="majorHAnsi"/>
          <w:sz w:val="24"/>
          <w:szCs w:val="24"/>
        </w:rPr>
        <w:t xml:space="preserve"> </w:t>
      </w:r>
      <w:r w:rsidRPr="0004590A">
        <w:rPr>
          <w:rFonts w:asciiTheme="majorHAnsi" w:hAnsiTheme="majorHAnsi"/>
          <w:sz w:val="24"/>
          <w:szCs w:val="24"/>
        </w:rPr>
        <w:t>at the Business and Manufactures Association Day.  F</w:t>
      </w:r>
      <w:r>
        <w:rPr>
          <w:rFonts w:asciiTheme="majorHAnsi" w:hAnsiTheme="majorHAnsi"/>
          <w:sz w:val="24"/>
          <w:szCs w:val="24"/>
        </w:rPr>
        <w:t>ive</w:t>
      </w:r>
      <w:r w:rsidRPr="0004590A">
        <w:rPr>
          <w:rFonts w:asciiTheme="majorHAnsi" w:hAnsiTheme="majorHAnsi"/>
          <w:sz w:val="24"/>
          <w:szCs w:val="24"/>
        </w:rPr>
        <w:t xml:space="preserve"> students were nominated for the award and interviewed in the spring of 201</w:t>
      </w:r>
      <w:r>
        <w:rPr>
          <w:rFonts w:asciiTheme="majorHAnsi" w:hAnsiTheme="majorHAnsi"/>
          <w:sz w:val="24"/>
          <w:szCs w:val="24"/>
        </w:rPr>
        <w:t>9</w:t>
      </w:r>
      <w:r w:rsidRPr="0004590A">
        <w:rPr>
          <w:rFonts w:asciiTheme="majorHAnsi" w:hAnsiTheme="majorHAnsi"/>
          <w:sz w:val="24"/>
          <w:szCs w:val="24"/>
        </w:rPr>
        <w:t xml:space="preserve">.  </w:t>
      </w:r>
      <w:r w:rsidR="00BA026F">
        <w:rPr>
          <w:rFonts w:asciiTheme="majorHAnsi" w:hAnsiTheme="majorHAnsi"/>
          <w:sz w:val="24"/>
          <w:szCs w:val="24"/>
        </w:rPr>
        <w:t>The</w:t>
      </w:r>
      <w:r w:rsidRPr="0004590A">
        <w:rPr>
          <w:rFonts w:asciiTheme="majorHAnsi" w:hAnsiTheme="majorHAnsi"/>
          <w:sz w:val="24"/>
          <w:szCs w:val="24"/>
        </w:rPr>
        <w:t xml:space="preserve"> </w:t>
      </w:r>
      <w:r>
        <w:rPr>
          <w:rFonts w:asciiTheme="majorHAnsi" w:hAnsiTheme="majorHAnsi"/>
          <w:sz w:val="24"/>
          <w:szCs w:val="24"/>
        </w:rPr>
        <w:t>f</w:t>
      </w:r>
      <w:r>
        <w:rPr>
          <w:rFonts w:asciiTheme="majorHAnsi" w:hAnsiTheme="majorHAnsi"/>
          <w:sz w:val="24"/>
          <w:szCs w:val="24"/>
        </w:rPr>
        <w:t>ive</w:t>
      </w:r>
      <w:r w:rsidRPr="0004590A">
        <w:rPr>
          <w:rFonts w:asciiTheme="majorHAnsi" w:hAnsiTheme="majorHAnsi"/>
          <w:sz w:val="24"/>
          <w:szCs w:val="24"/>
        </w:rPr>
        <w:t xml:space="preserve"> students </w:t>
      </w:r>
      <w:proofErr w:type="gramStart"/>
      <w:r w:rsidRPr="0004590A">
        <w:rPr>
          <w:rFonts w:asciiTheme="majorHAnsi" w:hAnsiTheme="majorHAnsi"/>
          <w:sz w:val="24"/>
          <w:szCs w:val="24"/>
        </w:rPr>
        <w:t>were awarded</w:t>
      </w:r>
      <w:proofErr w:type="gramEnd"/>
      <w:r>
        <w:rPr>
          <w:rFonts w:asciiTheme="majorHAnsi" w:hAnsiTheme="majorHAnsi"/>
          <w:sz w:val="24"/>
          <w:szCs w:val="24"/>
        </w:rPr>
        <w:t xml:space="preserve"> a</w:t>
      </w:r>
      <w:r w:rsidRPr="0004590A">
        <w:rPr>
          <w:rFonts w:asciiTheme="majorHAnsi" w:hAnsiTheme="majorHAnsi"/>
          <w:sz w:val="24"/>
          <w:szCs w:val="24"/>
        </w:rPr>
        <w:t xml:space="preserve"> $100 gift Certificate with the winner receiving a $1</w:t>
      </w:r>
      <w:r>
        <w:rPr>
          <w:rFonts w:asciiTheme="majorHAnsi" w:hAnsiTheme="majorHAnsi"/>
          <w:sz w:val="24"/>
          <w:szCs w:val="24"/>
        </w:rPr>
        <w:t>2</w:t>
      </w:r>
      <w:r w:rsidRPr="0004590A">
        <w:rPr>
          <w:rFonts w:asciiTheme="majorHAnsi" w:hAnsiTheme="majorHAnsi"/>
          <w:sz w:val="24"/>
          <w:szCs w:val="24"/>
        </w:rPr>
        <w:t xml:space="preserve">00 scholarship.  </w:t>
      </w:r>
      <w:r>
        <w:rPr>
          <w:rFonts w:asciiTheme="majorHAnsi" w:hAnsiTheme="majorHAnsi"/>
          <w:sz w:val="24"/>
          <w:szCs w:val="24"/>
        </w:rPr>
        <w:t>The</w:t>
      </w:r>
      <w:r w:rsidRPr="0004590A">
        <w:rPr>
          <w:rFonts w:asciiTheme="majorHAnsi" w:hAnsiTheme="majorHAnsi"/>
          <w:sz w:val="24"/>
          <w:szCs w:val="24"/>
        </w:rPr>
        <w:t xml:space="preserve"> f</w:t>
      </w:r>
      <w:r>
        <w:rPr>
          <w:rFonts w:asciiTheme="majorHAnsi" w:hAnsiTheme="majorHAnsi"/>
          <w:sz w:val="24"/>
          <w:szCs w:val="24"/>
        </w:rPr>
        <w:t>ive</w:t>
      </w:r>
      <w:r w:rsidRPr="0004590A">
        <w:rPr>
          <w:rFonts w:asciiTheme="majorHAnsi" w:hAnsiTheme="majorHAnsi"/>
          <w:sz w:val="24"/>
          <w:szCs w:val="24"/>
        </w:rPr>
        <w:t xml:space="preserve"> students nominated were: </w:t>
      </w:r>
    </w:p>
    <w:p w:rsidR="003E0452" w:rsidRPr="0004590A" w:rsidRDefault="003E0452" w:rsidP="003E0452">
      <w:pPr>
        <w:pStyle w:val="NoSpacing"/>
        <w:jc w:val="both"/>
        <w:rPr>
          <w:rFonts w:asciiTheme="majorHAnsi" w:hAnsiTheme="majorHAnsi"/>
          <w:sz w:val="24"/>
          <w:szCs w:val="24"/>
        </w:rPr>
      </w:pPr>
    </w:p>
    <w:p w:rsidR="003E0452" w:rsidRDefault="003E0452" w:rsidP="003E0452">
      <w:pPr>
        <w:pStyle w:val="NoSpacing"/>
        <w:jc w:val="both"/>
        <w:rPr>
          <w:rFonts w:asciiTheme="majorHAnsi" w:hAnsiTheme="majorHAnsi"/>
          <w:sz w:val="24"/>
          <w:szCs w:val="24"/>
        </w:rPr>
      </w:pPr>
      <w:r>
        <w:rPr>
          <w:rFonts w:asciiTheme="majorHAnsi" w:hAnsiTheme="majorHAnsi"/>
          <w:sz w:val="24"/>
          <w:szCs w:val="24"/>
        </w:rPr>
        <w:t>Elaina Lawson</w:t>
      </w:r>
      <w:r>
        <w:rPr>
          <w:rFonts w:asciiTheme="majorHAnsi" w:hAnsiTheme="majorHAnsi"/>
          <w:sz w:val="24"/>
          <w:szCs w:val="24"/>
        </w:rPr>
        <w:t xml:space="preserve"> </w:t>
      </w:r>
      <w:r w:rsidRPr="0004590A">
        <w:rPr>
          <w:rFonts w:asciiTheme="majorHAnsi" w:hAnsiTheme="majorHAnsi"/>
          <w:sz w:val="24"/>
          <w:szCs w:val="24"/>
        </w:rPr>
        <w:t xml:space="preserve">- Drafting &amp; Design – </w:t>
      </w:r>
      <w:r>
        <w:rPr>
          <w:rFonts w:asciiTheme="majorHAnsi" w:hAnsiTheme="majorHAnsi"/>
          <w:sz w:val="24"/>
          <w:szCs w:val="24"/>
        </w:rPr>
        <w:t>Girard</w:t>
      </w:r>
      <w:r w:rsidRPr="0004590A">
        <w:rPr>
          <w:rFonts w:asciiTheme="majorHAnsi" w:hAnsiTheme="majorHAnsi"/>
          <w:sz w:val="24"/>
          <w:szCs w:val="24"/>
        </w:rPr>
        <w:tab/>
      </w:r>
    </w:p>
    <w:p w:rsidR="003E0452" w:rsidRPr="0004590A" w:rsidRDefault="003E0452" w:rsidP="003E0452">
      <w:pPr>
        <w:pStyle w:val="NoSpacing"/>
        <w:jc w:val="both"/>
        <w:rPr>
          <w:rFonts w:asciiTheme="majorHAnsi" w:hAnsiTheme="majorHAnsi"/>
          <w:sz w:val="24"/>
          <w:szCs w:val="24"/>
        </w:rPr>
      </w:pPr>
      <w:r>
        <w:rPr>
          <w:rFonts w:asciiTheme="majorHAnsi" w:hAnsiTheme="majorHAnsi"/>
          <w:sz w:val="24"/>
          <w:szCs w:val="24"/>
        </w:rPr>
        <w:t xml:space="preserve">Dakota Mitchell </w:t>
      </w:r>
      <w:r w:rsidRPr="0004590A">
        <w:rPr>
          <w:rFonts w:asciiTheme="majorHAnsi" w:hAnsiTheme="majorHAnsi"/>
          <w:sz w:val="24"/>
          <w:szCs w:val="24"/>
        </w:rPr>
        <w:t xml:space="preserve">– </w:t>
      </w:r>
      <w:r>
        <w:rPr>
          <w:rFonts w:asciiTheme="majorHAnsi" w:hAnsiTheme="majorHAnsi"/>
          <w:sz w:val="24"/>
          <w:szCs w:val="24"/>
        </w:rPr>
        <w:t>Electrical Engineering</w:t>
      </w:r>
      <w:r w:rsidRPr="0004590A">
        <w:rPr>
          <w:rFonts w:asciiTheme="majorHAnsi" w:hAnsiTheme="majorHAnsi"/>
          <w:sz w:val="24"/>
          <w:szCs w:val="24"/>
        </w:rPr>
        <w:t xml:space="preserve"> </w:t>
      </w:r>
      <w:r>
        <w:rPr>
          <w:rFonts w:asciiTheme="majorHAnsi" w:hAnsiTheme="majorHAnsi"/>
          <w:sz w:val="24"/>
          <w:szCs w:val="24"/>
        </w:rPr>
        <w:t xml:space="preserve">– </w:t>
      </w:r>
      <w:r>
        <w:rPr>
          <w:rFonts w:asciiTheme="majorHAnsi" w:hAnsiTheme="majorHAnsi"/>
          <w:sz w:val="24"/>
          <w:szCs w:val="24"/>
        </w:rPr>
        <w:t>Harbor Creek</w:t>
      </w:r>
      <w:r w:rsidRPr="0004590A">
        <w:rPr>
          <w:rFonts w:asciiTheme="majorHAnsi" w:hAnsiTheme="majorHAnsi"/>
          <w:sz w:val="24"/>
          <w:szCs w:val="24"/>
        </w:rPr>
        <w:t xml:space="preserve"> </w:t>
      </w:r>
    </w:p>
    <w:p w:rsidR="003E0452" w:rsidRDefault="003E0452" w:rsidP="003E0452">
      <w:pPr>
        <w:pStyle w:val="NoSpacing"/>
        <w:rPr>
          <w:rFonts w:asciiTheme="majorHAnsi" w:hAnsiTheme="majorHAnsi"/>
          <w:sz w:val="24"/>
          <w:szCs w:val="24"/>
        </w:rPr>
      </w:pPr>
      <w:r>
        <w:rPr>
          <w:rFonts w:asciiTheme="majorHAnsi" w:hAnsiTheme="majorHAnsi"/>
          <w:sz w:val="24"/>
          <w:szCs w:val="24"/>
        </w:rPr>
        <w:t>Aden Mitchell</w:t>
      </w:r>
      <w:r w:rsidRPr="0004590A">
        <w:rPr>
          <w:rFonts w:asciiTheme="majorHAnsi" w:hAnsiTheme="majorHAnsi"/>
          <w:sz w:val="24"/>
          <w:szCs w:val="24"/>
        </w:rPr>
        <w:t xml:space="preserve"> </w:t>
      </w:r>
      <w:r>
        <w:rPr>
          <w:rFonts w:asciiTheme="majorHAnsi" w:hAnsiTheme="majorHAnsi"/>
          <w:sz w:val="24"/>
          <w:szCs w:val="24"/>
        </w:rPr>
        <w:t>–</w:t>
      </w:r>
      <w:r w:rsidRPr="0004590A">
        <w:rPr>
          <w:rFonts w:asciiTheme="majorHAnsi" w:hAnsiTheme="majorHAnsi"/>
          <w:sz w:val="24"/>
          <w:szCs w:val="24"/>
        </w:rPr>
        <w:t xml:space="preserve"> </w:t>
      </w:r>
      <w:r>
        <w:rPr>
          <w:rFonts w:asciiTheme="majorHAnsi" w:hAnsiTheme="majorHAnsi"/>
          <w:sz w:val="24"/>
          <w:szCs w:val="24"/>
        </w:rPr>
        <w:t xml:space="preserve">Metal </w:t>
      </w:r>
      <w:r>
        <w:rPr>
          <w:rFonts w:asciiTheme="majorHAnsi" w:hAnsiTheme="majorHAnsi"/>
          <w:sz w:val="24"/>
          <w:szCs w:val="24"/>
        </w:rPr>
        <w:t>Fabrication</w:t>
      </w:r>
      <w:r w:rsidRPr="0004590A">
        <w:rPr>
          <w:rFonts w:asciiTheme="majorHAnsi" w:hAnsiTheme="majorHAnsi"/>
          <w:sz w:val="24"/>
          <w:szCs w:val="24"/>
        </w:rPr>
        <w:t xml:space="preserve"> –</w:t>
      </w:r>
      <w:r w:rsidRPr="0004590A">
        <w:rPr>
          <w:rFonts w:asciiTheme="majorHAnsi" w:hAnsiTheme="majorHAnsi"/>
          <w:sz w:val="24"/>
          <w:szCs w:val="24"/>
        </w:rPr>
        <w:t xml:space="preserve"> </w:t>
      </w:r>
      <w:r>
        <w:rPr>
          <w:rFonts w:asciiTheme="majorHAnsi" w:hAnsiTheme="majorHAnsi"/>
          <w:sz w:val="24"/>
          <w:szCs w:val="24"/>
        </w:rPr>
        <w:t>McDowell</w:t>
      </w:r>
      <w:r w:rsidRPr="0004590A">
        <w:rPr>
          <w:rFonts w:asciiTheme="majorHAnsi" w:hAnsiTheme="majorHAnsi"/>
          <w:sz w:val="24"/>
          <w:szCs w:val="24"/>
        </w:rPr>
        <w:tab/>
      </w:r>
    </w:p>
    <w:p w:rsidR="003E0452" w:rsidRDefault="003E0452" w:rsidP="003E0452">
      <w:pPr>
        <w:pStyle w:val="NoSpacing"/>
        <w:rPr>
          <w:rFonts w:asciiTheme="majorHAnsi" w:hAnsiTheme="majorHAnsi"/>
          <w:sz w:val="24"/>
          <w:szCs w:val="24"/>
        </w:rPr>
      </w:pPr>
      <w:proofErr w:type="spellStart"/>
      <w:r>
        <w:rPr>
          <w:rFonts w:asciiTheme="majorHAnsi" w:hAnsiTheme="majorHAnsi"/>
          <w:sz w:val="24"/>
          <w:szCs w:val="24"/>
        </w:rPr>
        <w:t>Salwa</w:t>
      </w:r>
      <w:proofErr w:type="spellEnd"/>
      <w:r>
        <w:rPr>
          <w:rFonts w:asciiTheme="majorHAnsi" w:hAnsiTheme="majorHAnsi"/>
          <w:sz w:val="24"/>
          <w:szCs w:val="24"/>
        </w:rPr>
        <w:t xml:space="preserve"> Salem</w:t>
      </w:r>
      <w:r w:rsidRPr="0004590A">
        <w:rPr>
          <w:rFonts w:asciiTheme="majorHAnsi" w:hAnsiTheme="majorHAnsi"/>
          <w:sz w:val="24"/>
          <w:szCs w:val="24"/>
        </w:rPr>
        <w:t xml:space="preserve"> – Drafting &amp; Design </w:t>
      </w:r>
      <w:r>
        <w:rPr>
          <w:rFonts w:asciiTheme="majorHAnsi" w:hAnsiTheme="majorHAnsi"/>
          <w:sz w:val="24"/>
          <w:szCs w:val="24"/>
        </w:rPr>
        <w:t>–</w:t>
      </w:r>
      <w:r w:rsidRPr="003E0452">
        <w:rPr>
          <w:rFonts w:asciiTheme="majorHAnsi" w:hAnsiTheme="majorHAnsi"/>
          <w:sz w:val="24"/>
          <w:szCs w:val="24"/>
        </w:rPr>
        <w:t xml:space="preserve"> </w:t>
      </w:r>
      <w:r>
        <w:rPr>
          <w:rFonts w:asciiTheme="majorHAnsi" w:hAnsiTheme="majorHAnsi"/>
          <w:sz w:val="24"/>
          <w:szCs w:val="24"/>
        </w:rPr>
        <w:t>McDowell</w:t>
      </w:r>
    </w:p>
    <w:p w:rsidR="003E0452" w:rsidRDefault="003E0452" w:rsidP="003E0452">
      <w:pPr>
        <w:pStyle w:val="NoSpacing"/>
        <w:rPr>
          <w:rFonts w:asciiTheme="majorHAnsi" w:hAnsiTheme="majorHAnsi"/>
          <w:sz w:val="24"/>
          <w:szCs w:val="24"/>
        </w:rPr>
      </w:pPr>
      <w:r>
        <w:rPr>
          <w:rFonts w:asciiTheme="majorHAnsi" w:hAnsiTheme="majorHAnsi"/>
          <w:sz w:val="24"/>
          <w:szCs w:val="24"/>
        </w:rPr>
        <w:t xml:space="preserve">Dan Swanson - </w:t>
      </w:r>
      <w:r>
        <w:rPr>
          <w:rFonts w:asciiTheme="majorHAnsi" w:hAnsiTheme="majorHAnsi"/>
          <w:sz w:val="24"/>
          <w:szCs w:val="24"/>
        </w:rPr>
        <w:t>Metal Fabrication</w:t>
      </w:r>
      <w:r>
        <w:rPr>
          <w:rFonts w:asciiTheme="majorHAnsi" w:hAnsiTheme="majorHAnsi"/>
          <w:sz w:val="24"/>
          <w:szCs w:val="24"/>
        </w:rPr>
        <w:t xml:space="preserve"> </w:t>
      </w:r>
      <w:r w:rsidR="00BA026F">
        <w:rPr>
          <w:rFonts w:asciiTheme="majorHAnsi" w:hAnsiTheme="majorHAnsi"/>
          <w:sz w:val="24"/>
          <w:szCs w:val="24"/>
        </w:rPr>
        <w:t>–</w:t>
      </w:r>
      <w:r>
        <w:rPr>
          <w:rFonts w:asciiTheme="majorHAnsi" w:hAnsiTheme="majorHAnsi"/>
          <w:sz w:val="24"/>
          <w:szCs w:val="24"/>
        </w:rPr>
        <w:t xml:space="preserve"> </w:t>
      </w:r>
      <w:r>
        <w:rPr>
          <w:rFonts w:asciiTheme="majorHAnsi" w:hAnsiTheme="majorHAnsi"/>
          <w:sz w:val="24"/>
          <w:szCs w:val="24"/>
        </w:rPr>
        <w:t>Girard</w:t>
      </w:r>
    </w:p>
    <w:p w:rsidR="00BA026F" w:rsidRDefault="00BA026F" w:rsidP="003E0452">
      <w:pPr>
        <w:pStyle w:val="NoSpacing"/>
        <w:rPr>
          <w:rFonts w:asciiTheme="majorHAnsi" w:hAnsiTheme="majorHAnsi"/>
          <w:sz w:val="24"/>
          <w:szCs w:val="24"/>
        </w:rPr>
      </w:pPr>
    </w:p>
    <w:p w:rsidR="00BA026F" w:rsidRPr="0004590A" w:rsidRDefault="00BA026F" w:rsidP="00BA026F">
      <w:pPr>
        <w:pStyle w:val="NoSpacing"/>
        <w:jc w:val="both"/>
        <w:rPr>
          <w:rFonts w:asciiTheme="majorHAnsi" w:hAnsiTheme="majorHAnsi"/>
          <w:sz w:val="24"/>
          <w:szCs w:val="24"/>
        </w:rPr>
      </w:pPr>
      <w:r>
        <w:rPr>
          <w:rFonts w:asciiTheme="majorHAnsi" w:hAnsiTheme="majorHAnsi"/>
          <w:b/>
          <w:sz w:val="24"/>
          <w:szCs w:val="24"/>
        </w:rPr>
        <w:t>Elaina Lawson</w:t>
      </w:r>
      <w:r w:rsidRPr="00871618">
        <w:rPr>
          <w:rFonts w:asciiTheme="majorHAnsi" w:hAnsiTheme="majorHAnsi"/>
          <w:b/>
          <w:sz w:val="24"/>
          <w:szCs w:val="24"/>
        </w:rPr>
        <w:t xml:space="preserve"> </w:t>
      </w:r>
      <w:proofErr w:type="gramStart"/>
      <w:r w:rsidRPr="00871618">
        <w:rPr>
          <w:rFonts w:asciiTheme="majorHAnsi" w:hAnsiTheme="majorHAnsi"/>
          <w:b/>
          <w:sz w:val="24"/>
          <w:szCs w:val="24"/>
        </w:rPr>
        <w:t>was awarded</w:t>
      </w:r>
      <w:proofErr w:type="gramEnd"/>
      <w:r w:rsidRPr="00871618">
        <w:rPr>
          <w:rFonts w:asciiTheme="majorHAnsi" w:hAnsiTheme="majorHAnsi"/>
          <w:b/>
          <w:sz w:val="24"/>
          <w:szCs w:val="24"/>
        </w:rPr>
        <w:t xml:space="preserve"> the $1200 scholarship</w:t>
      </w:r>
      <w:r w:rsidRPr="0004590A">
        <w:rPr>
          <w:rFonts w:asciiTheme="majorHAnsi" w:hAnsiTheme="majorHAnsi"/>
          <w:sz w:val="24"/>
          <w:szCs w:val="24"/>
        </w:rPr>
        <w:t>.</w:t>
      </w:r>
    </w:p>
    <w:p w:rsidR="00BA026F" w:rsidRDefault="00BA026F" w:rsidP="003E0452">
      <w:pPr>
        <w:pStyle w:val="NoSpacing"/>
        <w:rPr>
          <w:rFonts w:asciiTheme="majorHAnsi" w:hAnsiTheme="majorHAnsi"/>
          <w:sz w:val="24"/>
          <w:szCs w:val="24"/>
        </w:rPr>
      </w:pPr>
    </w:p>
    <w:p w:rsidR="00BA5607" w:rsidRPr="0004590A" w:rsidRDefault="00BA5607" w:rsidP="00BA5607">
      <w:pPr>
        <w:pStyle w:val="NoSpacing"/>
        <w:rPr>
          <w:rFonts w:asciiTheme="majorHAnsi" w:hAnsiTheme="majorHAnsi"/>
          <w:b/>
          <w:i/>
          <w:color w:val="008000"/>
          <w:sz w:val="24"/>
          <w:szCs w:val="24"/>
          <w:u w:val="single"/>
        </w:rPr>
      </w:pPr>
      <w:r w:rsidRPr="0004590A">
        <w:rPr>
          <w:rFonts w:asciiTheme="majorHAnsi" w:hAnsiTheme="majorHAnsi"/>
          <w:b/>
          <w:i/>
          <w:color w:val="008000"/>
          <w:sz w:val="24"/>
          <w:szCs w:val="24"/>
          <w:u w:val="single"/>
        </w:rPr>
        <w:t>OAC Fall Luncheon:</w:t>
      </w:r>
    </w:p>
    <w:p w:rsidR="00BA5607" w:rsidRPr="0004590A" w:rsidRDefault="00BA5607" w:rsidP="00BA5607">
      <w:pPr>
        <w:pStyle w:val="NoSpacing"/>
        <w:rPr>
          <w:rFonts w:asciiTheme="majorHAnsi" w:hAnsiTheme="majorHAnsi"/>
          <w:sz w:val="24"/>
          <w:szCs w:val="24"/>
        </w:rPr>
      </w:pPr>
      <w:r w:rsidRPr="0004590A">
        <w:rPr>
          <w:rFonts w:asciiTheme="majorHAnsi" w:hAnsiTheme="majorHAnsi"/>
          <w:sz w:val="24"/>
          <w:szCs w:val="24"/>
        </w:rPr>
        <w:t xml:space="preserve">The fall occupational advisory committee membership </w:t>
      </w:r>
      <w:r w:rsidR="00D76700">
        <w:rPr>
          <w:rFonts w:asciiTheme="majorHAnsi" w:hAnsiTheme="majorHAnsi"/>
          <w:sz w:val="24"/>
          <w:szCs w:val="24"/>
        </w:rPr>
        <w:t>breakfast</w:t>
      </w:r>
      <w:r w:rsidRPr="0004590A">
        <w:rPr>
          <w:rFonts w:asciiTheme="majorHAnsi" w:hAnsiTheme="majorHAnsi"/>
          <w:sz w:val="24"/>
          <w:szCs w:val="24"/>
        </w:rPr>
        <w:t xml:space="preserve"> was held on October </w:t>
      </w:r>
      <w:proofErr w:type="gramStart"/>
      <w:r w:rsidR="00D76700">
        <w:rPr>
          <w:rFonts w:asciiTheme="majorHAnsi" w:hAnsiTheme="majorHAnsi"/>
          <w:sz w:val="24"/>
          <w:szCs w:val="24"/>
        </w:rPr>
        <w:t>14</w:t>
      </w:r>
      <w:r w:rsidRPr="0004590A">
        <w:rPr>
          <w:rFonts w:asciiTheme="majorHAnsi" w:hAnsiTheme="majorHAnsi"/>
          <w:sz w:val="24"/>
          <w:szCs w:val="24"/>
          <w:vertAlign w:val="superscript"/>
        </w:rPr>
        <w:t>th</w:t>
      </w:r>
      <w:proofErr w:type="gramEnd"/>
      <w:r w:rsidRPr="0004590A">
        <w:rPr>
          <w:rFonts w:asciiTheme="majorHAnsi" w:hAnsiTheme="majorHAnsi"/>
          <w:sz w:val="24"/>
          <w:szCs w:val="24"/>
        </w:rPr>
        <w:t xml:space="preserve">.  </w:t>
      </w:r>
      <w:r w:rsidR="00D76700">
        <w:rPr>
          <w:rFonts w:asciiTheme="majorHAnsi" w:hAnsiTheme="majorHAnsi"/>
          <w:sz w:val="24"/>
          <w:szCs w:val="24"/>
        </w:rPr>
        <w:t>Rob Eggleston</w:t>
      </w:r>
      <w:r>
        <w:rPr>
          <w:rFonts w:asciiTheme="majorHAnsi" w:hAnsiTheme="majorHAnsi"/>
          <w:sz w:val="24"/>
          <w:szCs w:val="24"/>
        </w:rPr>
        <w:t xml:space="preserve"> did wonderful job planning the </w:t>
      </w:r>
      <w:r w:rsidR="00D76700">
        <w:rPr>
          <w:rFonts w:asciiTheme="majorHAnsi" w:hAnsiTheme="majorHAnsi"/>
          <w:sz w:val="24"/>
          <w:szCs w:val="24"/>
        </w:rPr>
        <w:t xml:space="preserve">breakfast; which was the first of its kind at ECTS.          </w:t>
      </w:r>
      <w:r w:rsidR="00B46194">
        <w:rPr>
          <w:rFonts w:asciiTheme="majorHAnsi" w:hAnsiTheme="majorHAnsi"/>
          <w:sz w:val="24"/>
          <w:szCs w:val="24"/>
        </w:rPr>
        <w:t xml:space="preserve"> Mr. Tarasovitch appreciates Mr</w:t>
      </w:r>
      <w:r w:rsidR="00D76700">
        <w:rPr>
          <w:rFonts w:asciiTheme="majorHAnsi" w:hAnsiTheme="majorHAnsi"/>
          <w:sz w:val="24"/>
          <w:szCs w:val="24"/>
        </w:rPr>
        <w:t xml:space="preserve">. </w:t>
      </w:r>
      <w:r w:rsidR="00D76700">
        <w:rPr>
          <w:rFonts w:asciiTheme="majorHAnsi" w:hAnsiTheme="majorHAnsi"/>
          <w:sz w:val="24"/>
          <w:szCs w:val="24"/>
        </w:rPr>
        <w:t>Eggleston</w:t>
      </w:r>
      <w:r w:rsidR="00D76700">
        <w:rPr>
          <w:rFonts w:asciiTheme="majorHAnsi" w:hAnsiTheme="majorHAnsi"/>
          <w:sz w:val="24"/>
          <w:szCs w:val="24"/>
        </w:rPr>
        <w:t xml:space="preserve">’s effort to continue the ECTS </w:t>
      </w:r>
      <w:r w:rsidR="00B46194">
        <w:rPr>
          <w:rFonts w:asciiTheme="majorHAnsi" w:hAnsiTheme="majorHAnsi"/>
          <w:sz w:val="24"/>
          <w:szCs w:val="24"/>
        </w:rPr>
        <w:t>the OAC objectives for the day.  Each meeting during the year has a specific agenda; the main items of discussion for this meeting were the program’s results from 201</w:t>
      </w:r>
      <w:r w:rsidR="00D76700">
        <w:rPr>
          <w:rFonts w:asciiTheme="majorHAnsi" w:hAnsiTheme="majorHAnsi"/>
          <w:sz w:val="24"/>
          <w:szCs w:val="24"/>
        </w:rPr>
        <w:t>9</w:t>
      </w:r>
      <w:r w:rsidR="00B46194">
        <w:rPr>
          <w:rFonts w:asciiTheme="majorHAnsi" w:hAnsiTheme="majorHAnsi"/>
          <w:sz w:val="24"/>
          <w:szCs w:val="24"/>
        </w:rPr>
        <w:t>-</w:t>
      </w:r>
      <w:r w:rsidR="00D76700">
        <w:rPr>
          <w:rFonts w:asciiTheme="majorHAnsi" w:hAnsiTheme="majorHAnsi"/>
          <w:sz w:val="24"/>
          <w:szCs w:val="24"/>
        </w:rPr>
        <w:t>20</w:t>
      </w:r>
      <w:r w:rsidR="00B46194">
        <w:rPr>
          <w:rFonts w:asciiTheme="majorHAnsi" w:hAnsiTheme="majorHAnsi"/>
          <w:sz w:val="24"/>
          <w:szCs w:val="24"/>
        </w:rPr>
        <w:t xml:space="preserve"> SY, equipment, curriculum, safety and organization.  The number of OAC members were 15</w:t>
      </w:r>
      <w:r w:rsidR="00D76700">
        <w:rPr>
          <w:rFonts w:asciiTheme="majorHAnsi" w:hAnsiTheme="majorHAnsi"/>
          <w:sz w:val="24"/>
          <w:szCs w:val="24"/>
        </w:rPr>
        <w:t>3</w:t>
      </w:r>
      <w:r w:rsidR="00B46194">
        <w:rPr>
          <w:rFonts w:asciiTheme="majorHAnsi" w:hAnsiTheme="majorHAnsi"/>
          <w:sz w:val="24"/>
          <w:szCs w:val="24"/>
        </w:rPr>
        <w:t xml:space="preserve"> participants; 1</w:t>
      </w:r>
      <w:r w:rsidR="008310E5">
        <w:rPr>
          <w:rFonts w:asciiTheme="majorHAnsi" w:hAnsiTheme="majorHAnsi"/>
          <w:sz w:val="24"/>
          <w:szCs w:val="24"/>
        </w:rPr>
        <w:t>26</w:t>
      </w:r>
      <w:r w:rsidR="00B46194">
        <w:rPr>
          <w:rFonts w:asciiTheme="majorHAnsi" w:hAnsiTheme="majorHAnsi"/>
          <w:sz w:val="24"/>
          <w:szCs w:val="24"/>
        </w:rPr>
        <w:t xml:space="preserve"> Business Representatives that represented </w:t>
      </w:r>
      <w:r w:rsidR="008310E5">
        <w:rPr>
          <w:rFonts w:asciiTheme="majorHAnsi" w:hAnsiTheme="majorHAnsi"/>
          <w:sz w:val="24"/>
          <w:szCs w:val="24"/>
        </w:rPr>
        <w:t>90</w:t>
      </w:r>
      <w:r w:rsidR="00B46194">
        <w:rPr>
          <w:rFonts w:asciiTheme="majorHAnsi" w:hAnsiTheme="majorHAnsi"/>
          <w:sz w:val="24"/>
          <w:szCs w:val="24"/>
        </w:rPr>
        <w:t xml:space="preserve"> companies/organizations.  </w:t>
      </w:r>
    </w:p>
    <w:p w:rsidR="00BA5607" w:rsidRPr="0004590A" w:rsidRDefault="00BA5607" w:rsidP="002D79DE">
      <w:pPr>
        <w:pStyle w:val="NoSpacing"/>
        <w:rPr>
          <w:rFonts w:asciiTheme="majorHAnsi" w:hAnsiTheme="majorHAnsi"/>
          <w:sz w:val="24"/>
          <w:szCs w:val="24"/>
        </w:rPr>
      </w:pPr>
    </w:p>
    <w:p w:rsidR="006F251C" w:rsidRPr="0004590A" w:rsidRDefault="006F251C" w:rsidP="006F251C">
      <w:pPr>
        <w:pStyle w:val="NoSpacing"/>
        <w:rPr>
          <w:rFonts w:asciiTheme="majorHAnsi" w:hAnsiTheme="majorHAnsi"/>
          <w:sz w:val="24"/>
          <w:szCs w:val="24"/>
        </w:rPr>
      </w:pPr>
      <w:r w:rsidRPr="0004590A">
        <w:rPr>
          <w:rFonts w:asciiTheme="majorHAnsi" w:hAnsiTheme="majorHAnsi"/>
          <w:b/>
          <w:i/>
          <w:color w:val="006600"/>
          <w:sz w:val="24"/>
          <w:szCs w:val="24"/>
          <w:u w:val="single"/>
        </w:rPr>
        <w:t>National Technical Honor Society</w:t>
      </w:r>
      <w:r w:rsidRPr="0004590A">
        <w:rPr>
          <w:rFonts w:asciiTheme="majorHAnsi" w:hAnsiTheme="majorHAnsi"/>
          <w:sz w:val="24"/>
          <w:szCs w:val="24"/>
        </w:rPr>
        <w:t xml:space="preserve">:  On October </w:t>
      </w:r>
      <w:proofErr w:type="gramStart"/>
      <w:r w:rsidRPr="0004590A">
        <w:rPr>
          <w:rFonts w:asciiTheme="majorHAnsi" w:hAnsiTheme="majorHAnsi"/>
          <w:sz w:val="24"/>
          <w:szCs w:val="24"/>
        </w:rPr>
        <w:t>1</w:t>
      </w:r>
      <w:r w:rsidR="00D76700">
        <w:rPr>
          <w:rFonts w:asciiTheme="majorHAnsi" w:hAnsiTheme="majorHAnsi"/>
          <w:sz w:val="24"/>
          <w:szCs w:val="24"/>
        </w:rPr>
        <w:t>7</w:t>
      </w:r>
      <w:r w:rsidRPr="0004590A">
        <w:rPr>
          <w:rFonts w:asciiTheme="majorHAnsi" w:hAnsiTheme="majorHAnsi"/>
          <w:sz w:val="24"/>
          <w:szCs w:val="24"/>
          <w:vertAlign w:val="superscript"/>
        </w:rPr>
        <w:t>th</w:t>
      </w:r>
      <w:proofErr w:type="gramEnd"/>
      <w:r w:rsidRPr="0004590A">
        <w:rPr>
          <w:rFonts w:asciiTheme="majorHAnsi" w:hAnsiTheme="majorHAnsi"/>
          <w:sz w:val="24"/>
          <w:szCs w:val="24"/>
        </w:rPr>
        <w:t xml:space="preserve">, the National Technical Honor Society induction ceremony was held at the Erie County Technical School.  The </w:t>
      </w:r>
      <w:r w:rsidR="00D76700" w:rsidRPr="0004590A">
        <w:rPr>
          <w:rFonts w:asciiTheme="majorHAnsi" w:hAnsiTheme="majorHAnsi"/>
          <w:sz w:val="24"/>
          <w:szCs w:val="24"/>
        </w:rPr>
        <w:t>society</w:t>
      </w:r>
      <w:r w:rsidRPr="0004590A">
        <w:rPr>
          <w:rFonts w:asciiTheme="majorHAnsi" w:hAnsiTheme="majorHAnsi"/>
          <w:sz w:val="24"/>
          <w:szCs w:val="24"/>
        </w:rPr>
        <w:t xml:space="preserve"> led by </w:t>
      </w:r>
      <w:r w:rsidR="00D76700">
        <w:rPr>
          <w:rFonts w:asciiTheme="majorHAnsi" w:hAnsiTheme="majorHAnsi"/>
          <w:sz w:val="24"/>
          <w:szCs w:val="24"/>
        </w:rPr>
        <w:t>Maria Sargent and Allison Marendt</w:t>
      </w:r>
      <w:r w:rsidRPr="0004590A">
        <w:rPr>
          <w:rFonts w:asciiTheme="majorHAnsi" w:hAnsiTheme="majorHAnsi"/>
          <w:sz w:val="24"/>
          <w:szCs w:val="24"/>
        </w:rPr>
        <w:t xml:space="preserve"> inducted </w:t>
      </w:r>
      <w:proofErr w:type="gramStart"/>
      <w:r w:rsidR="00D76700">
        <w:rPr>
          <w:rFonts w:asciiTheme="majorHAnsi" w:hAnsiTheme="majorHAnsi"/>
          <w:sz w:val="24"/>
          <w:szCs w:val="24"/>
        </w:rPr>
        <w:t>7</w:t>
      </w:r>
      <w:proofErr w:type="gramEnd"/>
      <w:r w:rsidRPr="0004590A">
        <w:rPr>
          <w:rFonts w:asciiTheme="majorHAnsi" w:hAnsiTheme="majorHAnsi"/>
          <w:sz w:val="24"/>
          <w:szCs w:val="24"/>
        </w:rPr>
        <w:t xml:space="preserve"> new members and honored </w:t>
      </w:r>
      <w:r w:rsidR="00CB6A8C">
        <w:rPr>
          <w:rFonts w:asciiTheme="majorHAnsi" w:hAnsiTheme="majorHAnsi"/>
          <w:sz w:val="24"/>
          <w:szCs w:val="24"/>
        </w:rPr>
        <w:t>1</w:t>
      </w:r>
      <w:r w:rsidR="00D76700">
        <w:rPr>
          <w:rFonts w:asciiTheme="majorHAnsi" w:hAnsiTheme="majorHAnsi"/>
          <w:sz w:val="24"/>
          <w:szCs w:val="24"/>
        </w:rPr>
        <w:t>4</w:t>
      </w:r>
      <w:r w:rsidRPr="0004590A">
        <w:rPr>
          <w:rFonts w:asciiTheme="majorHAnsi" w:hAnsiTheme="majorHAnsi"/>
          <w:sz w:val="24"/>
          <w:szCs w:val="24"/>
        </w:rPr>
        <w:t xml:space="preserve"> members of the previous year.</w:t>
      </w:r>
    </w:p>
    <w:p w:rsidR="006F251C" w:rsidRPr="0004590A" w:rsidRDefault="00CB6A8C" w:rsidP="006F251C">
      <w:pPr>
        <w:pStyle w:val="NoSpacing"/>
        <w:rPr>
          <w:rFonts w:asciiTheme="majorHAnsi" w:hAnsiTheme="majorHAnsi"/>
          <w:sz w:val="24"/>
          <w:szCs w:val="24"/>
        </w:rPr>
      </w:pPr>
      <w:r>
        <w:rPr>
          <w:rFonts w:asciiTheme="majorHAnsi" w:hAnsiTheme="majorHAnsi"/>
          <w:sz w:val="24"/>
          <w:szCs w:val="24"/>
        </w:rPr>
        <w:t>(See attached list of 201</w:t>
      </w:r>
      <w:r w:rsidR="00D76700">
        <w:rPr>
          <w:rFonts w:asciiTheme="majorHAnsi" w:hAnsiTheme="majorHAnsi"/>
          <w:sz w:val="24"/>
          <w:szCs w:val="24"/>
        </w:rPr>
        <w:t>9</w:t>
      </w:r>
      <w:r>
        <w:rPr>
          <w:rFonts w:asciiTheme="majorHAnsi" w:hAnsiTheme="majorHAnsi"/>
          <w:sz w:val="24"/>
          <w:szCs w:val="24"/>
        </w:rPr>
        <w:t>-</w:t>
      </w:r>
      <w:r w:rsidR="00D76700">
        <w:rPr>
          <w:rFonts w:asciiTheme="majorHAnsi" w:hAnsiTheme="majorHAnsi"/>
          <w:sz w:val="24"/>
          <w:szCs w:val="24"/>
        </w:rPr>
        <w:t>20</w:t>
      </w:r>
      <w:r>
        <w:rPr>
          <w:rFonts w:asciiTheme="majorHAnsi" w:hAnsiTheme="majorHAnsi"/>
          <w:sz w:val="24"/>
          <w:szCs w:val="24"/>
        </w:rPr>
        <w:t xml:space="preserve"> Inductees).</w:t>
      </w:r>
    </w:p>
    <w:p w:rsidR="0004590A" w:rsidRPr="0004590A" w:rsidRDefault="0004590A" w:rsidP="006F251C">
      <w:pPr>
        <w:pStyle w:val="NoSpacing"/>
        <w:rPr>
          <w:rFonts w:asciiTheme="majorHAnsi" w:hAnsiTheme="majorHAnsi"/>
          <w:sz w:val="24"/>
          <w:szCs w:val="24"/>
        </w:rPr>
      </w:pPr>
    </w:p>
    <w:p w:rsidR="00D3129E" w:rsidRPr="0004590A" w:rsidRDefault="00D3129E" w:rsidP="00CA1342">
      <w:pPr>
        <w:pStyle w:val="NoSpacing"/>
        <w:rPr>
          <w:rFonts w:asciiTheme="majorHAnsi" w:hAnsiTheme="majorHAnsi"/>
          <w:b/>
          <w:i/>
          <w:color w:val="008000"/>
          <w:sz w:val="24"/>
          <w:szCs w:val="24"/>
          <w:u w:val="single"/>
        </w:rPr>
      </w:pPr>
      <w:r w:rsidRPr="0004590A">
        <w:rPr>
          <w:rFonts w:asciiTheme="majorHAnsi" w:hAnsiTheme="majorHAnsi"/>
          <w:b/>
          <w:i/>
          <w:color w:val="008000"/>
          <w:sz w:val="24"/>
          <w:szCs w:val="24"/>
          <w:u w:val="single"/>
        </w:rPr>
        <w:t>PRIDE Student of the Month:</w:t>
      </w:r>
    </w:p>
    <w:p w:rsidR="00D3129E" w:rsidRPr="0004590A" w:rsidRDefault="00D3129E" w:rsidP="00CA1342">
      <w:pPr>
        <w:pStyle w:val="NoSpacing"/>
        <w:rPr>
          <w:rFonts w:asciiTheme="majorHAnsi" w:hAnsiTheme="majorHAnsi"/>
          <w:sz w:val="24"/>
          <w:szCs w:val="24"/>
        </w:rPr>
      </w:pPr>
      <w:r w:rsidRPr="0004590A">
        <w:rPr>
          <w:rFonts w:asciiTheme="majorHAnsi" w:hAnsiTheme="majorHAnsi"/>
          <w:sz w:val="24"/>
          <w:szCs w:val="24"/>
        </w:rPr>
        <w:t xml:space="preserve">Mr. Tarasovitch has </w:t>
      </w:r>
      <w:r w:rsidR="00D47D7C" w:rsidRPr="0004590A">
        <w:rPr>
          <w:rFonts w:asciiTheme="majorHAnsi" w:hAnsiTheme="majorHAnsi"/>
          <w:sz w:val="24"/>
          <w:szCs w:val="24"/>
        </w:rPr>
        <w:t xml:space="preserve">continued the </w:t>
      </w:r>
      <w:r w:rsidRPr="0004590A">
        <w:rPr>
          <w:rFonts w:asciiTheme="majorHAnsi" w:hAnsiTheme="majorHAnsi"/>
          <w:sz w:val="24"/>
          <w:szCs w:val="24"/>
        </w:rPr>
        <w:t>ECTS Student BE-ATTITUDES</w:t>
      </w:r>
      <w:r w:rsidR="00D47D7C" w:rsidRPr="0004590A">
        <w:rPr>
          <w:rFonts w:asciiTheme="majorHAnsi" w:hAnsiTheme="majorHAnsi"/>
          <w:sz w:val="24"/>
          <w:szCs w:val="24"/>
        </w:rPr>
        <w:t xml:space="preserve"> in recognizing the student of the month</w:t>
      </w:r>
      <w:r w:rsidRPr="0004590A">
        <w:rPr>
          <w:rFonts w:asciiTheme="majorHAnsi" w:hAnsiTheme="majorHAnsi"/>
          <w:sz w:val="24"/>
          <w:szCs w:val="24"/>
        </w:rPr>
        <w:t xml:space="preserve">.  The </w:t>
      </w:r>
      <w:r w:rsidR="00D76700">
        <w:rPr>
          <w:rFonts w:asciiTheme="majorHAnsi" w:hAnsiTheme="majorHAnsi"/>
          <w:sz w:val="24"/>
          <w:szCs w:val="24"/>
        </w:rPr>
        <w:t>October</w:t>
      </w:r>
      <w:r w:rsidRPr="0004590A">
        <w:rPr>
          <w:rFonts w:asciiTheme="majorHAnsi" w:hAnsiTheme="majorHAnsi"/>
          <w:sz w:val="24"/>
          <w:szCs w:val="24"/>
        </w:rPr>
        <w:t xml:space="preserve"> PRIDE student of the month </w:t>
      </w:r>
      <w:proofErr w:type="gramStart"/>
      <w:r w:rsidRPr="0004590A">
        <w:rPr>
          <w:rFonts w:asciiTheme="majorHAnsi" w:hAnsiTheme="majorHAnsi"/>
          <w:sz w:val="24"/>
          <w:szCs w:val="24"/>
        </w:rPr>
        <w:t>is attached</w:t>
      </w:r>
      <w:proofErr w:type="gramEnd"/>
      <w:r w:rsidRPr="0004590A">
        <w:rPr>
          <w:rFonts w:asciiTheme="majorHAnsi" w:hAnsiTheme="majorHAnsi"/>
          <w:sz w:val="24"/>
          <w:szCs w:val="24"/>
        </w:rPr>
        <w:t>.</w:t>
      </w:r>
    </w:p>
    <w:p w:rsidR="00D47D7C" w:rsidRPr="0004590A" w:rsidRDefault="00D47D7C" w:rsidP="00CA1342">
      <w:pPr>
        <w:pStyle w:val="NoSpacing"/>
        <w:rPr>
          <w:rFonts w:asciiTheme="majorHAnsi" w:hAnsiTheme="majorHAnsi"/>
          <w:b/>
          <w:i/>
          <w:sz w:val="24"/>
          <w:szCs w:val="24"/>
          <w:u w:val="single"/>
        </w:rPr>
      </w:pPr>
    </w:p>
    <w:sectPr w:rsidR="00D47D7C" w:rsidRPr="0004590A" w:rsidSect="00F115D5">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4A595E"/>
    <w:multiLevelType w:val="hybridMultilevel"/>
    <w:tmpl w:val="529C9364"/>
    <w:lvl w:ilvl="0" w:tplc="0409000D">
      <w:start w:val="1"/>
      <w:numFmt w:val="bullet"/>
      <w:lvlText w:val=""/>
      <w:lvlJc w:val="left"/>
      <w:pPr>
        <w:ind w:left="1444" w:hanging="360"/>
      </w:pPr>
      <w:rPr>
        <w:rFonts w:ascii="Wingdings" w:hAnsi="Wingdings"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42"/>
    <w:rsid w:val="00007EB2"/>
    <w:rsid w:val="0004590A"/>
    <w:rsid w:val="00047B1E"/>
    <w:rsid w:val="00081D94"/>
    <w:rsid w:val="00084C22"/>
    <w:rsid w:val="000942C4"/>
    <w:rsid w:val="00095797"/>
    <w:rsid w:val="00097C2E"/>
    <w:rsid w:val="00110D42"/>
    <w:rsid w:val="0012350D"/>
    <w:rsid w:val="001246A3"/>
    <w:rsid w:val="001C3A4C"/>
    <w:rsid w:val="001C5C0A"/>
    <w:rsid w:val="001D1C48"/>
    <w:rsid w:val="00244525"/>
    <w:rsid w:val="002A00A8"/>
    <w:rsid w:val="002B781C"/>
    <w:rsid w:val="002D58A7"/>
    <w:rsid w:val="002D79DE"/>
    <w:rsid w:val="0035259E"/>
    <w:rsid w:val="0036010C"/>
    <w:rsid w:val="00387A65"/>
    <w:rsid w:val="00390959"/>
    <w:rsid w:val="003B56E8"/>
    <w:rsid w:val="003B64BB"/>
    <w:rsid w:val="003C339D"/>
    <w:rsid w:val="003D00BE"/>
    <w:rsid w:val="003E0452"/>
    <w:rsid w:val="00435393"/>
    <w:rsid w:val="00441456"/>
    <w:rsid w:val="004A0657"/>
    <w:rsid w:val="004A3360"/>
    <w:rsid w:val="005063D5"/>
    <w:rsid w:val="005402DC"/>
    <w:rsid w:val="00572D50"/>
    <w:rsid w:val="00591A76"/>
    <w:rsid w:val="005E38B1"/>
    <w:rsid w:val="005F273D"/>
    <w:rsid w:val="006B135D"/>
    <w:rsid w:val="006B65C3"/>
    <w:rsid w:val="006E652B"/>
    <w:rsid w:val="006F251C"/>
    <w:rsid w:val="007721D7"/>
    <w:rsid w:val="0079013D"/>
    <w:rsid w:val="008310E5"/>
    <w:rsid w:val="00871618"/>
    <w:rsid w:val="008835E5"/>
    <w:rsid w:val="00890E8F"/>
    <w:rsid w:val="00892ABD"/>
    <w:rsid w:val="008E740F"/>
    <w:rsid w:val="009010E5"/>
    <w:rsid w:val="00910A64"/>
    <w:rsid w:val="00960065"/>
    <w:rsid w:val="00967674"/>
    <w:rsid w:val="009F58C6"/>
    <w:rsid w:val="00A20002"/>
    <w:rsid w:val="00A6173C"/>
    <w:rsid w:val="00A749F5"/>
    <w:rsid w:val="00A904E8"/>
    <w:rsid w:val="00AF78E8"/>
    <w:rsid w:val="00B164EB"/>
    <w:rsid w:val="00B33E9C"/>
    <w:rsid w:val="00B46194"/>
    <w:rsid w:val="00BA026F"/>
    <w:rsid w:val="00BA108A"/>
    <w:rsid w:val="00BA5607"/>
    <w:rsid w:val="00BB0453"/>
    <w:rsid w:val="00BE58D9"/>
    <w:rsid w:val="00BE7F01"/>
    <w:rsid w:val="00C12885"/>
    <w:rsid w:val="00C34079"/>
    <w:rsid w:val="00CA1342"/>
    <w:rsid w:val="00CB3CF7"/>
    <w:rsid w:val="00CB6A8C"/>
    <w:rsid w:val="00CE2CBA"/>
    <w:rsid w:val="00D3129E"/>
    <w:rsid w:val="00D37862"/>
    <w:rsid w:val="00D47D7C"/>
    <w:rsid w:val="00D76700"/>
    <w:rsid w:val="00DB4455"/>
    <w:rsid w:val="00DC2F9B"/>
    <w:rsid w:val="00E23180"/>
    <w:rsid w:val="00E800B9"/>
    <w:rsid w:val="00E87216"/>
    <w:rsid w:val="00EB0525"/>
    <w:rsid w:val="00EB379C"/>
    <w:rsid w:val="00EC073D"/>
    <w:rsid w:val="00EF053F"/>
    <w:rsid w:val="00EF7D8E"/>
    <w:rsid w:val="00F115D5"/>
    <w:rsid w:val="00F35CF5"/>
    <w:rsid w:val="00F37C2B"/>
    <w:rsid w:val="00F80E1A"/>
    <w:rsid w:val="00F875AF"/>
    <w:rsid w:val="00FE4F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31DD6"/>
  <w15:docId w15:val="{0298323D-2022-423E-BFE3-053C936FB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E8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1342"/>
    <w:rPr>
      <w:sz w:val="22"/>
      <w:szCs w:val="22"/>
    </w:rPr>
  </w:style>
  <w:style w:type="paragraph" w:styleId="BalloonText">
    <w:name w:val="Balloon Text"/>
    <w:basedOn w:val="Normal"/>
    <w:link w:val="BalloonTextChar"/>
    <w:uiPriority w:val="99"/>
    <w:semiHidden/>
    <w:unhideWhenUsed/>
    <w:rsid w:val="009600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00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1401</TotalTime>
  <Pages>1</Pages>
  <Words>561</Words>
  <Characters>3200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Erie County Technical School</dc:creator>
  <cp:lastModifiedBy>Joe Tarasovitch</cp:lastModifiedBy>
  <cp:revision>6</cp:revision>
  <cp:lastPrinted>2015-10-15T17:57:00Z</cp:lastPrinted>
  <dcterms:created xsi:type="dcterms:W3CDTF">2019-10-14T15:24:00Z</dcterms:created>
  <dcterms:modified xsi:type="dcterms:W3CDTF">2019-10-15T15:09:00Z</dcterms:modified>
</cp:coreProperties>
</file>