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:rsidR="006120E2" w:rsidRPr="001B7182" w:rsidRDefault="008621D8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October</w:t>
      </w:r>
      <w:r w:rsidR="006220AA">
        <w:rPr>
          <w:rFonts w:ascii="Cooper Black" w:hAnsi="Cooper Black"/>
          <w:color w:val="76923C" w:themeColor="accent3" w:themeShade="BF"/>
        </w:rPr>
        <w:t xml:space="preserve"> </w:t>
      </w:r>
      <w:r w:rsidR="0040318A">
        <w:rPr>
          <w:rFonts w:ascii="Cooper Black" w:hAnsi="Cooper Black"/>
          <w:color w:val="76923C" w:themeColor="accent3" w:themeShade="BF"/>
        </w:rPr>
        <w:t>201</w:t>
      </w:r>
      <w:r w:rsidR="000B18DA">
        <w:rPr>
          <w:rFonts w:ascii="Cooper Black" w:hAnsi="Cooper Black"/>
          <w:color w:val="76923C" w:themeColor="accent3" w:themeShade="BF"/>
        </w:rPr>
        <w:t>9</w:t>
      </w:r>
    </w:p>
    <w:p w:rsidR="00B359BE" w:rsidRPr="00824A17" w:rsidRDefault="00B359BE" w:rsidP="00015E6C">
      <w:pPr>
        <w:rPr>
          <w:rFonts w:ascii="Calibri" w:hAnsi="Calibri"/>
          <w:color w:val="336600"/>
        </w:rPr>
      </w:pPr>
    </w:p>
    <w:p w:rsidR="00805DCE" w:rsidRDefault="00805DC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ooper Black" w:hAnsi="Cooper Black"/>
          <w:color w:val="76923C" w:themeColor="accent3" w:themeShade="BF"/>
        </w:rPr>
        <w:t>Roundabout</w:t>
      </w:r>
      <w:r w:rsidR="0066340A">
        <w:rPr>
          <w:rFonts w:ascii="Calibri" w:hAnsi="Calibri"/>
        </w:rPr>
        <w:tab/>
      </w:r>
    </w:p>
    <w:p w:rsidR="006220AA" w:rsidRPr="006220AA" w:rsidRDefault="006220AA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This project has been quiet</w:t>
      </w:r>
      <w:r w:rsidR="00810FCD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PennDOT</w:t>
      </w:r>
      <w:proofErr w:type="spellEnd"/>
      <w:r w:rsidR="00810FCD">
        <w:rPr>
          <w:rFonts w:ascii="Calibri" w:hAnsi="Calibri"/>
        </w:rPr>
        <w:t xml:space="preserve"> and/or Summit Township have been </w:t>
      </w:r>
      <w:r>
        <w:rPr>
          <w:rFonts w:ascii="Calibri" w:hAnsi="Calibri"/>
        </w:rPr>
        <w:t>on-site</w:t>
      </w:r>
      <w:r w:rsidR="00810FCD">
        <w:rPr>
          <w:rFonts w:ascii="Calibri" w:hAnsi="Calibri"/>
        </w:rPr>
        <w:t xml:space="preserve"> to locate utilities via hydraulic excavation</w:t>
      </w:r>
      <w:r>
        <w:rPr>
          <w:rFonts w:ascii="Calibri" w:hAnsi="Calibri"/>
        </w:rPr>
        <w:t>.</w:t>
      </w:r>
      <w:r w:rsidR="00810FCD">
        <w:rPr>
          <w:rFonts w:ascii="Calibri" w:hAnsi="Calibri"/>
        </w:rPr>
        <w:t xml:space="preserve">  The excavation site </w:t>
      </w:r>
      <w:proofErr w:type="gramStart"/>
      <w:r w:rsidR="00810FCD">
        <w:rPr>
          <w:rFonts w:ascii="Calibri" w:hAnsi="Calibri"/>
        </w:rPr>
        <w:t>was repaired</w:t>
      </w:r>
      <w:proofErr w:type="gramEnd"/>
      <w:r w:rsidR="00810FCD">
        <w:rPr>
          <w:rFonts w:ascii="Calibri" w:hAnsi="Calibri"/>
        </w:rPr>
        <w:t>.</w:t>
      </w:r>
    </w:p>
    <w:p w:rsidR="003C1A2F" w:rsidRPr="00335EFC" w:rsidRDefault="00810FCD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 xml:space="preserve">No contact from </w:t>
      </w:r>
      <w:proofErr w:type="spellStart"/>
      <w:r w:rsidR="00335EFC">
        <w:rPr>
          <w:rFonts w:ascii="Calibri" w:hAnsi="Calibri"/>
        </w:rPr>
        <w:t>PennDOT</w:t>
      </w:r>
      <w:proofErr w:type="spellEnd"/>
      <w:r w:rsidR="00335EFC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regarding </w:t>
      </w:r>
      <w:r w:rsidR="006220AA">
        <w:rPr>
          <w:rFonts w:ascii="Calibri" w:hAnsi="Calibri"/>
        </w:rPr>
        <w:t xml:space="preserve">the sale or process for </w:t>
      </w:r>
      <w:r w:rsidR="00814888">
        <w:rPr>
          <w:rFonts w:ascii="Calibri" w:hAnsi="Calibri"/>
        </w:rPr>
        <w:t>eminent</w:t>
      </w:r>
      <w:r w:rsidR="006220AA">
        <w:rPr>
          <w:rFonts w:ascii="Calibri" w:hAnsi="Calibri"/>
        </w:rPr>
        <w:t xml:space="preserve"> domain</w:t>
      </w:r>
      <w:r w:rsidR="00335EFC">
        <w:rPr>
          <w:rFonts w:ascii="Calibri" w:hAnsi="Calibri"/>
        </w:rPr>
        <w:t>.</w:t>
      </w:r>
    </w:p>
    <w:p w:rsidR="00C05E09" w:rsidRDefault="00C05E09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:rsidR="008621D8" w:rsidRDefault="008621D8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Conducted meeting of the Facilities Maintenance and Renovation Committee along with representatives from the Architect and Mechanical Contractor to discuss the renovation.</w:t>
      </w:r>
    </w:p>
    <w:p w:rsidR="00601D68" w:rsidRDefault="00601D68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Discussed the need for phases in the renovation for purposes of maintaining operations during the school year – The renovation, once started, will take approximately one full year and the school cannot be closed.</w:t>
      </w:r>
    </w:p>
    <w:p w:rsidR="00601D68" w:rsidRDefault="00601D68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Discussed the timing of payments for architectural services – Three payments to equal $675K:</w:t>
      </w:r>
    </w:p>
    <w:p w:rsidR="00601D68" w:rsidRDefault="00601D68" w:rsidP="00601D68">
      <w:pPr>
        <w:pStyle w:val="ListParagraph"/>
        <w:numPr>
          <w:ilvl w:val="1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One </w:t>
      </w:r>
      <w:proofErr w:type="gramStart"/>
      <w:r>
        <w:rPr>
          <w:rFonts w:ascii="Calibri" w:hAnsi="Calibri"/>
        </w:rPr>
        <w:t>will be billed</w:t>
      </w:r>
      <w:proofErr w:type="gramEnd"/>
      <w:r>
        <w:rPr>
          <w:rFonts w:ascii="Calibri" w:hAnsi="Calibri"/>
        </w:rPr>
        <w:t xml:space="preserve"> now.</w:t>
      </w:r>
    </w:p>
    <w:p w:rsidR="00601D68" w:rsidRDefault="00601D68" w:rsidP="00601D68">
      <w:pPr>
        <w:pStyle w:val="ListParagraph"/>
        <w:numPr>
          <w:ilvl w:val="1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One will be billed in approximately February-March 2020</w:t>
      </w:r>
    </w:p>
    <w:p w:rsidR="006220AA" w:rsidRDefault="00601D68" w:rsidP="00601D68">
      <w:pPr>
        <w:pStyle w:val="ListParagraph"/>
        <w:numPr>
          <w:ilvl w:val="1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Last </w:t>
      </w:r>
      <w:proofErr w:type="gramStart"/>
      <w:r>
        <w:rPr>
          <w:rFonts w:ascii="Calibri" w:hAnsi="Calibri"/>
        </w:rPr>
        <w:t>will be billed</w:t>
      </w:r>
      <w:proofErr w:type="gramEnd"/>
      <w:r>
        <w:rPr>
          <w:rFonts w:ascii="Calibri" w:hAnsi="Calibri"/>
        </w:rPr>
        <w:t xml:space="preserve"> at project completion in approximately April</w:t>
      </w:r>
      <w:r w:rsidR="00810FCD">
        <w:rPr>
          <w:rFonts w:ascii="Calibri" w:hAnsi="Calibri"/>
        </w:rPr>
        <w:t>.</w:t>
      </w:r>
    </w:p>
    <w:p w:rsidR="00810FCD" w:rsidRDefault="00810FCD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The ECTS will process financial transactions for the design work on a “pass-through” basis.  The ECTS will prepare/send invoices to each school district for their pro-rated shares of the design work.</w:t>
      </w:r>
    </w:p>
    <w:p w:rsidR="003B36F9" w:rsidRPr="003B36F9" w:rsidRDefault="003B36F9" w:rsidP="003B36F9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:rsidR="003B36F9" w:rsidRDefault="003B36F9" w:rsidP="003B36F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CAEP Contract</w:t>
      </w:r>
    </w:p>
    <w:p w:rsidR="00810FCD" w:rsidRDefault="00810FCD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Superintendents (PAC) </w:t>
      </w:r>
      <w:r w:rsidR="00601D68">
        <w:rPr>
          <w:rFonts w:ascii="Calibri" w:hAnsi="Calibri"/>
        </w:rPr>
        <w:t>requested that we seek proposals from three service providers for a new CAEP program consistent with the operational details specified by the Superintendents.</w:t>
      </w:r>
    </w:p>
    <w:p w:rsidR="00601D68" w:rsidRDefault="006220AA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PAC </w:t>
      </w:r>
      <w:r w:rsidR="00601D68">
        <w:rPr>
          <w:rFonts w:ascii="Calibri" w:hAnsi="Calibri"/>
        </w:rPr>
        <w:t xml:space="preserve">requested that the three potential service providers each give a </w:t>
      </w:r>
      <w:proofErr w:type="gramStart"/>
      <w:r w:rsidR="00601D68">
        <w:rPr>
          <w:rFonts w:ascii="Calibri" w:hAnsi="Calibri"/>
        </w:rPr>
        <w:t>20 minute</w:t>
      </w:r>
      <w:proofErr w:type="gramEnd"/>
      <w:r w:rsidR="00601D68">
        <w:rPr>
          <w:rFonts w:ascii="Calibri" w:hAnsi="Calibri"/>
        </w:rPr>
        <w:t xml:space="preserve"> presentation with 10 minutes following for questions.</w:t>
      </w:r>
    </w:p>
    <w:p w:rsidR="00EE51D3" w:rsidRDefault="00601D68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</w:t>
      </w:r>
      <w:r w:rsidR="00EE51D3">
        <w:rPr>
          <w:rFonts w:ascii="Calibri" w:hAnsi="Calibri"/>
        </w:rPr>
        <w:t>pr</w:t>
      </w:r>
      <w:r>
        <w:rPr>
          <w:rFonts w:ascii="Calibri" w:hAnsi="Calibri"/>
        </w:rPr>
        <w:t xml:space="preserve">esentations </w:t>
      </w:r>
      <w:proofErr w:type="gramStart"/>
      <w:r>
        <w:rPr>
          <w:rFonts w:ascii="Calibri" w:hAnsi="Calibri"/>
        </w:rPr>
        <w:t>are all scheduled</w:t>
      </w:r>
      <w:proofErr w:type="gramEnd"/>
      <w:r>
        <w:rPr>
          <w:rFonts w:ascii="Calibri" w:hAnsi="Calibri"/>
        </w:rPr>
        <w:t xml:space="preserve"> for November 22, 2019.</w:t>
      </w:r>
    </w:p>
    <w:p w:rsidR="00810FCD" w:rsidRPr="00EE51D3" w:rsidRDefault="00EE51D3" w:rsidP="00EE51D3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The presentation meeting was pushed forward as much as possible to better facilitate the School District and ECTS budgeting processes.</w:t>
      </w:r>
    </w:p>
    <w:p w:rsidR="00810FCD" w:rsidRDefault="00810FCD" w:rsidP="008E388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8E388F" w:rsidRDefault="008E388F" w:rsidP="008E388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RCTC</w:t>
      </w:r>
    </w:p>
    <w:p w:rsidR="008E388F" w:rsidRDefault="00EE51D3" w:rsidP="008E388F">
      <w:pPr>
        <w:pStyle w:val="ListParagraph"/>
        <w:numPr>
          <w:ilvl w:val="0"/>
          <w:numId w:val="39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Currently conducting the analysis called for in the Director’s Performance Goals for this year.</w:t>
      </w:r>
    </w:p>
    <w:p w:rsidR="008E388F" w:rsidRDefault="008E388F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712921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Operations</w:t>
      </w:r>
    </w:p>
    <w:p w:rsidR="00EE51D3" w:rsidRDefault="006220AA" w:rsidP="004F36FF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810FCD">
        <w:rPr>
          <w:rFonts w:asciiTheme="minorHAnsi" w:hAnsiTheme="minorHAnsi" w:cstheme="minorHAnsi"/>
        </w:rPr>
        <w:t xml:space="preserve">We </w:t>
      </w:r>
      <w:r w:rsidR="00810FCD" w:rsidRPr="00810FCD">
        <w:rPr>
          <w:rFonts w:asciiTheme="minorHAnsi" w:hAnsiTheme="minorHAnsi" w:cstheme="minorHAnsi"/>
        </w:rPr>
        <w:t xml:space="preserve">continue with mandatory training and preparation for the 2020/2021 Perkins Grant application.  </w:t>
      </w:r>
    </w:p>
    <w:p w:rsidR="00EE51D3" w:rsidRDefault="00EE51D3" w:rsidP="004F36FF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am preparing three grant applications </w:t>
      </w:r>
      <w:r w:rsidR="00961227">
        <w:rPr>
          <w:rFonts w:asciiTheme="minorHAnsi" w:hAnsiTheme="minorHAnsi" w:cstheme="minorHAnsi"/>
        </w:rPr>
        <w:t xml:space="preserve">that are </w:t>
      </w:r>
      <w:r>
        <w:rPr>
          <w:rFonts w:asciiTheme="minorHAnsi" w:hAnsiTheme="minorHAnsi" w:cstheme="minorHAnsi"/>
        </w:rPr>
        <w:t>due at various points this year:</w:t>
      </w:r>
    </w:p>
    <w:p w:rsidR="00EE51D3" w:rsidRDefault="00EE51D3" w:rsidP="00EE51D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PCCD Safety Grant ($300K+)</w:t>
      </w:r>
      <w:r w:rsidR="00961227">
        <w:rPr>
          <w:rFonts w:asciiTheme="minorHAnsi" w:hAnsiTheme="minorHAnsi" w:cstheme="minorHAnsi"/>
        </w:rPr>
        <w:t xml:space="preserve"> – Due November 4, 2019.</w:t>
      </w:r>
    </w:p>
    <w:p w:rsidR="00EE51D3" w:rsidRDefault="00EE51D3" w:rsidP="00EE51D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Supplemental Equipment Grant ($35 -- $50K depending on OAC requests)</w:t>
      </w:r>
      <w:r w:rsidR="00961227">
        <w:rPr>
          <w:rFonts w:asciiTheme="minorHAnsi" w:hAnsiTheme="minorHAnsi" w:cstheme="minorHAnsi"/>
        </w:rPr>
        <w:t xml:space="preserve"> </w:t>
      </w:r>
      <w:proofErr w:type="gramStart"/>
      <w:r w:rsidR="00961227">
        <w:rPr>
          <w:rFonts w:asciiTheme="minorHAnsi" w:hAnsiTheme="minorHAnsi" w:cstheme="minorHAnsi"/>
        </w:rPr>
        <w:t>Due</w:t>
      </w:r>
      <w:proofErr w:type="gramEnd"/>
      <w:r w:rsidR="00961227">
        <w:rPr>
          <w:rFonts w:asciiTheme="minorHAnsi" w:hAnsiTheme="minorHAnsi" w:cstheme="minorHAnsi"/>
        </w:rPr>
        <w:t xml:space="preserve"> in approximately late November/December – The grant has not been posted yet.</w:t>
      </w:r>
    </w:p>
    <w:p w:rsidR="00041EBA" w:rsidRPr="00961227" w:rsidRDefault="00810FCD" w:rsidP="00961227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810FCD">
        <w:rPr>
          <w:rFonts w:asciiTheme="minorHAnsi" w:hAnsiTheme="minorHAnsi" w:cstheme="minorHAnsi"/>
        </w:rPr>
        <w:t xml:space="preserve">Perkins </w:t>
      </w:r>
      <w:r w:rsidR="00961227">
        <w:rPr>
          <w:rFonts w:asciiTheme="minorHAnsi" w:hAnsiTheme="minorHAnsi" w:cstheme="minorHAnsi"/>
        </w:rPr>
        <w:t>G</w:t>
      </w:r>
      <w:r w:rsidRPr="00810FCD">
        <w:rPr>
          <w:rFonts w:asciiTheme="minorHAnsi" w:hAnsiTheme="minorHAnsi" w:cstheme="minorHAnsi"/>
        </w:rPr>
        <w:t>rant</w:t>
      </w:r>
      <w:r w:rsidR="00961227">
        <w:rPr>
          <w:rFonts w:asciiTheme="minorHAnsi" w:hAnsiTheme="minorHAnsi" w:cstheme="minorHAnsi"/>
        </w:rPr>
        <w:t xml:space="preserve"> – Two primary submission dates ($325K+) – CLNA and full application – January 2020 and late spring/early summer</w:t>
      </w:r>
      <w:r w:rsidRPr="00961227">
        <w:rPr>
          <w:rFonts w:asciiTheme="minorHAnsi" w:hAnsiTheme="minorHAnsi" w:cstheme="minorHAnsi"/>
        </w:rPr>
        <w:t xml:space="preserve"> </w:t>
      </w:r>
    </w:p>
    <w:p w:rsidR="00810FCD" w:rsidRPr="00810FCD" w:rsidRDefault="00810FCD" w:rsidP="00810FCD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D90342" w:rsidRDefault="00584E55" w:rsidP="00584E55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Dr. Walker </w:t>
      </w:r>
      <w:r w:rsidR="006220AA">
        <w:rPr>
          <w:rFonts w:asciiTheme="minorHAnsi" w:hAnsiTheme="minorHAnsi" w:cstheme="minorHAnsi"/>
        </w:rPr>
        <w:t xml:space="preserve">and </w:t>
      </w:r>
      <w:r w:rsidR="00810FCD">
        <w:rPr>
          <w:rFonts w:asciiTheme="minorHAnsi" w:hAnsiTheme="minorHAnsi" w:cstheme="minorHAnsi"/>
        </w:rPr>
        <w:t xml:space="preserve">Principal Tarasovitch are </w:t>
      </w:r>
      <w:r w:rsidR="00961227">
        <w:rPr>
          <w:rFonts w:asciiTheme="minorHAnsi" w:hAnsiTheme="minorHAnsi" w:cstheme="minorHAnsi"/>
        </w:rPr>
        <w:t xml:space="preserve">continuing with </w:t>
      </w:r>
      <w:r w:rsidR="00810FCD">
        <w:rPr>
          <w:rFonts w:asciiTheme="minorHAnsi" w:hAnsiTheme="minorHAnsi" w:cstheme="minorHAnsi"/>
        </w:rPr>
        <w:t>“formal observations” for faculty members (pre-conferences, formal evaluations, post-conferences)</w:t>
      </w:r>
      <w:r>
        <w:rPr>
          <w:rFonts w:asciiTheme="minorHAnsi" w:hAnsiTheme="minorHAnsi" w:cstheme="minorHAnsi"/>
        </w:rPr>
        <w:t>.</w:t>
      </w:r>
    </w:p>
    <w:p w:rsidR="00584E55" w:rsidRPr="00584E55" w:rsidRDefault="00584E55" w:rsidP="00584E55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6220AA" w:rsidRDefault="00810FCD" w:rsidP="00814888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Dr. Walker and Business Manager Terri Birchard are moving into the 2020/2021 budgeting process.</w:t>
      </w:r>
    </w:p>
    <w:p w:rsidR="00712921" w:rsidRPr="00D927E8" w:rsidRDefault="00D90342" w:rsidP="00D927E8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D927E8">
        <w:rPr>
          <w:rFonts w:asciiTheme="minorHAnsi" w:hAnsiTheme="minorHAnsi" w:cstheme="minorHAnsi"/>
        </w:rPr>
        <w:tab/>
      </w:r>
    </w:p>
    <w:p w:rsidR="004124B2" w:rsidRDefault="004124B2" w:rsidP="004124B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Student Activity</w:t>
      </w:r>
    </w:p>
    <w:p w:rsidR="00CE00A9" w:rsidRPr="00810FCD" w:rsidRDefault="00961227" w:rsidP="00810FCD">
      <w:pPr>
        <w:pStyle w:val="ListParagraph"/>
        <w:numPr>
          <w:ilvl w:val="0"/>
          <w:numId w:val="40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Theme="minorHAnsi" w:hAnsiTheme="minorHAnsi" w:cstheme="minorHAnsi"/>
          <w:color w:val="000000" w:themeColor="text1"/>
        </w:rPr>
        <w:t>Sandy Carr and Lesa Scalise Presenting</w:t>
      </w:r>
      <w:r w:rsidR="00810FCD">
        <w:rPr>
          <w:rFonts w:asciiTheme="minorHAnsi" w:hAnsiTheme="minorHAnsi" w:cstheme="minorHAnsi"/>
          <w:color w:val="000000" w:themeColor="text1"/>
        </w:rPr>
        <w:t>.</w:t>
      </w:r>
    </w:p>
    <w:p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364" w:rsidRDefault="00314364">
      <w:r>
        <w:separator/>
      </w:r>
    </w:p>
  </w:endnote>
  <w:endnote w:type="continuationSeparator" w:id="0">
    <w:p w:rsidR="00314364" w:rsidRDefault="0031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364" w:rsidRDefault="00314364">
      <w:r>
        <w:separator/>
      </w:r>
    </w:p>
  </w:footnote>
  <w:footnote w:type="continuationSeparator" w:id="0">
    <w:p w:rsidR="00314364" w:rsidRDefault="00314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:rsidR="00987F69" w:rsidRPr="00E51406" w:rsidRDefault="00810FCD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September</w:t>
    </w:r>
    <w:r w:rsidR="00D92996">
      <w:rPr>
        <w:rFonts w:asciiTheme="minorHAnsi" w:hAnsiTheme="minorHAnsi"/>
        <w:color w:val="76923C" w:themeColor="accent3" w:themeShade="BF"/>
      </w:rPr>
      <w:t xml:space="preserve"> 201</w:t>
    </w:r>
    <w:r w:rsidR="004124B2">
      <w:rPr>
        <w:rFonts w:asciiTheme="minorHAnsi" w:hAnsiTheme="minorHAnsi"/>
        <w:color w:val="76923C" w:themeColor="accent3" w:themeShade="BF"/>
      </w:rPr>
      <w:t>9</w:t>
    </w:r>
  </w:p>
  <w:p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636467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.6pt;height:9.6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7116F"/>
    <w:multiLevelType w:val="hybridMultilevel"/>
    <w:tmpl w:val="4A02C388"/>
    <w:lvl w:ilvl="0" w:tplc="58540B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22F8B"/>
    <w:multiLevelType w:val="hybridMultilevel"/>
    <w:tmpl w:val="FE5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A036A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0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E77A32"/>
    <w:multiLevelType w:val="hybridMultilevel"/>
    <w:tmpl w:val="48DA505C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86F30"/>
    <w:multiLevelType w:val="hybridMultilevel"/>
    <w:tmpl w:val="E85C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24"/>
  </w:num>
  <w:num w:numId="4">
    <w:abstractNumId w:val="38"/>
  </w:num>
  <w:num w:numId="5">
    <w:abstractNumId w:val="21"/>
  </w:num>
  <w:num w:numId="6">
    <w:abstractNumId w:val="36"/>
  </w:num>
  <w:num w:numId="7">
    <w:abstractNumId w:val="31"/>
  </w:num>
  <w:num w:numId="8">
    <w:abstractNumId w:val="28"/>
  </w:num>
  <w:num w:numId="9">
    <w:abstractNumId w:val="0"/>
  </w:num>
  <w:num w:numId="10">
    <w:abstractNumId w:val="27"/>
  </w:num>
  <w:num w:numId="11">
    <w:abstractNumId w:val="10"/>
  </w:num>
  <w:num w:numId="12">
    <w:abstractNumId w:val="7"/>
  </w:num>
  <w:num w:numId="13">
    <w:abstractNumId w:val="32"/>
  </w:num>
  <w:num w:numId="14">
    <w:abstractNumId w:val="16"/>
  </w:num>
  <w:num w:numId="15">
    <w:abstractNumId w:val="25"/>
  </w:num>
  <w:num w:numId="16">
    <w:abstractNumId w:val="35"/>
  </w:num>
  <w:num w:numId="17">
    <w:abstractNumId w:val="9"/>
  </w:num>
  <w:num w:numId="18">
    <w:abstractNumId w:val="39"/>
  </w:num>
  <w:num w:numId="19">
    <w:abstractNumId w:val="2"/>
  </w:num>
  <w:num w:numId="20">
    <w:abstractNumId w:val="23"/>
  </w:num>
  <w:num w:numId="21">
    <w:abstractNumId w:val="26"/>
  </w:num>
  <w:num w:numId="22">
    <w:abstractNumId w:val="11"/>
  </w:num>
  <w:num w:numId="23">
    <w:abstractNumId w:val="17"/>
  </w:num>
  <w:num w:numId="24">
    <w:abstractNumId w:val="4"/>
  </w:num>
  <w:num w:numId="25">
    <w:abstractNumId w:val="8"/>
  </w:num>
  <w:num w:numId="26">
    <w:abstractNumId w:val="15"/>
  </w:num>
  <w:num w:numId="27">
    <w:abstractNumId w:val="19"/>
  </w:num>
  <w:num w:numId="28">
    <w:abstractNumId w:val="29"/>
  </w:num>
  <w:num w:numId="29">
    <w:abstractNumId w:val="6"/>
  </w:num>
  <w:num w:numId="30">
    <w:abstractNumId w:val="3"/>
  </w:num>
  <w:num w:numId="31">
    <w:abstractNumId w:val="12"/>
  </w:num>
  <w:num w:numId="32">
    <w:abstractNumId w:val="13"/>
  </w:num>
  <w:num w:numId="33">
    <w:abstractNumId w:val="34"/>
  </w:num>
  <w:num w:numId="34">
    <w:abstractNumId w:val="33"/>
  </w:num>
  <w:num w:numId="35">
    <w:abstractNumId w:val="20"/>
  </w:num>
  <w:num w:numId="36">
    <w:abstractNumId w:val="18"/>
  </w:num>
  <w:num w:numId="37">
    <w:abstractNumId w:val="30"/>
  </w:num>
  <w:num w:numId="38">
    <w:abstractNumId w:val="37"/>
  </w:num>
  <w:num w:numId="39">
    <w:abstractNumId w:val="14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32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0F1C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364"/>
    <w:rsid w:val="00314511"/>
    <w:rsid w:val="003158CA"/>
    <w:rsid w:val="003178F8"/>
    <w:rsid w:val="003207C9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22FF4"/>
    <w:rsid w:val="00427E0C"/>
    <w:rsid w:val="00431255"/>
    <w:rsid w:val="00433905"/>
    <w:rsid w:val="0043416F"/>
    <w:rsid w:val="004370DA"/>
    <w:rsid w:val="0044101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5572"/>
    <w:rsid w:val="004E5BEF"/>
    <w:rsid w:val="004F1571"/>
    <w:rsid w:val="004F6564"/>
    <w:rsid w:val="004F66DF"/>
    <w:rsid w:val="00500A55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515EF"/>
    <w:rsid w:val="0055529E"/>
    <w:rsid w:val="00555A11"/>
    <w:rsid w:val="005608B8"/>
    <w:rsid w:val="0056256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1D68"/>
    <w:rsid w:val="00606D5F"/>
    <w:rsid w:val="00610116"/>
    <w:rsid w:val="006120E2"/>
    <w:rsid w:val="00613643"/>
    <w:rsid w:val="006138D8"/>
    <w:rsid w:val="00616899"/>
    <w:rsid w:val="00617508"/>
    <w:rsid w:val="00617D17"/>
    <w:rsid w:val="00617EE3"/>
    <w:rsid w:val="006220AA"/>
    <w:rsid w:val="00630D65"/>
    <w:rsid w:val="006361D1"/>
    <w:rsid w:val="00636467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B0A0F"/>
    <w:rsid w:val="006B0CB2"/>
    <w:rsid w:val="006B3FA8"/>
    <w:rsid w:val="006C04F3"/>
    <w:rsid w:val="006C30A2"/>
    <w:rsid w:val="006C3AE1"/>
    <w:rsid w:val="006C7FA8"/>
    <w:rsid w:val="006D2E02"/>
    <w:rsid w:val="006D6232"/>
    <w:rsid w:val="006D6E23"/>
    <w:rsid w:val="006D797E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706C"/>
    <w:rsid w:val="0076287C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A5146"/>
    <w:rsid w:val="007B5727"/>
    <w:rsid w:val="007C264E"/>
    <w:rsid w:val="007C52A0"/>
    <w:rsid w:val="007C7AE8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0FCD"/>
    <w:rsid w:val="00814888"/>
    <w:rsid w:val="00815155"/>
    <w:rsid w:val="00824509"/>
    <w:rsid w:val="00824837"/>
    <w:rsid w:val="00824A17"/>
    <w:rsid w:val="00831E34"/>
    <w:rsid w:val="00832DAC"/>
    <w:rsid w:val="00832E4D"/>
    <w:rsid w:val="0083351C"/>
    <w:rsid w:val="0083457A"/>
    <w:rsid w:val="008365CA"/>
    <w:rsid w:val="008411CF"/>
    <w:rsid w:val="00844119"/>
    <w:rsid w:val="00844F03"/>
    <w:rsid w:val="00853A3E"/>
    <w:rsid w:val="008547E9"/>
    <w:rsid w:val="00855781"/>
    <w:rsid w:val="00857E35"/>
    <w:rsid w:val="008621D8"/>
    <w:rsid w:val="008623E4"/>
    <w:rsid w:val="00863E0E"/>
    <w:rsid w:val="00865BFB"/>
    <w:rsid w:val="0086681C"/>
    <w:rsid w:val="00867C15"/>
    <w:rsid w:val="00870EDB"/>
    <w:rsid w:val="00873C8D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8F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503A2"/>
    <w:rsid w:val="00953D5B"/>
    <w:rsid w:val="00953DEE"/>
    <w:rsid w:val="00961227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D1D7D"/>
    <w:rsid w:val="009E1FAF"/>
    <w:rsid w:val="009E2E6E"/>
    <w:rsid w:val="009E3AF3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23A4"/>
    <w:rsid w:val="00A82F8C"/>
    <w:rsid w:val="00A850EF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5DA8"/>
    <w:rsid w:val="00BC5E0F"/>
    <w:rsid w:val="00BC616C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05E09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71415"/>
    <w:rsid w:val="00C757A6"/>
    <w:rsid w:val="00C8390E"/>
    <w:rsid w:val="00C843EC"/>
    <w:rsid w:val="00C84438"/>
    <w:rsid w:val="00CA1371"/>
    <w:rsid w:val="00CA3C78"/>
    <w:rsid w:val="00CB0763"/>
    <w:rsid w:val="00CB0770"/>
    <w:rsid w:val="00CB3E8F"/>
    <w:rsid w:val="00CB5258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6591"/>
    <w:rsid w:val="00D76A79"/>
    <w:rsid w:val="00D76EA7"/>
    <w:rsid w:val="00D81975"/>
    <w:rsid w:val="00D84DBA"/>
    <w:rsid w:val="00D861CE"/>
    <w:rsid w:val="00D870CD"/>
    <w:rsid w:val="00D87406"/>
    <w:rsid w:val="00D90342"/>
    <w:rsid w:val="00D92669"/>
    <w:rsid w:val="00D927E8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4547"/>
    <w:rsid w:val="00DF30AB"/>
    <w:rsid w:val="00DF3E41"/>
    <w:rsid w:val="00DF435E"/>
    <w:rsid w:val="00E020DA"/>
    <w:rsid w:val="00E04525"/>
    <w:rsid w:val="00E057A0"/>
    <w:rsid w:val="00E065D3"/>
    <w:rsid w:val="00E106C8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62E0"/>
    <w:rsid w:val="00E76319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D30"/>
    <w:rsid w:val="00EC2543"/>
    <w:rsid w:val="00EC29E6"/>
    <w:rsid w:val="00EC5312"/>
    <w:rsid w:val="00EC74D7"/>
    <w:rsid w:val="00ED4209"/>
    <w:rsid w:val="00ED5739"/>
    <w:rsid w:val="00EE2AF4"/>
    <w:rsid w:val="00EE2F6C"/>
    <w:rsid w:val="00EE51D3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131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3A5B"/>
    <w:rsid w:val="00FB6C47"/>
    <w:rsid w:val="00FC1712"/>
    <w:rsid w:val="00FC1DD3"/>
    <w:rsid w:val="00FC60C9"/>
    <w:rsid w:val="00FC7B2C"/>
    <w:rsid w:val="00FD436D"/>
    <w:rsid w:val="00FD4674"/>
    <w:rsid w:val="00FD468B"/>
    <w:rsid w:val="00FE0496"/>
    <w:rsid w:val="00FE1E99"/>
    <w:rsid w:val="00FF01AC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ADACDE"/>
  <w15:docId w15:val="{48EB3958-A6F4-40FC-BDBC-7DAA835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FD8C7-D0A5-44B7-8279-9E4C990F6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Dr. H. Fred Walker</cp:lastModifiedBy>
  <cp:revision>2</cp:revision>
  <cp:lastPrinted>2019-10-15T18:53:00Z</cp:lastPrinted>
  <dcterms:created xsi:type="dcterms:W3CDTF">2019-10-15T18:53:00Z</dcterms:created>
  <dcterms:modified xsi:type="dcterms:W3CDTF">2019-10-15T18:53:00Z</dcterms:modified>
</cp:coreProperties>
</file>