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Erie County Technical School</w:t>
      </w:r>
    </w:p>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Director’s Report</w:t>
      </w:r>
    </w:p>
    <w:p w:rsidR="006120E2" w:rsidRPr="001B7182" w:rsidRDefault="006220AA" w:rsidP="006220AA">
      <w:pPr>
        <w:pBdr>
          <w:top w:val="single" w:sz="4" w:space="1" w:color="auto"/>
          <w:bottom w:val="single" w:sz="4" w:space="1" w:color="auto"/>
        </w:pBdr>
        <w:jc w:val="center"/>
        <w:outlineLvl w:val="0"/>
        <w:rPr>
          <w:rFonts w:ascii="Cooper Black" w:hAnsi="Cooper Black"/>
          <w:color w:val="76923C" w:themeColor="accent3" w:themeShade="BF"/>
        </w:rPr>
      </w:pPr>
      <w:r>
        <w:rPr>
          <w:rFonts w:ascii="Cooper Black" w:hAnsi="Cooper Black"/>
          <w:color w:val="76923C" w:themeColor="accent3" w:themeShade="BF"/>
        </w:rPr>
        <w:t xml:space="preserve">August </w:t>
      </w:r>
      <w:r w:rsidR="0040318A">
        <w:rPr>
          <w:rFonts w:ascii="Cooper Black" w:hAnsi="Cooper Black"/>
          <w:color w:val="76923C" w:themeColor="accent3" w:themeShade="BF"/>
        </w:rPr>
        <w:t>201</w:t>
      </w:r>
      <w:r w:rsidR="000B18DA">
        <w:rPr>
          <w:rFonts w:ascii="Cooper Black" w:hAnsi="Cooper Black"/>
          <w:color w:val="76923C" w:themeColor="accent3" w:themeShade="BF"/>
        </w:rPr>
        <w:t>9</w:t>
      </w:r>
    </w:p>
    <w:p w:rsidR="00B359BE" w:rsidRPr="00824A17" w:rsidRDefault="00B359BE" w:rsidP="00015E6C">
      <w:pPr>
        <w:rPr>
          <w:rFonts w:ascii="Calibri" w:hAnsi="Calibri"/>
          <w:color w:val="336600"/>
        </w:rPr>
      </w:pPr>
    </w:p>
    <w:p w:rsidR="00805DCE" w:rsidRDefault="00805DCE" w:rsidP="000541A7">
      <w:pPr>
        <w:tabs>
          <w:tab w:val="left" w:pos="720"/>
          <w:tab w:val="left" w:pos="4860"/>
          <w:tab w:val="left" w:pos="5400"/>
          <w:tab w:val="right" w:pos="8640"/>
        </w:tabs>
        <w:spacing w:after="120"/>
        <w:rPr>
          <w:rFonts w:ascii="Calibri" w:hAnsi="Calibri"/>
        </w:rPr>
      </w:pPr>
      <w:r>
        <w:rPr>
          <w:rFonts w:ascii="Cooper Black" w:hAnsi="Cooper Black"/>
          <w:color w:val="76923C" w:themeColor="accent3" w:themeShade="BF"/>
        </w:rPr>
        <w:t>Roundabout</w:t>
      </w:r>
      <w:r w:rsidR="0066340A">
        <w:rPr>
          <w:rFonts w:ascii="Calibri" w:hAnsi="Calibri"/>
        </w:rPr>
        <w:tab/>
      </w:r>
    </w:p>
    <w:p w:rsidR="006220AA" w:rsidRPr="006220AA" w:rsidRDefault="006220AA" w:rsidP="003C1A2F">
      <w:pPr>
        <w:pStyle w:val="ListParagraph"/>
        <w:numPr>
          <w:ilvl w:val="0"/>
          <w:numId w:val="35"/>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 xml:space="preserve">This project has been quiet and </w:t>
      </w:r>
      <w:proofErr w:type="spellStart"/>
      <w:r>
        <w:rPr>
          <w:rFonts w:ascii="Calibri" w:hAnsi="Calibri"/>
        </w:rPr>
        <w:t>PennDOT</w:t>
      </w:r>
      <w:proofErr w:type="spellEnd"/>
      <w:r>
        <w:rPr>
          <w:rFonts w:ascii="Calibri" w:hAnsi="Calibri"/>
        </w:rPr>
        <w:t xml:space="preserve"> has not been on-site.</w:t>
      </w:r>
    </w:p>
    <w:p w:rsidR="003C1A2F" w:rsidRPr="00335EFC" w:rsidRDefault="00335EFC" w:rsidP="003C1A2F">
      <w:pPr>
        <w:pStyle w:val="ListParagraph"/>
        <w:numPr>
          <w:ilvl w:val="0"/>
          <w:numId w:val="35"/>
        </w:numPr>
        <w:tabs>
          <w:tab w:val="left" w:pos="720"/>
          <w:tab w:val="left" w:pos="4860"/>
          <w:tab w:val="left" w:pos="5400"/>
          <w:tab w:val="right" w:pos="8640"/>
        </w:tabs>
        <w:spacing w:after="120"/>
        <w:rPr>
          <w:rFonts w:ascii="Cooper Black" w:hAnsi="Cooper Black"/>
          <w:color w:val="76923C" w:themeColor="accent3" w:themeShade="BF"/>
        </w:rPr>
      </w:pPr>
      <w:proofErr w:type="spellStart"/>
      <w:r>
        <w:rPr>
          <w:rFonts w:ascii="Calibri" w:hAnsi="Calibri"/>
        </w:rPr>
        <w:t>PennDOT</w:t>
      </w:r>
      <w:proofErr w:type="spellEnd"/>
      <w:r>
        <w:rPr>
          <w:rFonts w:ascii="Calibri" w:hAnsi="Calibri"/>
        </w:rPr>
        <w:t xml:space="preserve"> </w:t>
      </w:r>
      <w:r w:rsidR="006220AA">
        <w:rPr>
          <w:rFonts w:ascii="Calibri" w:hAnsi="Calibri"/>
        </w:rPr>
        <w:t xml:space="preserve">will likely coordinate directly </w:t>
      </w:r>
      <w:r w:rsidR="00D870CD">
        <w:rPr>
          <w:rFonts w:ascii="Calibri" w:hAnsi="Calibri"/>
        </w:rPr>
        <w:t>with</w:t>
      </w:r>
      <w:r w:rsidR="006220AA">
        <w:rPr>
          <w:rFonts w:ascii="Calibri" w:hAnsi="Calibri"/>
        </w:rPr>
        <w:t xml:space="preserve"> Kno</w:t>
      </w:r>
      <w:r w:rsidR="00D927E8">
        <w:rPr>
          <w:rFonts w:ascii="Calibri" w:hAnsi="Calibri"/>
        </w:rPr>
        <w:t>x</w:t>
      </w:r>
      <w:r w:rsidR="006220AA">
        <w:rPr>
          <w:rFonts w:ascii="Calibri" w:hAnsi="Calibri"/>
        </w:rPr>
        <w:t xml:space="preserve"> Law </w:t>
      </w:r>
      <w:r w:rsidR="00D870CD">
        <w:rPr>
          <w:rFonts w:ascii="Calibri" w:hAnsi="Calibri"/>
        </w:rPr>
        <w:t xml:space="preserve">for </w:t>
      </w:r>
      <w:r w:rsidR="006220AA">
        <w:rPr>
          <w:rFonts w:ascii="Calibri" w:hAnsi="Calibri"/>
        </w:rPr>
        <w:t xml:space="preserve">the sale or process for </w:t>
      </w:r>
      <w:r w:rsidR="00814888">
        <w:rPr>
          <w:rFonts w:ascii="Calibri" w:hAnsi="Calibri"/>
        </w:rPr>
        <w:t>eminent</w:t>
      </w:r>
      <w:r w:rsidR="006220AA">
        <w:rPr>
          <w:rFonts w:ascii="Calibri" w:hAnsi="Calibri"/>
        </w:rPr>
        <w:t xml:space="preserve"> domain</w:t>
      </w:r>
      <w:r>
        <w:rPr>
          <w:rFonts w:ascii="Calibri" w:hAnsi="Calibri"/>
        </w:rPr>
        <w:t>.</w:t>
      </w:r>
    </w:p>
    <w:p w:rsidR="00C05E09" w:rsidRDefault="00C05E09" w:rsidP="000541A7">
      <w:pPr>
        <w:tabs>
          <w:tab w:val="left" w:pos="720"/>
          <w:tab w:val="left" w:pos="4860"/>
          <w:tab w:val="left" w:pos="5400"/>
          <w:tab w:val="right" w:pos="8640"/>
        </w:tabs>
        <w:spacing w:after="120"/>
        <w:rPr>
          <w:rFonts w:ascii="Cooper Black" w:hAnsi="Cooper Black"/>
          <w:color w:val="76923C" w:themeColor="accent3" w:themeShade="BF"/>
        </w:rPr>
      </w:pPr>
    </w:p>
    <w:p w:rsidR="000541A7" w:rsidRDefault="0064562E"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Renovation Status</w:t>
      </w:r>
    </w:p>
    <w:p w:rsidR="006220AA" w:rsidRDefault="006220AA"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 xml:space="preserve">As of Wednesday, August 18, </w:t>
      </w:r>
      <w:r w:rsidR="00D870CD">
        <w:rPr>
          <w:rFonts w:ascii="Calibri" w:hAnsi="Calibri"/>
        </w:rPr>
        <w:t>2019 several</w:t>
      </w:r>
      <w:r>
        <w:rPr>
          <w:rFonts w:ascii="Calibri" w:hAnsi="Calibri"/>
        </w:rPr>
        <w:t xml:space="preserve"> School Districts passed resolutions to fund design costs, </w:t>
      </w:r>
      <w:r w:rsidR="00814888">
        <w:rPr>
          <w:rFonts w:ascii="Calibri" w:hAnsi="Calibri"/>
        </w:rPr>
        <w:t xml:space="preserve">the </w:t>
      </w:r>
      <w:r>
        <w:rPr>
          <w:rFonts w:ascii="Calibri" w:hAnsi="Calibri"/>
        </w:rPr>
        <w:t>remainder of School Districts have agenda items scheduled for various dates in August.</w:t>
      </w:r>
    </w:p>
    <w:p w:rsidR="00814888" w:rsidRDefault="00814888"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 xml:space="preserve">At a meeting of Superintendents on Thursday, August 8, </w:t>
      </w:r>
      <w:proofErr w:type="gramStart"/>
      <w:r>
        <w:rPr>
          <w:rFonts w:ascii="Calibri" w:hAnsi="Calibri"/>
        </w:rPr>
        <w:t>2019</w:t>
      </w:r>
      <w:proofErr w:type="gramEnd"/>
      <w:r>
        <w:rPr>
          <w:rFonts w:ascii="Calibri" w:hAnsi="Calibri"/>
        </w:rPr>
        <w:t xml:space="preserve"> there was a discussion of the renovation requested by the Superintendents present at the meeting – This meeting was NOT a full PAC meeting as the primary business was to consider a proposed CAEP contract.  There were significant concerns noted stemming from a recent email from Superintendent Bill Hall regarding his intentions to request a modification in the Capital Funding Formula.  Multiple School Districts indicated that they were not moving forward with approval of design costs until/unless there was some form of binding agreement assuring the future funding of a renovation.</w:t>
      </w:r>
    </w:p>
    <w:p w:rsidR="00335EFC" w:rsidRDefault="00335EFC"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 xml:space="preserve">The Facilities Maintenance and Renovation Committee (FMRC) </w:t>
      </w:r>
      <w:r w:rsidR="006220AA">
        <w:rPr>
          <w:rFonts w:ascii="Calibri" w:hAnsi="Calibri"/>
        </w:rPr>
        <w:t>met on Monday, August 19, 2019</w:t>
      </w:r>
      <w:r>
        <w:rPr>
          <w:rFonts w:ascii="Calibri" w:hAnsi="Calibri"/>
        </w:rPr>
        <w:t>.</w:t>
      </w:r>
    </w:p>
    <w:p w:rsidR="00335EFC" w:rsidRDefault="006220AA" w:rsidP="00335EFC">
      <w:pPr>
        <w:pStyle w:val="ListParagraph"/>
        <w:numPr>
          <w:ilvl w:val="0"/>
          <w:numId w:val="36"/>
        </w:numPr>
        <w:tabs>
          <w:tab w:val="left" w:pos="720"/>
          <w:tab w:val="left" w:pos="4860"/>
          <w:tab w:val="left" w:pos="5400"/>
          <w:tab w:val="right" w:pos="8640"/>
        </w:tabs>
        <w:spacing w:after="120"/>
        <w:ind w:left="720"/>
        <w:rPr>
          <w:rFonts w:ascii="Calibri" w:hAnsi="Calibri"/>
        </w:rPr>
      </w:pPr>
      <w:r>
        <w:rPr>
          <w:rFonts w:ascii="Calibri" w:hAnsi="Calibri"/>
        </w:rPr>
        <w:t xml:space="preserve">The FMRC met with County Executive Kathy </w:t>
      </w:r>
      <w:proofErr w:type="spellStart"/>
      <w:r>
        <w:rPr>
          <w:rFonts w:ascii="Calibri" w:hAnsi="Calibri"/>
        </w:rPr>
        <w:t>Dahlkemper</w:t>
      </w:r>
      <w:proofErr w:type="spellEnd"/>
      <w:r>
        <w:rPr>
          <w:rFonts w:ascii="Calibri" w:hAnsi="Calibri"/>
        </w:rPr>
        <w:t xml:space="preserve"> on Monday, July 15, 2019</w:t>
      </w:r>
      <w:r w:rsidR="00335EFC">
        <w:rPr>
          <w:rFonts w:ascii="Calibri" w:hAnsi="Calibri"/>
        </w:rPr>
        <w:t>.</w:t>
      </w:r>
    </w:p>
    <w:p w:rsidR="003B36F9" w:rsidRDefault="006220AA" w:rsidP="006220AA">
      <w:pPr>
        <w:pStyle w:val="ListParagraph"/>
        <w:numPr>
          <w:ilvl w:val="1"/>
          <w:numId w:val="36"/>
        </w:numPr>
        <w:tabs>
          <w:tab w:val="left" w:pos="720"/>
          <w:tab w:val="left" w:pos="4860"/>
          <w:tab w:val="left" w:pos="5400"/>
          <w:tab w:val="right" w:pos="8640"/>
        </w:tabs>
        <w:spacing w:after="120"/>
        <w:rPr>
          <w:rFonts w:ascii="Calibri" w:hAnsi="Calibri"/>
        </w:rPr>
      </w:pPr>
      <w:r>
        <w:rPr>
          <w:rFonts w:ascii="Calibri" w:hAnsi="Calibri"/>
        </w:rPr>
        <w:t>Highlights of the conversation are available if desired</w:t>
      </w:r>
      <w:r w:rsidR="003B36F9" w:rsidRPr="003B36F9">
        <w:rPr>
          <w:rFonts w:ascii="Calibri" w:hAnsi="Calibri"/>
        </w:rPr>
        <w:t>.</w:t>
      </w:r>
    </w:p>
    <w:p w:rsidR="003B36F9" w:rsidRPr="003B36F9" w:rsidRDefault="003B36F9" w:rsidP="003B36F9">
      <w:pPr>
        <w:pStyle w:val="ListParagraph"/>
        <w:tabs>
          <w:tab w:val="left" w:pos="720"/>
          <w:tab w:val="left" w:pos="4860"/>
          <w:tab w:val="left" w:pos="5400"/>
          <w:tab w:val="right" w:pos="8640"/>
        </w:tabs>
        <w:spacing w:after="120"/>
        <w:rPr>
          <w:rFonts w:ascii="Calibri" w:hAnsi="Calibri"/>
        </w:rPr>
      </w:pPr>
    </w:p>
    <w:p w:rsidR="003B36F9" w:rsidRDefault="003B36F9" w:rsidP="003B36F9">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CAEP Contract</w:t>
      </w:r>
    </w:p>
    <w:p w:rsidR="003B36F9" w:rsidRDefault="006220AA"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t>Representatives from the Sarah Reed Center (SRC) delivered a contract proposal for CAEP services on Wednesday, July 31</w:t>
      </w:r>
      <w:r w:rsidR="00D870CD">
        <w:rPr>
          <w:rFonts w:ascii="Calibri" w:hAnsi="Calibri"/>
        </w:rPr>
        <w:t>, 2019</w:t>
      </w:r>
      <w:r>
        <w:rPr>
          <w:rFonts w:ascii="Calibri" w:hAnsi="Calibri"/>
        </w:rPr>
        <w:t xml:space="preserve"> – The proposal </w:t>
      </w:r>
      <w:proofErr w:type="gramStart"/>
      <w:r>
        <w:rPr>
          <w:rFonts w:ascii="Calibri" w:hAnsi="Calibri"/>
        </w:rPr>
        <w:t xml:space="preserve">was </w:t>
      </w:r>
      <w:r w:rsidR="008E388F">
        <w:rPr>
          <w:rFonts w:ascii="Calibri" w:hAnsi="Calibri"/>
        </w:rPr>
        <w:t>forwarded</w:t>
      </w:r>
      <w:proofErr w:type="gramEnd"/>
      <w:r>
        <w:rPr>
          <w:rFonts w:ascii="Calibri" w:hAnsi="Calibri"/>
        </w:rPr>
        <w:t xml:space="preserve"> to Superintendents (PAC) promptly.</w:t>
      </w:r>
    </w:p>
    <w:p w:rsidR="006220AA" w:rsidRDefault="006220AA" w:rsidP="006220AA">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The proposal consisted of appropriate background narrative and three options for CAEP services.</w:t>
      </w:r>
    </w:p>
    <w:p w:rsidR="006220AA" w:rsidRDefault="006220AA" w:rsidP="006220AA">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Options for CAEP services were “Current Offering,” “Basic,” and “Expanded Services.”</w:t>
      </w:r>
    </w:p>
    <w:p w:rsidR="006220AA" w:rsidRDefault="006220AA" w:rsidP="006220AA">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Costs for the three options ranged from approximately $520,000 -- $1.1M.</w:t>
      </w:r>
    </w:p>
    <w:p w:rsidR="00C05E09" w:rsidRDefault="006220AA"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t>The PAC held a meeting Thursday, August 8, 2019 to discuss the contract proposal</w:t>
      </w:r>
      <w:r w:rsidR="003B36F9">
        <w:rPr>
          <w:rFonts w:ascii="Calibri" w:hAnsi="Calibri"/>
        </w:rPr>
        <w:t>.</w:t>
      </w:r>
      <w:r w:rsidR="00C05E09">
        <w:rPr>
          <w:rFonts w:ascii="Calibri" w:hAnsi="Calibri"/>
        </w:rPr>
        <w:t xml:space="preserve">  The outcomes of the meeting were as follows:</w:t>
      </w:r>
    </w:p>
    <w:p w:rsidR="00C05E09" w:rsidRDefault="00C05E09" w:rsidP="00C05E09">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The Superintendents did not accept the SRC proposal, primarily due to size of a proposed cost increase not accounted for in regular budgeting processes.</w:t>
      </w:r>
    </w:p>
    <w:p w:rsidR="00C05E09" w:rsidRDefault="00C05E09" w:rsidP="00C05E09">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 xml:space="preserve">Instructions were articulated by the Superintendents to the ECTS Director and Business Manager to contact the SRC and request as close as possible the same contract we had last year recognizing there we multiple concerns with the service last year.  </w:t>
      </w:r>
    </w:p>
    <w:p w:rsidR="003B36F9" w:rsidRDefault="00C05E09" w:rsidP="00C05E09">
      <w:pPr>
        <w:pStyle w:val="ListParagraph"/>
        <w:numPr>
          <w:ilvl w:val="1"/>
          <w:numId w:val="38"/>
        </w:numPr>
        <w:tabs>
          <w:tab w:val="left" w:pos="720"/>
          <w:tab w:val="left" w:pos="4860"/>
          <w:tab w:val="left" w:pos="5400"/>
          <w:tab w:val="right" w:pos="8640"/>
        </w:tabs>
        <w:spacing w:after="120"/>
        <w:rPr>
          <w:rFonts w:ascii="Calibri" w:hAnsi="Calibri"/>
        </w:rPr>
      </w:pPr>
      <w:r>
        <w:rPr>
          <w:rFonts w:ascii="Calibri" w:hAnsi="Calibri"/>
        </w:rPr>
        <w:t>The Superintendents confirmed their desire to put the contract out to bid for next year.</w:t>
      </w:r>
    </w:p>
    <w:p w:rsidR="003B36F9" w:rsidRDefault="006220AA" w:rsidP="003B36F9">
      <w:pPr>
        <w:pStyle w:val="ListParagraph"/>
        <w:numPr>
          <w:ilvl w:val="0"/>
          <w:numId w:val="38"/>
        </w:numPr>
        <w:tabs>
          <w:tab w:val="left" w:pos="720"/>
          <w:tab w:val="left" w:pos="4860"/>
          <w:tab w:val="left" w:pos="5400"/>
          <w:tab w:val="right" w:pos="8640"/>
        </w:tabs>
        <w:spacing w:after="120"/>
        <w:rPr>
          <w:rFonts w:ascii="Calibri" w:hAnsi="Calibri"/>
        </w:rPr>
      </w:pPr>
      <w:r>
        <w:rPr>
          <w:rFonts w:ascii="Calibri" w:hAnsi="Calibri"/>
        </w:rPr>
        <w:lastRenderedPageBreak/>
        <w:t xml:space="preserve">A properly executed </w:t>
      </w:r>
      <w:r w:rsidR="00C05E09">
        <w:rPr>
          <w:rFonts w:ascii="Calibri" w:hAnsi="Calibri"/>
        </w:rPr>
        <w:t xml:space="preserve">CAEP </w:t>
      </w:r>
      <w:r>
        <w:rPr>
          <w:rFonts w:ascii="Calibri" w:hAnsi="Calibri"/>
        </w:rPr>
        <w:t xml:space="preserve">contract </w:t>
      </w:r>
      <w:proofErr w:type="gramStart"/>
      <w:r w:rsidR="008E388F">
        <w:rPr>
          <w:rFonts w:ascii="Calibri" w:hAnsi="Calibri"/>
        </w:rPr>
        <w:t>is</w:t>
      </w:r>
      <w:r>
        <w:rPr>
          <w:rFonts w:ascii="Calibri" w:hAnsi="Calibri"/>
        </w:rPr>
        <w:t xml:space="preserve"> need</w:t>
      </w:r>
      <w:r w:rsidR="008E388F">
        <w:rPr>
          <w:rFonts w:ascii="Calibri" w:hAnsi="Calibri"/>
        </w:rPr>
        <w:t>ed</w:t>
      </w:r>
      <w:proofErr w:type="gramEnd"/>
      <w:r>
        <w:rPr>
          <w:rFonts w:ascii="Calibri" w:hAnsi="Calibri"/>
        </w:rPr>
        <w:t xml:space="preserve"> prior to the start of school.</w:t>
      </w:r>
    </w:p>
    <w:p w:rsidR="008E388F" w:rsidRDefault="008E388F" w:rsidP="008E388F">
      <w:pPr>
        <w:tabs>
          <w:tab w:val="left" w:pos="720"/>
          <w:tab w:val="left" w:pos="4860"/>
          <w:tab w:val="left" w:pos="5400"/>
          <w:tab w:val="right" w:pos="8640"/>
        </w:tabs>
        <w:spacing w:after="120"/>
        <w:rPr>
          <w:rFonts w:ascii="Calibri" w:hAnsi="Calibri"/>
        </w:rPr>
      </w:pPr>
    </w:p>
    <w:p w:rsidR="008E388F" w:rsidRDefault="008E388F" w:rsidP="008E388F">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RCTC</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In its current form, the RCTC operation is not financially sustainable.</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Drawing down reserves accumulated when there was more sponsorship for Adult Education.</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Draw down i</w:t>
      </w:r>
      <w:r w:rsidR="00D927E8">
        <w:rPr>
          <w:rFonts w:ascii="Calibri" w:hAnsi="Calibri"/>
        </w:rPr>
        <w:t xml:space="preserve">n 2017—2018 was </w:t>
      </w:r>
      <w:r>
        <w:rPr>
          <w:rFonts w:ascii="Calibri" w:hAnsi="Calibri"/>
        </w:rPr>
        <w:t>approximately $45K.</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Reserves are approximately $222K.</w:t>
      </w:r>
    </w:p>
    <w:p w:rsidR="00D927E8" w:rsidRDefault="00D927E8" w:rsidP="00D927E8">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In 2018/2019 (6/30/2019) RCTC had a $9K surplus due to reallocating personnel costs to other cost centers.</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 xml:space="preserve">The RCTC operation </w:t>
      </w:r>
      <w:proofErr w:type="gramStart"/>
      <w:r>
        <w:rPr>
          <w:rFonts w:ascii="Calibri" w:hAnsi="Calibri"/>
        </w:rPr>
        <w:t>is not being charged</w:t>
      </w:r>
      <w:proofErr w:type="gramEnd"/>
      <w:r>
        <w:rPr>
          <w:rFonts w:ascii="Calibri" w:hAnsi="Calibri"/>
        </w:rPr>
        <w:t xml:space="preserve"> for resources provided by the ECTS (i.e., office space, utilities, phones, copier, cleaning, etc.).</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A strategy must be adopted for the operation of RCTC:</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Establish criteria for success/failure.</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 xml:space="preserve">Implement a financial model that </w:t>
      </w:r>
      <w:r w:rsidR="00C05E09">
        <w:rPr>
          <w:rFonts w:ascii="Calibri" w:hAnsi="Calibri"/>
        </w:rPr>
        <w:t>based on</w:t>
      </w:r>
      <w:r>
        <w:rPr>
          <w:rFonts w:ascii="Calibri" w:hAnsi="Calibri"/>
        </w:rPr>
        <w:t xml:space="preserve"> </w:t>
      </w:r>
      <w:r w:rsidR="00D870CD">
        <w:rPr>
          <w:rFonts w:ascii="Calibri" w:hAnsi="Calibri"/>
        </w:rPr>
        <w:t xml:space="preserve">true cost </w:t>
      </w:r>
      <w:r w:rsidR="00C05E09">
        <w:rPr>
          <w:rFonts w:ascii="Calibri" w:hAnsi="Calibri"/>
        </w:rPr>
        <w:t xml:space="preserve">and </w:t>
      </w:r>
      <w:r>
        <w:rPr>
          <w:rFonts w:ascii="Calibri" w:hAnsi="Calibri"/>
        </w:rPr>
        <w:t>net break-even.</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Restructure courses/programs and raise prices.</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The RCTC staff are requesting a price increase from the JOC at this meeting.</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A survey of Career and Technical Centers (CTC) across Western PA reveals there are very few Adult Education offerings directly by CTC’s.</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Almost exclusively PA Emissions Testing.</w:t>
      </w:r>
    </w:p>
    <w:p w:rsidR="008E388F" w:rsidRDefault="008E388F" w:rsidP="008E388F">
      <w:pPr>
        <w:pStyle w:val="ListParagraph"/>
        <w:numPr>
          <w:ilvl w:val="1"/>
          <w:numId w:val="39"/>
        </w:numPr>
        <w:tabs>
          <w:tab w:val="left" w:pos="720"/>
          <w:tab w:val="left" w:pos="4860"/>
          <w:tab w:val="left" w:pos="5400"/>
          <w:tab w:val="right" w:pos="8640"/>
        </w:tabs>
        <w:spacing w:after="120"/>
        <w:rPr>
          <w:rFonts w:ascii="Calibri" w:hAnsi="Calibri"/>
        </w:rPr>
      </w:pPr>
      <w:r>
        <w:rPr>
          <w:rFonts w:ascii="Calibri" w:hAnsi="Calibri"/>
        </w:rPr>
        <w:t>Contract-based training for business and industry.</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The Survey of CTC’s in Western Pa</w:t>
      </w:r>
      <w:r w:rsidR="00C05E09">
        <w:rPr>
          <w:rFonts w:ascii="Calibri" w:hAnsi="Calibri"/>
        </w:rPr>
        <w:t>.</w:t>
      </w:r>
      <w:r>
        <w:rPr>
          <w:rFonts w:ascii="Calibri" w:hAnsi="Calibri"/>
        </w:rPr>
        <w:t xml:space="preserve"> revealed that Adult Education is offered by Community Colleges and/or contracting with third-party vendors such as PA Pride.</w:t>
      </w:r>
    </w:p>
    <w:p w:rsidR="008E388F" w:rsidRDefault="008E388F"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 xml:space="preserve">The RCTC operation </w:t>
      </w:r>
      <w:proofErr w:type="gramStart"/>
      <w:r>
        <w:rPr>
          <w:rFonts w:ascii="Calibri" w:hAnsi="Calibri"/>
        </w:rPr>
        <w:t>was initially created</w:t>
      </w:r>
      <w:proofErr w:type="gramEnd"/>
      <w:r>
        <w:rPr>
          <w:rFonts w:ascii="Calibri" w:hAnsi="Calibri"/>
        </w:rPr>
        <w:t>, in part, to fill a void in the education ecosystem given there were few options for Associate-degrees or advanced training in this region.</w:t>
      </w:r>
    </w:p>
    <w:p w:rsidR="00D927E8" w:rsidRPr="008E388F" w:rsidRDefault="00D927E8" w:rsidP="008E388F">
      <w:pPr>
        <w:pStyle w:val="ListParagraph"/>
        <w:numPr>
          <w:ilvl w:val="0"/>
          <w:numId w:val="39"/>
        </w:numPr>
        <w:tabs>
          <w:tab w:val="left" w:pos="720"/>
          <w:tab w:val="left" w:pos="4860"/>
          <w:tab w:val="left" w:pos="5400"/>
          <w:tab w:val="right" w:pos="8640"/>
        </w:tabs>
        <w:spacing w:after="120"/>
        <w:rPr>
          <w:rFonts w:ascii="Calibri" w:hAnsi="Calibri"/>
        </w:rPr>
      </w:pPr>
      <w:r>
        <w:rPr>
          <w:rFonts w:ascii="Calibri" w:hAnsi="Calibri"/>
        </w:rPr>
        <w:t xml:space="preserve">The RCTC operation was initially eligible for Federal Financial Aid but is no longer eligible. </w:t>
      </w:r>
    </w:p>
    <w:p w:rsidR="008E388F" w:rsidRDefault="008E388F" w:rsidP="00712921">
      <w:pPr>
        <w:tabs>
          <w:tab w:val="left" w:pos="720"/>
          <w:tab w:val="left" w:pos="4860"/>
          <w:tab w:val="left" w:pos="5400"/>
          <w:tab w:val="right" w:pos="8640"/>
        </w:tabs>
        <w:spacing w:after="120"/>
        <w:rPr>
          <w:rFonts w:ascii="Cooper Black" w:hAnsi="Cooper Black"/>
          <w:color w:val="76923C" w:themeColor="accent3" w:themeShade="BF"/>
        </w:rPr>
      </w:pPr>
    </w:p>
    <w:p w:rsidR="00712921" w:rsidRDefault="00712921" w:rsidP="00712921">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ECTS Operations</w:t>
      </w:r>
    </w:p>
    <w:p w:rsidR="00AC6C01" w:rsidRDefault="006220AA" w:rsidP="00041EBA">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We received notice from PDE that our </w:t>
      </w:r>
      <w:r w:rsidR="00584E55">
        <w:rPr>
          <w:rFonts w:asciiTheme="minorHAnsi" w:hAnsiTheme="minorHAnsi" w:cstheme="minorHAnsi"/>
        </w:rPr>
        <w:t>Carl Perkins Grant for next year</w:t>
      </w:r>
      <w:r>
        <w:rPr>
          <w:rFonts w:asciiTheme="minorHAnsi" w:hAnsiTheme="minorHAnsi" w:cstheme="minorHAnsi"/>
        </w:rPr>
        <w:t xml:space="preserve"> has been “Substantially Approved” at </w:t>
      </w:r>
      <w:r w:rsidR="00584E55">
        <w:rPr>
          <w:rFonts w:asciiTheme="minorHAnsi" w:hAnsiTheme="minorHAnsi" w:cstheme="minorHAnsi"/>
        </w:rPr>
        <w:t>approximately $335,000.00</w:t>
      </w:r>
      <w:r>
        <w:rPr>
          <w:rFonts w:asciiTheme="minorHAnsi" w:hAnsiTheme="minorHAnsi" w:cstheme="minorHAnsi"/>
        </w:rPr>
        <w:t>.</w:t>
      </w:r>
    </w:p>
    <w:p w:rsidR="00041EBA" w:rsidRPr="00041EBA" w:rsidRDefault="00041EBA" w:rsidP="00041EBA">
      <w:pPr>
        <w:pStyle w:val="ListParagraph"/>
        <w:rPr>
          <w:rFonts w:asciiTheme="minorHAnsi" w:hAnsiTheme="minorHAnsi" w:cstheme="minorHAnsi"/>
        </w:rPr>
      </w:pPr>
    </w:p>
    <w:p w:rsidR="00D90342" w:rsidRDefault="00584E55" w:rsidP="00584E55">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Dr. Walker </w:t>
      </w:r>
      <w:r w:rsidR="006220AA">
        <w:rPr>
          <w:rFonts w:asciiTheme="minorHAnsi" w:hAnsiTheme="minorHAnsi" w:cstheme="minorHAnsi"/>
        </w:rPr>
        <w:t xml:space="preserve">and the Administrative Team conducted a </w:t>
      </w:r>
      <w:proofErr w:type="gramStart"/>
      <w:r w:rsidR="006220AA">
        <w:rPr>
          <w:rFonts w:asciiTheme="minorHAnsi" w:hAnsiTheme="minorHAnsi" w:cstheme="minorHAnsi"/>
        </w:rPr>
        <w:t>day-long</w:t>
      </w:r>
      <w:proofErr w:type="gramEnd"/>
      <w:r w:rsidR="006220AA">
        <w:rPr>
          <w:rFonts w:asciiTheme="minorHAnsi" w:hAnsiTheme="minorHAnsi" w:cstheme="minorHAnsi"/>
        </w:rPr>
        <w:t xml:space="preserve"> annual retreat on Thursday August 1, 2019</w:t>
      </w:r>
      <w:r>
        <w:rPr>
          <w:rFonts w:asciiTheme="minorHAnsi" w:hAnsiTheme="minorHAnsi" w:cstheme="minorHAnsi"/>
        </w:rPr>
        <w:t>.</w:t>
      </w:r>
    </w:p>
    <w:p w:rsidR="00584E55" w:rsidRPr="00584E55" w:rsidRDefault="00584E55" w:rsidP="00584E55">
      <w:pPr>
        <w:pStyle w:val="ListParagraph"/>
        <w:tabs>
          <w:tab w:val="left" w:pos="720"/>
          <w:tab w:val="left" w:pos="4860"/>
          <w:tab w:val="left" w:pos="5400"/>
          <w:tab w:val="right" w:pos="8640"/>
        </w:tabs>
        <w:spacing w:after="120"/>
        <w:ind w:left="1080"/>
        <w:rPr>
          <w:rFonts w:asciiTheme="minorHAnsi" w:hAnsiTheme="minorHAnsi" w:cstheme="minorHAnsi"/>
        </w:rPr>
      </w:pPr>
    </w:p>
    <w:p w:rsidR="006220AA" w:rsidRDefault="00D90342" w:rsidP="00814888">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sidRPr="00584E55">
        <w:rPr>
          <w:rFonts w:asciiTheme="minorHAnsi" w:hAnsiTheme="minorHAnsi" w:cstheme="minorHAnsi"/>
        </w:rPr>
        <w:t xml:space="preserve">Dr. Walker </w:t>
      </w:r>
      <w:r w:rsidR="006220AA">
        <w:rPr>
          <w:rFonts w:asciiTheme="minorHAnsi" w:hAnsiTheme="minorHAnsi" w:cstheme="minorHAnsi"/>
        </w:rPr>
        <w:t>and the Administrative Team prepared a 2019-2020 Priority Action Plan based on analyses conducted during the retreat.</w:t>
      </w:r>
    </w:p>
    <w:p w:rsidR="006220AA" w:rsidRPr="006220AA" w:rsidRDefault="006220AA" w:rsidP="006220AA">
      <w:pPr>
        <w:pStyle w:val="ListParagraph"/>
        <w:rPr>
          <w:rFonts w:asciiTheme="minorHAnsi" w:hAnsiTheme="minorHAnsi" w:cstheme="minorHAnsi"/>
        </w:rPr>
      </w:pP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The 2019-2020 Priority Action Plan for the ECTS </w:t>
      </w:r>
      <w:proofErr w:type="gramStart"/>
      <w:r>
        <w:rPr>
          <w:rFonts w:asciiTheme="minorHAnsi" w:hAnsiTheme="minorHAnsi" w:cstheme="minorHAnsi"/>
        </w:rPr>
        <w:t>is presented</w:t>
      </w:r>
      <w:proofErr w:type="gramEnd"/>
      <w:r>
        <w:rPr>
          <w:rFonts w:asciiTheme="minorHAnsi" w:hAnsiTheme="minorHAnsi" w:cstheme="minorHAnsi"/>
        </w:rPr>
        <w:t xml:space="preserve"> to the JOC at this time for consideration.</w:t>
      </w:r>
    </w:p>
    <w:p w:rsidR="006220AA" w:rsidRDefault="006220AA" w:rsidP="006220AA">
      <w:pPr>
        <w:pStyle w:val="ListParagraph"/>
        <w:numPr>
          <w:ilvl w:val="2"/>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lastRenderedPageBreak/>
        <w:t xml:space="preserve">The Priority Action Plan is a large-scale, school-wide, and transformational effort that </w:t>
      </w:r>
      <w:r w:rsidRPr="006220AA">
        <w:rPr>
          <w:rFonts w:asciiTheme="minorHAnsi" w:hAnsiTheme="minorHAnsi" w:cstheme="minorHAnsi"/>
          <w:b/>
          <w:u w:val="single"/>
        </w:rPr>
        <w:t>will take three years to complete</w:t>
      </w:r>
      <w:r>
        <w:rPr>
          <w:rFonts w:asciiTheme="minorHAnsi" w:hAnsiTheme="minorHAnsi" w:cstheme="minorHAnsi"/>
        </w:rPr>
        <w:t>.</w:t>
      </w:r>
    </w:p>
    <w:p w:rsidR="00D90342"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motion from the JOC to “adopt” the 2019-2020 Priority Action Plan </w:t>
      </w:r>
      <w:proofErr w:type="gramStart"/>
      <w:r>
        <w:rPr>
          <w:rFonts w:asciiTheme="minorHAnsi" w:hAnsiTheme="minorHAnsi" w:cstheme="minorHAnsi"/>
        </w:rPr>
        <w:t>is requested</w:t>
      </w:r>
      <w:proofErr w:type="gramEnd"/>
      <w:r>
        <w:rPr>
          <w:rFonts w:asciiTheme="minorHAnsi" w:hAnsiTheme="minorHAnsi" w:cstheme="minorHAnsi"/>
        </w:rPr>
        <w:t>.</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similar motion </w:t>
      </w:r>
      <w:proofErr w:type="gramStart"/>
      <w:r>
        <w:rPr>
          <w:rFonts w:asciiTheme="minorHAnsi" w:hAnsiTheme="minorHAnsi" w:cstheme="minorHAnsi"/>
        </w:rPr>
        <w:t>will be requested</w:t>
      </w:r>
      <w:proofErr w:type="gramEnd"/>
      <w:r>
        <w:rPr>
          <w:rFonts w:asciiTheme="minorHAnsi" w:hAnsiTheme="minorHAnsi" w:cstheme="minorHAnsi"/>
        </w:rPr>
        <w:t xml:space="preserve"> from our PAC.</w:t>
      </w:r>
    </w:p>
    <w:p w:rsidR="00E8609C" w:rsidRDefault="00E8609C" w:rsidP="00E8609C">
      <w:pPr>
        <w:pStyle w:val="ListParagraph"/>
        <w:tabs>
          <w:tab w:val="left" w:pos="720"/>
          <w:tab w:val="left" w:pos="4860"/>
          <w:tab w:val="left" w:pos="5400"/>
          <w:tab w:val="right" w:pos="8640"/>
        </w:tabs>
        <w:spacing w:after="120"/>
        <w:ind w:left="1080"/>
        <w:rPr>
          <w:rFonts w:asciiTheme="minorHAnsi" w:hAnsiTheme="minorHAnsi" w:cstheme="minorHAnsi"/>
        </w:rPr>
      </w:pPr>
    </w:p>
    <w:p w:rsidR="00E8609C" w:rsidRDefault="006220AA" w:rsidP="00814888">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All aspects of the Electronics Program Curtailment are complete with legally binding assurances of no complaints/grievances in the future.</w:t>
      </w:r>
    </w:p>
    <w:p w:rsidR="006220AA" w:rsidRDefault="006220AA" w:rsidP="006220AA">
      <w:pPr>
        <w:pStyle w:val="ListParagraph"/>
        <w:numPr>
          <w:ilvl w:val="1"/>
          <w:numId w:val="34"/>
        </w:numPr>
        <w:tabs>
          <w:tab w:val="left" w:pos="720"/>
          <w:tab w:val="left" w:pos="4860"/>
          <w:tab w:val="left" w:pos="5400"/>
          <w:tab w:val="right" w:pos="8640"/>
        </w:tabs>
        <w:spacing w:after="120"/>
        <w:ind w:left="1440"/>
        <w:rPr>
          <w:rFonts w:asciiTheme="minorHAnsi" w:hAnsiTheme="minorHAnsi" w:cstheme="minorHAnsi"/>
        </w:rPr>
      </w:pPr>
      <w:r>
        <w:rPr>
          <w:rFonts w:asciiTheme="minorHAnsi" w:hAnsiTheme="minorHAnsi" w:cstheme="minorHAnsi"/>
        </w:rPr>
        <w:t xml:space="preserve">The conduct of our Electronics Teacher, Mr. Marty Burnham, was/is thoroughly professional and amicable – Mr. Burnham is to </w:t>
      </w:r>
      <w:proofErr w:type="gramStart"/>
      <w:r>
        <w:rPr>
          <w:rFonts w:asciiTheme="minorHAnsi" w:hAnsiTheme="minorHAnsi" w:cstheme="minorHAnsi"/>
        </w:rPr>
        <w:t>be commended</w:t>
      </w:r>
      <w:proofErr w:type="gramEnd"/>
      <w:r>
        <w:rPr>
          <w:rFonts w:asciiTheme="minorHAnsi" w:hAnsiTheme="minorHAnsi" w:cstheme="minorHAnsi"/>
        </w:rPr>
        <w:t>.</w:t>
      </w:r>
    </w:p>
    <w:p w:rsidR="00E8609C" w:rsidRPr="00E8609C" w:rsidRDefault="00E8609C" w:rsidP="00E8609C">
      <w:pPr>
        <w:pStyle w:val="ListParagraph"/>
        <w:rPr>
          <w:rFonts w:asciiTheme="minorHAnsi" w:hAnsiTheme="minorHAnsi" w:cstheme="minorHAnsi"/>
        </w:rPr>
      </w:pPr>
    </w:p>
    <w:p w:rsidR="006220AA" w:rsidRDefault="00E8609C" w:rsidP="00814888">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proofErr w:type="gramStart"/>
      <w:r>
        <w:rPr>
          <w:rFonts w:asciiTheme="minorHAnsi" w:hAnsiTheme="minorHAnsi" w:cstheme="minorHAnsi"/>
        </w:rPr>
        <w:t>As a result</w:t>
      </w:r>
      <w:proofErr w:type="gramEnd"/>
      <w:r>
        <w:rPr>
          <w:rFonts w:asciiTheme="minorHAnsi" w:hAnsiTheme="minorHAnsi" w:cstheme="minorHAnsi"/>
        </w:rPr>
        <w:t xml:space="preserve"> of </w:t>
      </w:r>
      <w:r w:rsidR="006220AA">
        <w:rPr>
          <w:rFonts w:asciiTheme="minorHAnsi" w:hAnsiTheme="minorHAnsi" w:cstheme="minorHAnsi"/>
        </w:rPr>
        <w:t>Program Curtailment, the ECTS Administration expects to bring forward proposal(s) for new a new program(s).</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motion from the JOC to “support” the concept of pursuing a new program(s) following PDE, JOC, and PAC protocol </w:t>
      </w:r>
      <w:proofErr w:type="gramStart"/>
      <w:r>
        <w:rPr>
          <w:rFonts w:asciiTheme="minorHAnsi" w:hAnsiTheme="minorHAnsi" w:cstheme="minorHAnsi"/>
        </w:rPr>
        <w:t>is requested</w:t>
      </w:r>
      <w:proofErr w:type="gramEnd"/>
      <w:r>
        <w:rPr>
          <w:rFonts w:asciiTheme="minorHAnsi" w:hAnsiTheme="minorHAnsi" w:cstheme="minorHAnsi"/>
        </w:rPr>
        <w:t>.</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 JOC “program approval” would be required prior to implementation.</w:t>
      </w:r>
    </w:p>
    <w:p w:rsidR="006220AA" w:rsidRP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similar motion </w:t>
      </w:r>
      <w:proofErr w:type="gramStart"/>
      <w:r>
        <w:rPr>
          <w:rFonts w:asciiTheme="minorHAnsi" w:hAnsiTheme="minorHAnsi" w:cstheme="minorHAnsi"/>
        </w:rPr>
        <w:t>will be requested</w:t>
      </w:r>
      <w:proofErr w:type="gramEnd"/>
      <w:r>
        <w:rPr>
          <w:rFonts w:asciiTheme="minorHAnsi" w:hAnsiTheme="minorHAnsi" w:cstheme="minorHAnsi"/>
        </w:rPr>
        <w:t xml:space="preserve"> from our PAC.</w:t>
      </w:r>
    </w:p>
    <w:p w:rsidR="00584E55"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Pursuing a new program is a major effort that takes significant effort from several people over the course of one to two years depending upon timing when the PDE receives the application/request.</w:t>
      </w:r>
    </w:p>
    <w:p w:rsidR="00056FC3" w:rsidRDefault="00056FC3" w:rsidP="00056FC3">
      <w:pPr>
        <w:pStyle w:val="ListParagraph"/>
        <w:tabs>
          <w:tab w:val="left" w:pos="720"/>
          <w:tab w:val="left" w:pos="4860"/>
          <w:tab w:val="left" w:pos="5400"/>
          <w:tab w:val="right" w:pos="8640"/>
        </w:tabs>
        <w:spacing w:after="120"/>
        <w:ind w:left="1800"/>
        <w:rPr>
          <w:rFonts w:asciiTheme="minorHAnsi" w:hAnsiTheme="minorHAnsi" w:cstheme="minorHAnsi"/>
        </w:rPr>
      </w:pPr>
    </w:p>
    <w:p w:rsidR="006220AA" w:rsidRDefault="00056FC3" w:rsidP="00056FC3">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Dr. Walker </w:t>
      </w:r>
      <w:r w:rsidR="006220AA">
        <w:rPr>
          <w:rFonts w:asciiTheme="minorHAnsi" w:hAnsiTheme="minorHAnsi" w:cstheme="minorHAnsi"/>
        </w:rPr>
        <w:t xml:space="preserve">re-wrote the ECTS Administrative Procedure (AP) 126.  Procedures are not policy -- policy requires JOC approval.  AP’s guide implementation of policy.  </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The current AP 126 </w:t>
      </w:r>
      <w:proofErr w:type="gramStart"/>
      <w:r>
        <w:rPr>
          <w:rFonts w:asciiTheme="minorHAnsi" w:hAnsiTheme="minorHAnsi" w:cstheme="minorHAnsi"/>
        </w:rPr>
        <w:t>is not sufficiently detailed</w:t>
      </w:r>
      <w:proofErr w:type="gramEnd"/>
      <w:r>
        <w:rPr>
          <w:rFonts w:asciiTheme="minorHAnsi" w:hAnsiTheme="minorHAnsi" w:cstheme="minorHAnsi"/>
        </w:rPr>
        <w:t xml:space="preserve"> to provide the guidance needed for implementation.</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The draft AP 126 </w:t>
      </w:r>
      <w:proofErr w:type="gramStart"/>
      <w:r>
        <w:rPr>
          <w:rFonts w:asciiTheme="minorHAnsi" w:hAnsiTheme="minorHAnsi" w:cstheme="minorHAnsi"/>
        </w:rPr>
        <w:t>was sent</w:t>
      </w:r>
      <w:proofErr w:type="gramEnd"/>
      <w:r>
        <w:rPr>
          <w:rFonts w:asciiTheme="minorHAnsi" w:hAnsiTheme="minorHAnsi" w:cstheme="minorHAnsi"/>
        </w:rPr>
        <w:t xml:space="preserve"> to Mark Wassell </w:t>
      </w:r>
      <w:r w:rsidR="00C05E09">
        <w:rPr>
          <w:rFonts w:asciiTheme="minorHAnsi" w:hAnsiTheme="minorHAnsi" w:cstheme="minorHAnsi"/>
        </w:rPr>
        <w:t xml:space="preserve">and revisions/modifications were incorporated in the document based on his </w:t>
      </w:r>
      <w:r>
        <w:rPr>
          <w:rFonts w:asciiTheme="minorHAnsi" w:hAnsiTheme="minorHAnsi" w:cstheme="minorHAnsi"/>
        </w:rPr>
        <w:t>legal review.</w:t>
      </w:r>
    </w:p>
    <w:p w:rsidR="006220AA" w:rsidRDefault="006220AA" w:rsidP="006220AA">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motion from the JOC to “adopt” the draft AP 126 </w:t>
      </w:r>
      <w:proofErr w:type="gramStart"/>
      <w:r>
        <w:rPr>
          <w:rFonts w:asciiTheme="minorHAnsi" w:hAnsiTheme="minorHAnsi" w:cstheme="minorHAnsi"/>
        </w:rPr>
        <w:t>is requested</w:t>
      </w:r>
      <w:proofErr w:type="gramEnd"/>
      <w:r>
        <w:rPr>
          <w:rFonts w:asciiTheme="minorHAnsi" w:hAnsiTheme="minorHAnsi" w:cstheme="minorHAnsi"/>
        </w:rPr>
        <w:t>.</w:t>
      </w:r>
    </w:p>
    <w:p w:rsidR="008E388F" w:rsidRDefault="006220AA" w:rsidP="008E388F">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A similar motion </w:t>
      </w:r>
      <w:proofErr w:type="gramStart"/>
      <w:r>
        <w:rPr>
          <w:rFonts w:asciiTheme="minorHAnsi" w:hAnsiTheme="minorHAnsi" w:cstheme="minorHAnsi"/>
        </w:rPr>
        <w:t>will be requested</w:t>
      </w:r>
      <w:proofErr w:type="gramEnd"/>
      <w:r>
        <w:rPr>
          <w:rFonts w:asciiTheme="minorHAnsi" w:hAnsiTheme="minorHAnsi" w:cstheme="minorHAnsi"/>
        </w:rPr>
        <w:t xml:space="preserve"> from our PAC.</w:t>
      </w:r>
    </w:p>
    <w:p w:rsidR="008E388F" w:rsidRDefault="008E388F" w:rsidP="008E388F">
      <w:pPr>
        <w:pStyle w:val="ListParagraph"/>
        <w:tabs>
          <w:tab w:val="left" w:pos="720"/>
          <w:tab w:val="left" w:pos="4860"/>
          <w:tab w:val="left" w:pos="5400"/>
          <w:tab w:val="right" w:pos="8640"/>
        </w:tabs>
        <w:spacing w:after="120"/>
        <w:ind w:left="1800"/>
        <w:rPr>
          <w:rFonts w:asciiTheme="minorHAnsi" w:hAnsiTheme="minorHAnsi" w:cstheme="minorHAnsi"/>
        </w:rPr>
      </w:pPr>
      <w:bookmarkStart w:id="0" w:name="_GoBack"/>
      <w:bookmarkEnd w:id="0"/>
    </w:p>
    <w:p w:rsidR="00D927E8" w:rsidRDefault="008E388F" w:rsidP="008E388F">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Dr. Walker has been meeting with each Administrative Team Member to ensure the completeness of “on-boarding.”</w:t>
      </w:r>
    </w:p>
    <w:p w:rsidR="00D927E8" w:rsidRDefault="00D927E8" w:rsidP="00D927E8">
      <w:pPr>
        <w:pStyle w:val="ListParagraph"/>
        <w:tabs>
          <w:tab w:val="left" w:pos="720"/>
          <w:tab w:val="left" w:pos="4860"/>
          <w:tab w:val="left" w:pos="5400"/>
          <w:tab w:val="right" w:pos="8640"/>
        </w:tabs>
        <w:spacing w:after="120"/>
        <w:ind w:left="1080"/>
        <w:rPr>
          <w:rFonts w:asciiTheme="minorHAnsi" w:hAnsiTheme="minorHAnsi" w:cstheme="minorHAnsi"/>
        </w:rPr>
      </w:pPr>
    </w:p>
    <w:p w:rsidR="00D927E8" w:rsidRDefault="00D927E8" w:rsidP="00D927E8">
      <w:pPr>
        <w:pStyle w:val="ListParagraph"/>
        <w:numPr>
          <w:ilvl w:val="0"/>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Dr. Walker completed each of his three performance goals in 2018/2019.</w:t>
      </w:r>
    </w:p>
    <w:p w:rsidR="00D927E8" w:rsidRDefault="00D927E8"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JOC – Move the renovation forward.</w:t>
      </w:r>
    </w:p>
    <w:p w:rsidR="00D927E8" w:rsidRDefault="00D927E8"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PAC – Lead CAEP program contract realignment and facilitate the JOC/PAC executing the contract.</w:t>
      </w:r>
    </w:p>
    <w:p w:rsidR="00D927E8" w:rsidRDefault="00D927E8"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Director – Investigate the feasibility of launching a JROTC program at the ECTS.</w:t>
      </w:r>
    </w:p>
    <w:p w:rsidR="00D927E8" w:rsidRDefault="00D927E8" w:rsidP="00D927E8">
      <w:pPr>
        <w:pStyle w:val="ListParagraph"/>
        <w:numPr>
          <w:ilvl w:val="2"/>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Two options – Government funded and self-funded.</w:t>
      </w:r>
    </w:p>
    <w:p w:rsidR="00D927E8" w:rsidRDefault="00D927E8" w:rsidP="00D927E8">
      <w:pPr>
        <w:pStyle w:val="ListParagraph"/>
        <w:numPr>
          <w:ilvl w:val="2"/>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Government funding not available, waiting list of 125+ applications.</w:t>
      </w:r>
    </w:p>
    <w:p w:rsidR="00D927E8" w:rsidRDefault="00D927E8" w:rsidP="00D927E8">
      <w:pPr>
        <w:pStyle w:val="ListParagraph"/>
        <w:numPr>
          <w:ilvl w:val="2"/>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Initial start-up costs (FY 2018/2019) = $180K.</w:t>
      </w:r>
    </w:p>
    <w:p w:rsidR="00D927E8" w:rsidRDefault="00D927E8" w:rsidP="00D927E8">
      <w:pPr>
        <w:pStyle w:val="ListParagraph"/>
        <w:numPr>
          <w:ilvl w:val="2"/>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Annual sustainment costs for 150 cadets (FY2018/2019) = $107K.</w:t>
      </w:r>
    </w:p>
    <w:p w:rsidR="00D927E8" w:rsidRDefault="00D927E8" w:rsidP="00D927E8">
      <w:pPr>
        <w:pStyle w:val="ListParagraph"/>
        <w:numPr>
          <w:ilvl w:val="1"/>
          <w:numId w:val="34"/>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Need to establish performance goals for Director (2019/2020).</w:t>
      </w:r>
    </w:p>
    <w:p w:rsidR="00712921" w:rsidRPr="00D927E8" w:rsidRDefault="00D90342" w:rsidP="00D927E8">
      <w:pPr>
        <w:tabs>
          <w:tab w:val="left" w:pos="720"/>
          <w:tab w:val="left" w:pos="4860"/>
          <w:tab w:val="left" w:pos="5400"/>
          <w:tab w:val="right" w:pos="8640"/>
        </w:tabs>
        <w:spacing w:after="120"/>
        <w:rPr>
          <w:rFonts w:asciiTheme="minorHAnsi" w:hAnsiTheme="minorHAnsi" w:cstheme="minorHAnsi"/>
        </w:rPr>
      </w:pPr>
      <w:r w:rsidRPr="00D927E8">
        <w:rPr>
          <w:rFonts w:asciiTheme="minorHAnsi" w:hAnsiTheme="minorHAnsi" w:cstheme="minorHAnsi"/>
        </w:rPr>
        <w:lastRenderedPageBreak/>
        <w:tab/>
      </w:r>
    </w:p>
    <w:p w:rsidR="004124B2" w:rsidRDefault="004124B2" w:rsidP="004124B2">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Student Activity</w:t>
      </w:r>
    </w:p>
    <w:p w:rsidR="000719CB" w:rsidRDefault="004124B2" w:rsidP="000541A7">
      <w:pPr>
        <w:tabs>
          <w:tab w:val="left" w:pos="720"/>
          <w:tab w:val="left" w:pos="4860"/>
          <w:tab w:val="left" w:pos="5400"/>
          <w:tab w:val="right" w:pos="8640"/>
        </w:tabs>
        <w:spacing w:after="120"/>
        <w:rPr>
          <w:rFonts w:asciiTheme="minorHAnsi" w:hAnsiTheme="minorHAnsi" w:cstheme="minorHAnsi"/>
        </w:rPr>
      </w:pPr>
      <w:r>
        <w:rPr>
          <w:rFonts w:ascii="Cooper Black" w:hAnsi="Cooper Black"/>
          <w:color w:val="76923C" w:themeColor="accent3" w:themeShade="BF"/>
        </w:rPr>
        <w:tab/>
      </w:r>
      <w:r w:rsidR="006220AA">
        <w:rPr>
          <w:rFonts w:asciiTheme="minorHAnsi" w:hAnsiTheme="minorHAnsi" w:cstheme="minorHAnsi"/>
        </w:rPr>
        <w:t xml:space="preserve">N/A during the </w:t>
      </w:r>
      <w:proofErr w:type="gramStart"/>
      <w:r w:rsidR="006220AA">
        <w:rPr>
          <w:rFonts w:asciiTheme="minorHAnsi" w:hAnsiTheme="minorHAnsi" w:cstheme="minorHAnsi"/>
        </w:rPr>
        <w:t>Summer</w:t>
      </w:r>
      <w:proofErr w:type="gramEnd"/>
      <w:r w:rsidR="00832DAC">
        <w:rPr>
          <w:rFonts w:asciiTheme="minorHAnsi" w:hAnsiTheme="minorHAnsi" w:cstheme="minorHAnsi"/>
        </w:rPr>
        <w:t>.</w:t>
      </w:r>
      <w:r w:rsidR="00AC6C01">
        <w:rPr>
          <w:rFonts w:asciiTheme="minorHAnsi" w:hAnsiTheme="minorHAnsi" w:cstheme="minorHAnsi"/>
        </w:rPr>
        <w:t xml:space="preserve"> </w:t>
      </w:r>
      <w:r w:rsidR="00D51FF5">
        <w:rPr>
          <w:rFonts w:asciiTheme="minorHAnsi" w:hAnsiTheme="minorHAnsi" w:cstheme="minorHAnsi"/>
        </w:rPr>
        <w:t xml:space="preserve">  </w:t>
      </w:r>
    </w:p>
    <w:p w:rsidR="003B5E30" w:rsidRDefault="0024470D"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r>
      <w:r w:rsidR="00E72215">
        <w:rPr>
          <w:rFonts w:asciiTheme="minorHAnsi" w:hAnsiTheme="minorHAnsi" w:cstheme="minorHAnsi"/>
        </w:rPr>
        <w:t xml:space="preserve"> </w:t>
      </w:r>
    </w:p>
    <w:p w:rsidR="00CE00A9" w:rsidRPr="001B7182" w:rsidRDefault="00F95928" w:rsidP="0032645D">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 xml:space="preserve">Other Action Items </w:t>
      </w:r>
      <w:r w:rsidR="00844119">
        <w:rPr>
          <w:rFonts w:ascii="Cooper Black" w:hAnsi="Cooper Black"/>
          <w:color w:val="76923C" w:themeColor="accent3" w:themeShade="BF"/>
        </w:rPr>
        <w:t>This Month</w:t>
      </w:r>
    </w:p>
    <w:p w:rsidR="001F13EF" w:rsidRPr="001D6428" w:rsidRDefault="001F13EF" w:rsidP="00832DAC">
      <w:pPr>
        <w:pStyle w:val="ListParagraph"/>
        <w:rPr>
          <w:rFonts w:ascii="Calibri" w:hAnsi="Calibri"/>
        </w:rPr>
      </w:pPr>
    </w:p>
    <w:sectPr w:rsidR="001F13EF" w:rsidRPr="001D6428" w:rsidSect="005E3CF1">
      <w:headerReference w:type="default" r:id="rId8"/>
      <w:pgSz w:w="12240" w:h="15840" w:code="1"/>
      <w:pgMar w:top="1152" w:right="1440" w:bottom="720" w:left="144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F69" w:rsidRDefault="00987F69">
      <w:r>
        <w:separator/>
      </w:r>
    </w:p>
  </w:endnote>
  <w:endnote w:type="continuationSeparator" w:id="0">
    <w:p w:rsidR="00987F69" w:rsidRDefault="00987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F69" w:rsidRDefault="00987F69">
      <w:r>
        <w:separator/>
      </w:r>
    </w:p>
  </w:footnote>
  <w:footnote w:type="continuationSeparator" w:id="0">
    <w:p w:rsidR="00987F69" w:rsidRDefault="00987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F69" w:rsidRPr="00E51406" w:rsidRDefault="00987F69" w:rsidP="00DE0597">
    <w:pPr>
      <w:rPr>
        <w:rFonts w:asciiTheme="minorHAnsi" w:hAnsiTheme="minorHAnsi"/>
        <w:color w:val="76923C" w:themeColor="accent3" w:themeShade="BF"/>
      </w:rPr>
    </w:pPr>
    <w:r w:rsidRPr="00E51406">
      <w:rPr>
        <w:rFonts w:asciiTheme="minorHAnsi" w:hAnsiTheme="minorHAnsi"/>
        <w:color w:val="76923C" w:themeColor="accent3" w:themeShade="BF"/>
      </w:rPr>
      <w:t>Director’s Report</w:t>
    </w:r>
  </w:p>
  <w:p w:rsidR="00987F69" w:rsidRPr="00E51406" w:rsidRDefault="008E388F" w:rsidP="00DE0597">
    <w:pPr>
      <w:rPr>
        <w:rFonts w:asciiTheme="minorHAnsi" w:hAnsiTheme="minorHAnsi"/>
        <w:color w:val="76923C" w:themeColor="accent3" w:themeShade="BF"/>
      </w:rPr>
    </w:pPr>
    <w:r>
      <w:rPr>
        <w:rFonts w:asciiTheme="minorHAnsi" w:hAnsiTheme="minorHAnsi"/>
        <w:color w:val="76923C" w:themeColor="accent3" w:themeShade="BF"/>
      </w:rPr>
      <w:t>August</w:t>
    </w:r>
    <w:r w:rsidR="00D92996">
      <w:rPr>
        <w:rFonts w:asciiTheme="minorHAnsi" w:hAnsiTheme="minorHAnsi"/>
        <w:color w:val="76923C" w:themeColor="accent3" w:themeShade="BF"/>
      </w:rPr>
      <w:t xml:space="preserve"> 201</w:t>
    </w:r>
    <w:r w:rsidR="004124B2">
      <w:rPr>
        <w:rFonts w:asciiTheme="minorHAnsi" w:hAnsiTheme="minorHAnsi"/>
        <w:color w:val="76923C" w:themeColor="accent3" w:themeShade="BF"/>
      </w:rPr>
      <w:t>9</w:t>
    </w:r>
  </w:p>
  <w:p w:rsidR="00987F69" w:rsidRPr="00E51406" w:rsidRDefault="00987F69" w:rsidP="00F94939">
    <w:pPr>
      <w:pStyle w:val="Header"/>
      <w:pBdr>
        <w:bottom w:val="single" w:sz="12" w:space="1" w:color="76923C" w:themeColor="accent3" w:themeShade="BF"/>
      </w:pBdr>
      <w:rPr>
        <w:rFonts w:asciiTheme="minorHAnsi" w:hAnsiTheme="minorHAnsi"/>
        <w:color w:val="76923C" w:themeColor="accent3" w:themeShade="BF"/>
      </w:rPr>
    </w:pPr>
    <w:r w:rsidRPr="00E51406">
      <w:rPr>
        <w:rFonts w:asciiTheme="minorHAnsi" w:hAnsiTheme="minorHAnsi"/>
        <w:color w:val="76923C" w:themeColor="accent3" w:themeShade="BF"/>
      </w:rPr>
      <w:t xml:space="preserve">Page </w:t>
    </w:r>
    <w:r w:rsidRPr="00E51406">
      <w:rPr>
        <w:rFonts w:asciiTheme="minorHAnsi" w:hAnsiTheme="minorHAnsi"/>
        <w:color w:val="76923C" w:themeColor="accent3" w:themeShade="BF"/>
      </w:rPr>
      <w:fldChar w:fldCharType="begin"/>
    </w:r>
    <w:r w:rsidRPr="00E51406">
      <w:rPr>
        <w:rFonts w:asciiTheme="minorHAnsi" w:hAnsiTheme="minorHAnsi"/>
        <w:color w:val="76923C" w:themeColor="accent3" w:themeShade="BF"/>
      </w:rPr>
      <w:instrText xml:space="preserve"> PAGE </w:instrText>
    </w:r>
    <w:r w:rsidRPr="00E51406">
      <w:rPr>
        <w:rFonts w:asciiTheme="minorHAnsi" w:hAnsiTheme="minorHAnsi"/>
        <w:color w:val="76923C" w:themeColor="accent3" w:themeShade="BF"/>
      </w:rPr>
      <w:fldChar w:fldCharType="separate"/>
    </w:r>
    <w:r w:rsidR="00C05E09">
      <w:rPr>
        <w:rFonts w:asciiTheme="minorHAnsi" w:hAnsiTheme="minorHAnsi"/>
        <w:noProof/>
        <w:color w:val="76923C" w:themeColor="accent3" w:themeShade="BF"/>
      </w:rPr>
      <w:t>4</w:t>
    </w:r>
    <w:r w:rsidRPr="00E51406">
      <w:rPr>
        <w:rFonts w:asciiTheme="minorHAnsi" w:hAnsiTheme="minorHAnsi"/>
        <w:color w:val="76923C" w:themeColor="accent3" w:themeShade="BF"/>
      </w:rPr>
      <w:fldChar w:fldCharType="end"/>
    </w:r>
  </w:p>
  <w:p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6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F4D1A"/>
    <w:multiLevelType w:val="hybridMultilevel"/>
    <w:tmpl w:val="E6A6071A"/>
    <w:lvl w:ilvl="0" w:tplc="9AD0B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A4AAE"/>
    <w:multiLevelType w:val="hybridMultilevel"/>
    <w:tmpl w:val="3CB2D450"/>
    <w:lvl w:ilvl="0" w:tplc="7E2E0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534A5"/>
    <w:multiLevelType w:val="hybridMultilevel"/>
    <w:tmpl w:val="EF28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93E72"/>
    <w:multiLevelType w:val="hybridMultilevel"/>
    <w:tmpl w:val="D49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522F8B"/>
    <w:multiLevelType w:val="hybridMultilevel"/>
    <w:tmpl w:val="FE5CCD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A036A"/>
    <w:multiLevelType w:val="hybridMultilevel"/>
    <w:tmpl w:val="C554E208"/>
    <w:lvl w:ilvl="0" w:tplc="0DF82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45C13"/>
    <w:multiLevelType w:val="hybridMultilevel"/>
    <w:tmpl w:val="F2FC3CEA"/>
    <w:lvl w:ilvl="0" w:tplc="94AE3E2E">
      <w:start w:val="1"/>
      <w:numFmt w:val="decimal"/>
      <w:lvlText w:val="%1."/>
      <w:lvlJc w:val="left"/>
      <w:pPr>
        <w:ind w:left="720" w:hanging="360"/>
      </w:pPr>
      <w:rPr>
        <w:rFonts w:ascii="Calibri" w:hAnsi="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EC6210A"/>
    <w:multiLevelType w:val="hybridMultilevel"/>
    <w:tmpl w:val="8D4042A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9" w15:restartNumberingAfterBreak="0">
    <w:nsid w:val="65DA31CA"/>
    <w:multiLevelType w:val="hybridMultilevel"/>
    <w:tmpl w:val="DB18E50A"/>
    <w:lvl w:ilvl="0" w:tplc="0DF82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E77A32"/>
    <w:multiLevelType w:val="hybridMultilevel"/>
    <w:tmpl w:val="48DA505C"/>
    <w:lvl w:ilvl="0" w:tplc="E7C4D97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C43900"/>
    <w:multiLevelType w:val="hybridMultilevel"/>
    <w:tmpl w:val="69B6C5EE"/>
    <w:lvl w:ilvl="0" w:tplc="04CA2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B86F30"/>
    <w:multiLevelType w:val="hybridMultilevel"/>
    <w:tmpl w:val="E85CBF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23"/>
  </w:num>
  <w:num w:numId="4">
    <w:abstractNumId w:val="37"/>
  </w:num>
  <w:num w:numId="5">
    <w:abstractNumId w:val="20"/>
  </w:num>
  <w:num w:numId="6">
    <w:abstractNumId w:val="35"/>
  </w:num>
  <w:num w:numId="7">
    <w:abstractNumId w:val="30"/>
  </w:num>
  <w:num w:numId="8">
    <w:abstractNumId w:val="27"/>
  </w:num>
  <w:num w:numId="9">
    <w:abstractNumId w:val="0"/>
  </w:num>
  <w:num w:numId="10">
    <w:abstractNumId w:val="26"/>
  </w:num>
  <w:num w:numId="11">
    <w:abstractNumId w:val="9"/>
  </w:num>
  <w:num w:numId="12">
    <w:abstractNumId w:val="6"/>
  </w:num>
  <w:num w:numId="13">
    <w:abstractNumId w:val="31"/>
  </w:num>
  <w:num w:numId="14">
    <w:abstractNumId w:val="15"/>
  </w:num>
  <w:num w:numId="15">
    <w:abstractNumId w:val="24"/>
  </w:num>
  <w:num w:numId="16">
    <w:abstractNumId w:val="34"/>
  </w:num>
  <w:num w:numId="17">
    <w:abstractNumId w:val="8"/>
  </w:num>
  <w:num w:numId="18">
    <w:abstractNumId w:val="38"/>
  </w:num>
  <w:num w:numId="19">
    <w:abstractNumId w:val="1"/>
  </w:num>
  <w:num w:numId="20">
    <w:abstractNumId w:val="22"/>
  </w:num>
  <w:num w:numId="21">
    <w:abstractNumId w:val="25"/>
  </w:num>
  <w:num w:numId="22">
    <w:abstractNumId w:val="10"/>
  </w:num>
  <w:num w:numId="23">
    <w:abstractNumId w:val="16"/>
  </w:num>
  <w:num w:numId="24">
    <w:abstractNumId w:val="3"/>
  </w:num>
  <w:num w:numId="25">
    <w:abstractNumId w:val="7"/>
  </w:num>
  <w:num w:numId="26">
    <w:abstractNumId w:val="14"/>
  </w:num>
  <w:num w:numId="27">
    <w:abstractNumId w:val="18"/>
  </w:num>
  <w:num w:numId="28">
    <w:abstractNumId w:val="28"/>
  </w:num>
  <w:num w:numId="29">
    <w:abstractNumId w:val="5"/>
  </w:num>
  <w:num w:numId="30">
    <w:abstractNumId w:val="2"/>
  </w:num>
  <w:num w:numId="31">
    <w:abstractNumId w:val="11"/>
  </w:num>
  <w:num w:numId="32">
    <w:abstractNumId w:val="12"/>
  </w:num>
  <w:num w:numId="33">
    <w:abstractNumId w:val="33"/>
  </w:num>
  <w:num w:numId="34">
    <w:abstractNumId w:val="32"/>
  </w:num>
  <w:num w:numId="35">
    <w:abstractNumId w:val="19"/>
  </w:num>
  <w:num w:numId="36">
    <w:abstractNumId w:val="17"/>
  </w:num>
  <w:num w:numId="37">
    <w:abstractNumId w:val="29"/>
  </w:num>
  <w:num w:numId="38">
    <w:abstractNumId w:val="36"/>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1EBA"/>
    <w:rsid w:val="00043C9F"/>
    <w:rsid w:val="00044936"/>
    <w:rsid w:val="000462FA"/>
    <w:rsid w:val="00047126"/>
    <w:rsid w:val="00053888"/>
    <w:rsid w:val="000541A7"/>
    <w:rsid w:val="00056FC3"/>
    <w:rsid w:val="000626FC"/>
    <w:rsid w:val="000628DF"/>
    <w:rsid w:val="00063D0F"/>
    <w:rsid w:val="00065FA9"/>
    <w:rsid w:val="000673D8"/>
    <w:rsid w:val="000719CB"/>
    <w:rsid w:val="0007455D"/>
    <w:rsid w:val="0007520B"/>
    <w:rsid w:val="00077477"/>
    <w:rsid w:val="00077D6D"/>
    <w:rsid w:val="00082A5D"/>
    <w:rsid w:val="00083860"/>
    <w:rsid w:val="00084ACB"/>
    <w:rsid w:val="00091AD2"/>
    <w:rsid w:val="000937FD"/>
    <w:rsid w:val="000A0D7F"/>
    <w:rsid w:val="000A41A4"/>
    <w:rsid w:val="000B18DA"/>
    <w:rsid w:val="000C238A"/>
    <w:rsid w:val="000C5A04"/>
    <w:rsid w:val="000C655B"/>
    <w:rsid w:val="000D3974"/>
    <w:rsid w:val="000D565A"/>
    <w:rsid w:val="000E1061"/>
    <w:rsid w:val="000E2161"/>
    <w:rsid w:val="000E33C3"/>
    <w:rsid w:val="000E4B28"/>
    <w:rsid w:val="000E5A40"/>
    <w:rsid w:val="000E6510"/>
    <w:rsid w:val="000E7BF0"/>
    <w:rsid w:val="000F60CD"/>
    <w:rsid w:val="00102A7B"/>
    <w:rsid w:val="00105583"/>
    <w:rsid w:val="00105D5D"/>
    <w:rsid w:val="00105D7B"/>
    <w:rsid w:val="00107257"/>
    <w:rsid w:val="001101DF"/>
    <w:rsid w:val="00114097"/>
    <w:rsid w:val="00116EE3"/>
    <w:rsid w:val="00117AA4"/>
    <w:rsid w:val="00121151"/>
    <w:rsid w:val="00125279"/>
    <w:rsid w:val="00125462"/>
    <w:rsid w:val="001423DE"/>
    <w:rsid w:val="001443EC"/>
    <w:rsid w:val="0014599F"/>
    <w:rsid w:val="00145A45"/>
    <w:rsid w:val="001475B5"/>
    <w:rsid w:val="00147FE5"/>
    <w:rsid w:val="00155B2B"/>
    <w:rsid w:val="00160376"/>
    <w:rsid w:val="00160B99"/>
    <w:rsid w:val="001616BB"/>
    <w:rsid w:val="00162CF9"/>
    <w:rsid w:val="00163F5C"/>
    <w:rsid w:val="001675F0"/>
    <w:rsid w:val="00170BDC"/>
    <w:rsid w:val="00171D39"/>
    <w:rsid w:val="00174177"/>
    <w:rsid w:val="00174BC3"/>
    <w:rsid w:val="001764CB"/>
    <w:rsid w:val="001858AF"/>
    <w:rsid w:val="001875E7"/>
    <w:rsid w:val="00192B10"/>
    <w:rsid w:val="00192E59"/>
    <w:rsid w:val="001A246E"/>
    <w:rsid w:val="001A2A2B"/>
    <w:rsid w:val="001A5A92"/>
    <w:rsid w:val="001B0454"/>
    <w:rsid w:val="001B1A99"/>
    <w:rsid w:val="001B598D"/>
    <w:rsid w:val="001B7182"/>
    <w:rsid w:val="001C0A19"/>
    <w:rsid w:val="001C1284"/>
    <w:rsid w:val="001C4991"/>
    <w:rsid w:val="001C5432"/>
    <w:rsid w:val="001C7B26"/>
    <w:rsid w:val="001D4D5C"/>
    <w:rsid w:val="001D5D79"/>
    <w:rsid w:val="001D6428"/>
    <w:rsid w:val="001E46D4"/>
    <w:rsid w:val="001E4E67"/>
    <w:rsid w:val="001E5FA8"/>
    <w:rsid w:val="001F085C"/>
    <w:rsid w:val="001F13EF"/>
    <w:rsid w:val="0020209A"/>
    <w:rsid w:val="00202965"/>
    <w:rsid w:val="002047F5"/>
    <w:rsid w:val="00205734"/>
    <w:rsid w:val="00206757"/>
    <w:rsid w:val="002103AD"/>
    <w:rsid w:val="002104F5"/>
    <w:rsid w:val="002128F2"/>
    <w:rsid w:val="00214F81"/>
    <w:rsid w:val="002205B6"/>
    <w:rsid w:val="00223028"/>
    <w:rsid w:val="00223FD7"/>
    <w:rsid w:val="00224560"/>
    <w:rsid w:val="002305D5"/>
    <w:rsid w:val="00231F70"/>
    <w:rsid w:val="00232113"/>
    <w:rsid w:val="00240CCE"/>
    <w:rsid w:val="002440D7"/>
    <w:rsid w:val="0024470D"/>
    <w:rsid w:val="00245B2A"/>
    <w:rsid w:val="002478C3"/>
    <w:rsid w:val="00247AEF"/>
    <w:rsid w:val="00252681"/>
    <w:rsid w:val="00253CD8"/>
    <w:rsid w:val="002552AD"/>
    <w:rsid w:val="00255725"/>
    <w:rsid w:val="00260B56"/>
    <w:rsid w:val="002630F3"/>
    <w:rsid w:val="00264911"/>
    <w:rsid w:val="00267B84"/>
    <w:rsid w:val="002732B5"/>
    <w:rsid w:val="00282998"/>
    <w:rsid w:val="002852EB"/>
    <w:rsid w:val="002952A7"/>
    <w:rsid w:val="00295774"/>
    <w:rsid w:val="002A1CEC"/>
    <w:rsid w:val="002A7579"/>
    <w:rsid w:val="002B253D"/>
    <w:rsid w:val="002B69E9"/>
    <w:rsid w:val="002C049C"/>
    <w:rsid w:val="002C4A0B"/>
    <w:rsid w:val="002D55A4"/>
    <w:rsid w:val="002E03F5"/>
    <w:rsid w:val="002E2E5C"/>
    <w:rsid w:val="002F04A2"/>
    <w:rsid w:val="002F21B8"/>
    <w:rsid w:val="002F321E"/>
    <w:rsid w:val="002F39D4"/>
    <w:rsid w:val="002F5DE8"/>
    <w:rsid w:val="0030549C"/>
    <w:rsid w:val="00307BA3"/>
    <w:rsid w:val="00310133"/>
    <w:rsid w:val="00314511"/>
    <w:rsid w:val="003158CA"/>
    <w:rsid w:val="003178F8"/>
    <w:rsid w:val="003207C9"/>
    <w:rsid w:val="00321D91"/>
    <w:rsid w:val="00323778"/>
    <w:rsid w:val="0032645D"/>
    <w:rsid w:val="00326EA6"/>
    <w:rsid w:val="003300D2"/>
    <w:rsid w:val="003344E4"/>
    <w:rsid w:val="00335EFC"/>
    <w:rsid w:val="00343D2A"/>
    <w:rsid w:val="003471C3"/>
    <w:rsid w:val="0035366D"/>
    <w:rsid w:val="00355AC2"/>
    <w:rsid w:val="00356036"/>
    <w:rsid w:val="00377692"/>
    <w:rsid w:val="00382E08"/>
    <w:rsid w:val="00384829"/>
    <w:rsid w:val="00391D31"/>
    <w:rsid w:val="003928C1"/>
    <w:rsid w:val="00395070"/>
    <w:rsid w:val="003959F5"/>
    <w:rsid w:val="003960CD"/>
    <w:rsid w:val="003A1205"/>
    <w:rsid w:val="003A1D87"/>
    <w:rsid w:val="003A36CB"/>
    <w:rsid w:val="003A7847"/>
    <w:rsid w:val="003A7E5D"/>
    <w:rsid w:val="003B18EE"/>
    <w:rsid w:val="003B25EF"/>
    <w:rsid w:val="003B31F0"/>
    <w:rsid w:val="003B36F9"/>
    <w:rsid w:val="003B5150"/>
    <w:rsid w:val="003B5E30"/>
    <w:rsid w:val="003C1061"/>
    <w:rsid w:val="003C171F"/>
    <w:rsid w:val="003C1A2F"/>
    <w:rsid w:val="003C46B3"/>
    <w:rsid w:val="003C5B65"/>
    <w:rsid w:val="003C5F46"/>
    <w:rsid w:val="003D191B"/>
    <w:rsid w:val="003D345B"/>
    <w:rsid w:val="003E432F"/>
    <w:rsid w:val="003E638A"/>
    <w:rsid w:val="003E71BA"/>
    <w:rsid w:val="003F5FF1"/>
    <w:rsid w:val="0040318A"/>
    <w:rsid w:val="0040357D"/>
    <w:rsid w:val="0040717F"/>
    <w:rsid w:val="004124B2"/>
    <w:rsid w:val="00412C64"/>
    <w:rsid w:val="00412EF6"/>
    <w:rsid w:val="0041379C"/>
    <w:rsid w:val="00413C43"/>
    <w:rsid w:val="00422FF4"/>
    <w:rsid w:val="00427E0C"/>
    <w:rsid w:val="00431255"/>
    <w:rsid w:val="00433905"/>
    <w:rsid w:val="0043416F"/>
    <w:rsid w:val="004370DA"/>
    <w:rsid w:val="00441019"/>
    <w:rsid w:val="004418EA"/>
    <w:rsid w:val="004423BC"/>
    <w:rsid w:val="00444BC1"/>
    <w:rsid w:val="00445C28"/>
    <w:rsid w:val="00446B4F"/>
    <w:rsid w:val="0045133F"/>
    <w:rsid w:val="0045525E"/>
    <w:rsid w:val="00456258"/>
    <w:rsid w:val="004612A7"/>
    <w:rsid w:val="0046351A"/>
    <w:rsid w:val="004650D6"/>
    <w:rsid w:val="004655DA"/>
    <w:rsid w:val="004656B3"/>
    <w:rsid w:val="004742CB"/>
    <w:rsid w:val="004762A1"/>
    <w:rsid w:val="0048055C"/>
    <w:rsid w:val="00482297"/>
    <w:rsid w:val="004829C1"/>
    <w:rsid w:val="004831FA"/>
    <w:rsid w:val="0049527C"/>
    <w:rsid w:val="0049593C"/>
    <w:rsid w:val="0049744E"/>
    <w:rsid w:val="004A3D8D"/>
    <w:rsid w:val="004A6C58"/>
    <w:rsid w:val="004B5A8F"/>
    <w:rsid w:val="004C1EB8"/>
    <w:rsid w:val="004C218E"/>
    <w:rsid w:val="004C38BC"/>
    <w:rsid w:val="004C7033"/>
    <w:rsid w:val="004D0404"/>
    <w:rsid w:val="004D0A85"/>
    <w:rsid w:val="004D3668"/>
    <w:rsid w:val="004D5682"/>
    <w:rsid w:val="004D7C6F"/>
    <w:rsid w:val="004E5572"/>
    <w:rsid w:val="004E5BEF"/>
    <w:rsid w:val="004F1571"/>
    <w:rsid w:val="004F6564"/>
    <w:rsid w:val="004F66DF"/>
    <w:rsid w:val="00500A55"/>
    <w:rsid w:val="0050424A"/>
    <w:rsid w:val="00513C28"/>
    <w:rsid w:val="0052325A"/>
    <w:rsid w:val="00525AA9"/>
    <w:rsid w:val="00530CEE"/>
    <w:rsid w:val="00530E8F"/>
    <w:rsid w:val="005312A4"/>
    <w:rsid w:val="00532D08"/>
    <w:rsid w:val="00544B8F"/>
    <w:rsid w:val="005455E0"/>
    <w:rsid w:val="005515EF"/>
    <w:rsid w:val="0055529E"/>
    <w:rsid w:val="00555A11"/>
    <w:rsid w:val="005608B8"/>
    <w:rsid w:val="0056256B"/>
    <w:rsid w:val="00566CD4"/>
    <w:rsid w:val="00567387"/>
    <w:rsid w:val="0056769D"/>
    <w:rsid w:val="005712DF"/>
    <w:rsid w:val="00576AB3"/>
    <w:rsid w:val="00576C69"/>
    <w:rsid w:val="00577D36"/>
    <w:rsid w:val="00582A11"/>
    <w:rsid w:val="00584E55"/>
    <w:rsid w:val="00585410"/>
    <w:rsid w:val="0059119C"/>
    <w:rsid w:val="00593EEE"/>
    <w:rsid w:val="00597C25"/>
    <w:rsid w:val="005A253A"/>
    <w:rsid w:val="005A2D75"/>
    <w:rsid w:val="005A46A6"/>
    <w:rsid w:val="005A5532"/>
    <w:rsid w:val="005A6194"/>
    <w:rsid w:val="005A7725"/>
    <w:rsid w:val="005A774C"/>
    <w:rsid w:val="005B1905"/>
    <w:rsid w:val="005B328E"/>
    <w:rsid w:val="005B7373"/>
    <w:rsid w:val="005C0F0C"/>
    <w:rsid w:val="005C4173"/>
    <w:rsid w:val="005C6148"/>
    <w:rsid w:val="005C65D2"/>
    <w:rsid w:val="005C6638"/>
    <w:rsid w:val="005C77D2"/>
    <w:rsid w:val="005D0521"/>
    <w:rsid w:val="005D2488"/>
    <w:rsid w:val="005D4C6C"/>
    <w:rsid w:val="005D5864"/>
    <w:rsid w:val="005E3298"/>
    <w:rsid w:val="005E3CF1"/>
    <w:rsid w:val="005F09A0"/>
    <w:rsid w:val="00606D5F"/>
    <w:rsid w:val="00610116"/>
    <w:rsid w:val="006120E2"/>
    <w:rsid w:val="00613643"/>
    <w:rsid w:val="006138D8"/>
    <w:rsid w:val="00616899"/>
    <w:rsid w:val="00617508"/>
    <w:rsid w:val="00617D17"/>
    <w:rsid w:val="00617EE3"/>
    <w:rsid w:val="006220AA"/>
    <w:rsid w:val="00630D65"/>
    <w:rsid w:val="006361D1"/>
    <w:rsid w:val="0064087E"/>
    <w:rsid w:val="00642362"/>
    <w:rsid w:val="006431CD"/>
    <w:rsid w:val="0064562E"/>
    <w:rsid w:val="006460E4"/>
    <w:rsid w:val="0064714C"/>
    <w:rsid w:val="00651017"/>
    <w:rsid w:val="006542EB"/>
    <w:rsid w:val="006552D7"/>
    <w:rsid w:val="0066340A"/>
    <w:rsid w:val="00667DE7"/>
    <w:rsid w:val="00673740"/>
    <w:rsid w:val="00674035"/>
    <w:rsid w:val="006748A8"/>
    <w:rsid w:val="00676B6E"/>
    <w:rsid w:val="00681214"/>
    <w:rsid w:val="006854E7"/>
    <w:rsid w:val="0068780E"/>
    <w:rsid w:val="00696159"/>
    <w:rsid w:val="006A031B"/>
    <w:rsid w:val="006A33F1"/>
    <w:rsid w:val="006B0A0F"/>
    <w:rsid w:val="006B0CB2"/>
    <w:rsid w:val="006B3FA8"/>
    <w:rsid w:val="006C04F3"/>
    <w:rsid w:val="006C30A2"/>
    <w:rsid w:val="006C3AE1"/>
    <w:rsid w:val="006C7FA8"/>
    <w:rsid w:val="006D2E02"/>
    <w:rsid w:val="006D6232"/>
    <w:rsid w:val="006D6E23"/>
    <w:rsid w:val="006D797E"/>
    <w:rsid w:val="006E45C4"/>
    <w:rsid w:val="006E4B52"/>
    <w:rsid w:val="006E5787"/>
    <w:rsid w:val="006E6DEF"/>
    <w:rsid w:val="006E6FF2"/>
    <w:rsid w:val="006E74A1"/>
    <w:rsid w:val="006F053A"/>
    <w:rsid w:val="006F3A2C"/>
    <w:rsid w:val="00702985"/>
    <w:rsid w:val="007077A1"/>
    <w:rsid w:val="00712921"/>
    <w:rsid w:val="007171E0"/>
    <w:rsid w:val="00723271"/>
    <w:rsid w:val="007236B6"/>
    <w:rsid w:val="00727907"/>
    <w:rsid w:val="007306A9"/>
    <w:rsid w:val="00731C6B"/>
    <w:rsid w:val="007331C2"/>
    <w:rsid w:val="00734127"/>
    <w:rsid w:val="00734660"/>
    <w:rsid w:val="00734C7E"/>
    <w:rsid w:val="00735F4F"/>
    <w:rsid w:val="0074292B"/>
    <w:rsid w:val="00743DFA"/>
    <w:rsid w:val="0074706C"/>
    <w:rsid w:val="0076287C"/>
    <w:rsid w:val="00772F2B"/>
    <w:rsid w:val="007747D9"/>
    <w:rsid w:val="007748FB"/>
    <w:rsid w:val="0077685C"/>
    <w:rsid w:val="00777049"/>
    <w:rsid w:val="00785142"/>
    <w:rsid w:val="00785BA8"/>
    <w:rsid w:val="0078644F"/>
    <w:rsid w:val="00786A06"/>
    <w:rsid w:val="007954E9"/>
    <w:rsid w:val="00796708"/>
    <w:rsid w:val="00797807"/>
    <w:rsid w:val="007A058F"/>
    <w:rsid w:val="007A4F3E"/>
    <w:rsid w:val="007A5146"/>
    <w:rsid w:val="007B5727"/>
    <w:rsid w:val="007C264E"/>
    <w:rsid w:val="007C52A0"/>
    <w:rsid w:val="007C7AE8"/>
    <w:rsid w:val="007D3950"/>
    <w:rsid w:val="007E0285"/>
    <w:rsid w:val="007E1378"/>
    <w:rsid w:val="007E20F0"/>
    <w:rsid w:val="007E23D6"/>
    <w:rsid w:val="007E2CF6"/>
    <w:rsid w:val="007E4865"/>
    <w:rsid w:val="007F660E"/>
    <w:rsid w:val="008018BC"/>
    <w:rsid w:val="00802634"/>
    <w:rsid w:val="008033CA"/>
    <w:rsid w:val="00804000"/>
    <w:rsid w:val="00805DCE"/>
    <w:rsid w:val="00805E95"/>
    <w:rsid w:val="00814888"/>
    <w:rsid w:val="00815155"/>
    <w:rsid w:val="00824509"/>
    <w:rsid w:val="00824837"/>
    <w:rsid w:val="00824A17"/>
    <w:rsid w:val="00831E34"/>
    <w:rsid w:val="00832DAC"/>
    <w:rsid w:val="00832E4D"/>
    <w:rsid w:val="0083351C"/>
    <w:rsid w:val="0083457A"/>
    <w:rsid w:val="008365CA"/>
    <w:rsid w:val="008411CF"/>
    <w:rsid w:val="00844119"/>
    <w:rsid w:val="00844F03"/>
    <w:rsid w:val="00853A3E"/>
    <w:rsid w:val="008547E9"/>
    <w:rsid w:val="00855781"/>
    <w:rsid w:val="00857E35"/>
    <w:rsid w:val="008623E4"/>
    <w:rsid w:val="00863E0E"/>
    <w:rsid w:val="00865BFB"/>
    <w:rsid w:val="0086681C"/>
    <w:rsid w:val="00867C15"/>
    <w:rsid w:val="00870EDB"/>
    <w:rsid w:val="00873C8D"/>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B7480"/>
    <w:rsid w:val="008C1229"/>
    <w:rsid w:val="008C1F79"/>
    <w:rsid w:val="008C283A"/>
    <w:rsid w:val="008C5E61"/>
    <w:rsid w:val="008C7E46"/>
    <w:rsid w:val="008D1F05"/>
    <w:rsid w:val="008D4EBA"/>
    <w:rsid w:val="008D6DBE"/>
    <w:rsid w:val="008E0222"/>
    <w:rsid w:val="008E2927"/>
    <w:rsid w:val="008E388F"/>
    <w:rsid w:val="008E38D0"/>
    <w:rsid w:val="008E4AD1"/>
    <w:rsid w:val="008E617B"/>
    <w:rsid w:val="008E6C8B"/>
    <w:rsid w:val="008F546E"/>
    <w:rsid w:val="008F5BE4"/>
    <w:rsid w:val="008F6C6A"/>
    <w:rsid w:val="009054E4"/>
    <w:rsid w:val="0090599D"/>
    <w:rsid w:val="009074FA"/>
    <w:rsid w:val="00910284"/>
    <w:rsid w:val="00910EFF"/>
    <w:rsid w:val="009149BE"/>
    <w:rsid w:val="00915434"/>
    <w:rsid w:val="00916BE6"/>
    <w:rsid w:val="00921BBB"/>
    <w:rsid w:val="009259B7"/>
    <w:rsid w:val="0093060B"/>
    <w:rsid w:val="00931E65"/>
    <w:rsid w:val="00932123"/>
    <w:rsid w:val="00940638"/>
    <w:rsid w:val="00940CB1"/>
    <w:rsid w:val="00940F9E"/>
    <w:rsid w:val="009503A2"/>
    <w:rsid w:val="00953D5B"/>
    <w:rsid w:val="00953DEE"/>
    <w:rsid w:val="009617E9"/>
    <w:rsid w:val="0096215D"/>
    <w:rsid w:val="009627A2"/>
    <w:rsid w:val="00970981"/>
    <w:rsid w:val="00973D77"/>
    <w:rsid w:val="009762F1"/>
    <w:rsid w:val="0098074C"/>
    <w:rsid w:val="00980B7A"/>
    <w:rsid w:val="0098229D"/>
    <w:rsid w:val="00984C84"/>
    <w:rsid w:val="00985F54"/>
    <w:rsid w:val="00987F69"/>
    <w:rsid w:val="009912BF"/>
    <w:rsid w:val="00991BD6"/>
    <w:rsid w:val="00991FC6"/>
    <w:rsid w:val="009921AE"/>
    <w:rsid w:val="00992E22"/>
    <w:rsid w:val="00997BC4"/>
    <w:rsid w:val="009A00AE"/>
    <w:rsid w:val="009A153E"/>
    <w:rsid w:val="009A2AD2"/>
    <w:rsid w:val="009A3242"/>
    <w:rsid w:val="009A3EBE"/>
    <w:rsid w:val="009A5E0E"/>
    <w:rsid w:val="009A6FF6"/>
    <w:rsid w:val="009A7826"/>
    <w:rsid w:val="009B533C"/>
    <w:rsid w:val="009B613F"/>
    <w:rsid w:val="009B683B"/>
    <w:rsid w:val="009C1204"/>
    <w:rsid w:val="009C33C4"/>
    <w:rsid w:val="009C35EB"/>
    <w:rsid w:val="009C7199"/>
    <w:rsid w:val="009D1D7D"/>
    <w:rsid w:val="009E1FAF"/>
    <w:rsid w:val="009E2E6E"/>
    <w:rsid w:val="009E3AF3"/>
    <w:rsid w:val="00A06097"/>
    <w:rsid w:val="00A0778A"/>
    <w:rsid w:val="00A129C4"/>
    <w:rsid w:val="00A12C1D"/>
    <w:rsid w:val="00A166C0"/>
    <w:rsid w:val="00A212B7"/>
    <w:rsid w:val="00A24040"/>
    <w:rsid w:val="00A258C2"/>
    <w:rsid w:val="00A32A8F"/>
    <w:rsid w:val="00A333BE"/>
    <w:rsid w:val="00A3379D"/>
    <w:rsid w:val="00A37122"/>
    <w:rsid w:val="00A42B58"/>
    <w:rsid w:val="00A43504"/>
    <w:rsid w:val="00A44A74"/>
    <w:rsid w:val="00A44B08"/>
    <w:rsid w:val="00A44FFF"/>
    <w:rsid w:val="00A50B3D"/>
    <w:rsid w:val="00A53355"/>
    <w:rsid w:val="00A538B3"/>
    <w:rsid w:val="00A5710C"/>
    <w:rsid w:val="00A6013F"/>
    <w:rsid w:val="00A7146D"/>
    <w:rsid w:val="00A722EF"/>
    <w:rsid w:val="00A739EE"/>
    <w:rsid w:val="00A823A4"/>
    <w:rsid w:val="00A82F8C"/>
    <w:rsid w:val="00A850EF"/>
    <w:rsid w:val="00A92A13"/>
    <w:rsid w:val="00A93FE9"/>
    <w:rsid w:val="00A95D51"/>
    <w:rsid w:val="00A960CF"/>
    <w:rsid w:val="00A964E9"/>
    <w:rsid w:val="00A96E1E"/>
    <w:rsid w:val="00AA1285"/>
    <w:rsid w:val="00AA3572"/>
    <w:rsid w:val="00AB0210"/>
    <w:rsid w:val="00AB04E1"/>
    <w:rsid w:val="00AB5185"/>
    <w:rsid w:val="00AB5C1F"/>
    <w:rsid w:val="00AB7F6A"/>
    <w:rsid w:val="00AC1EB1"/>
    <w:rsid w:val="00AC420B"/>
    <w:rsid w:val="00AC5A66"/>
    <w:rsid w:val="00AC6C01"/>
    <w:rsid w:val="00AC749B"/>
    <w:rsid w:val="00AC782E"/>
    <w:rsid w:val="00AD10EC"/>
    <w:rsid w:val="00AD4781"/>
    <w:rsid w:val="00AD6436"/>
    <w:rsid w:val="00AE4044"/>
    <w:rsid w:val="00AE5F52"/>
    <w:rsid w:val="00AE6689"/>
    <w:rsid w:val="00AE70EF"/>
    <w:rsid w:val="00AE7B43"/>
    <w:rsid w:val="00AF3F95"/>
    <w:rsid w:val="00AF6EAB"/>
    <w:rsid w:val="00AF76CF"/>
    <w:rsid w:val="00B040C5"/>
    <w:rsid w:val="00B05B6D"/>
    <w:rsid w:val="00B0741B"/>
    <w:rsid w:val="00B07886"/>
    <w:rsid w:val="00B07A3D"/>
    <w:rsid w:val="00B111A5"/>
    <w:rsid w:val="00B258C0"/>
    <w:rsid w:val="00B25979"/>
    <w:rsid w:val="00B300FA"/>
    <w:rsid w:val="00B3422F"/>
    <w:rsid w:val="00B359BE"/>
    <w:rsid w:val="00B43133"/>
    <w:rsid w:val="00B44A71"/>
    <w:rsid w:val="00B46318"/>
    <w:rsid w:val="00B47983"/>
    <w:rsid w:val="00B50C7C"/>
    <w:rsid w:val="00B51DEE"/>
    <w:rsid w:val="00B53CFB"/>
    <w:rsid w:val="00B5423C"/>
    <w:rsid w:val="00B56204"/>
    <w:rsid w:val="00B566D2"/>
    <w:rsid w:val="00B57E31"/>
    <w:rsid w:val="00B6268C"/>
    <w:rsid w:val="00B64D28"/>
    <w:rsid w:val="00B64F87"/>
    <w:rsid w:val="00B65AF8"/>
    <w:rsid w:val="00B65E50"/>
    <w:rsid w:val="00B70FA5"/>
    <w:rsid w:val="00B721C5"/>
    <w:rsid w:val="00B85872"/>
    <w:rsid w:val="00B86056"/>
    <w:rsid w:val="00B86123"/>
    <w:rsid w:val="00B912DA"/>
    <w:rsid w:val="00B91AD7"/>
    <w:rsid w:val="00B91F06"/>
    <w:rsid w:val="00B933A9"/>
    <w:rsid w:val="00B93B94"/>
    <w:rsid w:val="00B95A18"/>
    <w:rsid w:val="00BA030B"/>
    <w:rsid w:val="00BA2235"/>
    <w:rsid w:val="00BA4DEF"/>
    <w:rsid w:val="00BB6E4E"/>
    <w:rsid w:val="00BC5DA8"/>
    <w:rsid w:val="00BC5E0F"/>
    <w:rsid w:val="00BC616C"/>
    <w:rsid w:val="00BD10A1"/>
    <w:rsid w:val="00BE18E0"/>
    <w:rsid w:val="00BE1EFE"/>
    <w:rsid w:val="00BE3DC7"/>
    <w:rsid w:val="00BE3DE9"/>
    <w:rsid w:val="00BE6EAE"/>
    <w:rsid w:val="00BE7412"/>
    <w:rsid w:val="00BE7AB0"/>
    <w:rsid w:val="00BE7E25"/>
    <w:rsid w:val="00BF1A98"/>
    <w:rsid w:val="00BF2EC2"/>
    <w:rsid w:val="00BF55E8"/>
    <w:rsid w:val="00C019ED"/>
    <w:rsid w:val="00C03C3E"/>
    <w:rsid w:val="00C05E09"/>
    <w:rsid w:val="00C13F26"/>
    <w:rsid w:val="00C15457"/>
    <w:rsid w:val="00C168B6"/>
    <w:rsid w:val="00C20E19"/>
    <w:rsid w:val="00C214CC"/>
    <w:rsid w:val="00C24342"/>
    <w:rsid w:val="00C25D35"/>
    <w:rsid w:val="00C26932"/>
    <w:rsid w:val="00C31A67"/>
    <w:rsid w:val="00C327BA"/>
    <w:rsid w:val="00C44E24"/>
    <w:rsid w:val="00C51DCF"/>
    <w:rsid w:val="00C5234D"/>
    <w:rsid w:val="00C551EB"/>
    <w:rsid w:val="00C57AB5"/>
    <w:rsid w:val="00C6187B"/>
    <w:rsid w:val="00C635A5"/>
    <w:rsid w:val="00C647FD"/>
    <w:rsid w:val="00C6553E"/>
    <w:rsid w:val="00C71415"/>
    <w:rsid w:val="00C757A6"/>
    <w:rsid w:val="00C8390E"/>
    <w:rsid w:val="00C843EC"/>
    <w:rsid w:val="00C84438"/>
    <w:rsid w:val="00CA1371"/>
    <w:rsid w:val="00CA3C78"/>
    <w:rsid w:val="00CB0763"/>
    <w:rsid w:val="00CB0770"/>
    <w:rsid w:val="00CB3E8F"/>
    <w:rsid w:val="00CB5258"/>
    <w:rsid w:val="00CC098F"/>
    <w:rsid w:val="00CC553C"/>
    <w:rsid w:val="00CC5A23"/>
    <w:rsid w:val="00CC67B4"/>
    <w:rsid w:val="00CD0306"/>
    <w:rsid w:val="00CD14FC"/>
    <w:rsid w:val="00CD2853"/>
    <w:rsid w:val="00CD424D"/>
    <w:rsid w:val="00CD4286"/>
    <w:rsid w:val="00CE00A9"/>
    <w:rsid w:val="00CE4B34"/>
    <w:rsid w:val="00CF0AD9"/>
    <w:rsid w:val="00CF1891"/>
    <w:rsid w:val="00CF4224"/>
    <w:rsid w:val="00CF46F5"/>
    <w:rsid w:val="00D03FD9"/>
    <w:rsid w:val="00D04018"/>
    <w:rsid w:val="00D17EFD"/>
    <w:rsid w:val="00D209B7"/>
    <w:rsid w:val="00D33E4F"/>
    <w:rsid w:val="00D34D1A"/>
    <w:rsid w:val="00D357CF"/>
    <w:rsid w:val="00D36E04"/>
    <w:rsid w:val="00D37E70"/>
    <w:rsid w:val="00D4091A"/>
    <w:rsid w:val="00D458DA"/>
    <w:rsid w:val="00D47187"/>
    <w:rsid w:val="00D506CA"/>
    <w:rsid w:val="00D50A41"/>
    <w:rsid w:val="00D51FF5"/>
    <w:rsid w:val="00D52569"/>
    <w:rsid w:val="00D53973"/>
    <w:rsid w:val="00D573BB"/>
    <w:rsid w:val="00D60A16"/>
    <w:rsid w:val="00D64899"/>
    <w:rsid w:val="00D6761A"/>
    <w:rsid w:val="00D70510"/>
    <w:rsid w:val="00D7273F"/>
    <w:rsid w:val="00D76591"/>
    <w:rsid w:val="00D76A79"/>
    <w:rsid w:val="00D76EA7"/>
    <w:rsid w:val="00D81975"/>
    <w:rsid w:val="00D84DBA"/>
    <w:rsid w:val="00D861CE"/>
    <w:rsid w:val="00D870CD"/>
    <w:rsid w:val="00D87406"/>
    <w:rsid w:val="00D90342"/>
    <w:rsid w:val="00D92669"/>
    <w:rsid w:val="00D927E8"/>
    <w:rsid w:val="00D92996"/>
    <w:rsid w:val="00D9516C"/>
    <w:rsid w:val="00D954D7"/>
    <w:rsid w:val="00D968AA"/>
    <w:rsid w:val="00D96D9A"/>
    <w:rsid w:val="00D978FF"/>
    <w:rsid w:val="00DA17EE"/>
    <w:rsid w:val="00DB1DAA"/>
    <w:rsid w:val="00DB4EB1"/>
    <w:rsid w:val="00DB5B04"/>
    <w:rsid w:val="00DB7B14"/>
    <w:rsid w:val="00DC034F"/>
    <w:rsid w:val="00DC0B1B"/>
    <w:rsid w:val="00DC0C6D"/>
    <w:rsid w:val="00DC7FF0"/>
    <w:rsid w:val="00DD41DD"/>
    <w:rsid w:val="00DE0597"/>
    <w:rsid w:val="00DE4547"/>
    <w:rsid w:val="00DF30AB"/>
    <w:rsid w:val="00DF3E41"/>
    <w:rsid w:val="00DF435E"/>
    <w:rsid w:val="00E020DA"/>
    <w:rsid w:val="00E04525"/>
    <w:rsid w:val="00E057A0"/>
    <w:rsid w:val="00E065D3"/>
    <w:rsid w:val="00E106C8"/>
    <w:rsid w:val="00E14412"/>
    <w:rsid w:val="00E17F04"/>
    <w:rsid w:val="00E217E7"/>
    <w:rsid w:val="00E21D60"/>
    <w:rsid w:val="00E222B9"/>
    <w:rsid w:val="00E232C3"/>
    <w:rsid w:val="00E2469A"/>
    <w:rsid w:val="00E2610C"/>
    <w:rsid w:val="00E30897"/>
    <w:rsid w:val="00E3093A"/>
    <w:rsid w:val="00E377DD"/>
    <w:rsid w:val="00E40452"/>
    <w:rsid w:val="00E42B5C"/>
    <w:rsid w:val="00E430C6"/>
    <w:rsid w:val="00E44F29"/>
    <w:rsid w:val="00E46128"/>
    <w:rsid w:val="00E46D7E"/>
    <w:rsid w:val="00E501B6"/>
    <w:rsid w:val="00E51406"/>
    <w:rsid w:val="00E51B37"/>
    <w:rsid w:val="00E5308F"/>
    <w:rsid w:val="00E55CFE"/>
    <w:rsid w:val="00E60217"/>
    <w:rsid w:val="00E64163"/>
    <w:rsid w:val="00E6417D"/>
    <w:rsid w:val="00E72215"/>
    <w:rsid w:val="00E72510"/>
    <w:rsid w:val="00E762E0"/>
    <w:rsid w:val="00E76319"/>
    <w:rsid w:val="00E804E9"/>
    <w:rsid w:val="00E83C4F"/>
    <w:rsid w:val="00E84A3F"/>
    <w:rsid w:val="00E852B4"/>
    <w:rsid w:val="00E858B3"/>
    <w:rsid w:val="00E8609C"/>
    <w:rsid w:val="00E906B6"/>
    <w:rsid w:val="00E908B2"/>
    <w:rsid w:val="00E917A6"/>
    <w:rsid w:val="00E93359"/>
    <w:rsid w:val="00E94EC4"/>
    <w:rsid w:val="00E950BF"/>
    <w:rsid w:val="00E95596"/>
    <w:rsid w:val="00E96C6D"/>
    <w:rsid w:val="00EA08A6"/>
    <w:rsid w:val="00EA366B"/>
    <w:rsid w:val="00EA3A9C"/>
    <w:rsid w:val="00EA61B1"/>
    <w:rsid w:val="00EA6D30"/>
    <w:rsid w:val="00EC2543"/>
    <w:rsid w:val="00EC29E6"/>
    <w:rsid w:val="00EC5312"/>
    <w:rsid w:val="00EC74D7"/>
    <w:rsid w:val="00ED4209"/>
    <w:rsid w:val="00ED5739"/>
    <w:rsid w:val="00EE2AF4"/>
    <w:rsid w:val="00EE2F6C"/>
    <w:rsid w:val="00EF3E09"/>
    <w:rsid w:val="00EF4313"/>
    <w:rsid w:val="00EF63B8"/>
    <w:rsid w:val="00EF696C"/>
    <w:rsid w:val="00F0061E"/>
    <w:rsid w:val="00F019F9"/>
    <w:rsid w:val="00F02888"/>
    <w:rsid w:val="00F0556B"/>
    <w:rsid w:val="00F06BB5"/>
    <w:rsid w:val="00F07B95"/>
    <w:rsid w:val="00F142CC"/>
    <w:rsid w:val="00F17176"/>
    <w:rsid w:val="00F2030F"/>
    <w:rsid w:val="00F271E5"/>
    <w:rsid w:val="00F30B52"/>
    <w:rsid w:val="00F32A49"/>
    <w:rsid w:val="00F32B26"/>
    <w:rsid w:val="00F3525C"/>
    <w:rsid w:val="00F36784"/>
    <w:rsid w:val="00F42FA4"/>
    <w:rsid w:val="00F44ACC"/>
    <w:rsid w:val="00F44C09"/>
    <w:rsid w:val="00F515FE"/>
    <w:rsid w:val="00F546BB"/>
    <w:rsid w:val="00F5567D"/>
    <w:rsid w:val="00F6031E"/>
    <w:rsid w:val="00F63531"/>
    <w:rsid w:val="00F67F14"/>
    <w:rsid w:val="00F74D03"/>
    <w:rsid w:val="00F76131"/>
    <w:rsid w:val="00F76B8D"/>
    <w:rsid w:val="00F800EE"/>
    <w:rsid w:val="00F8476B"/>
    <w:rsid w:val="00F90A86"/>
    <w:rsid w:val="00F92491"/>
    <w:rsid w:val="00F94939"/>
    <w:rsid w:val="00F95928"/>
    <w:rsid w:val="00FA04B3"/>
    <w:rsid w:val="00FA06C4"/>
    <w:rsid w:val="00FA1D25"/>
    <w:rsid w:val="00FA3226"/>
    <w:rsid w:val="00FB001B"/>
    <w:rsid w:val="00FB148B"/>
    <w:rsid w:val="00FB3A5B"/>
    <w:rsid w:val="00FB6C47"/>
    <w:rsid w:val="00FC1712"/>
    <w:rsid w:val="00FC1DD3"/>
    <w:rsid w:val="00FC60C9"/>
    <w:rsid w:val="00FC7B2C"/>
    <w:rsid w:val="00FD436D"/>
    <w:rsid w:val="00FD4674"/>
    <w:rsid w:val="00FD468B"/>
    <w:rsid w:val="00FE0496"/>
    <w:rsid w:val="00FE1E99"/>
    <w:rsid w:val="00FF01AC"/>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6A09B5A"/>
  <w15:docId w15:val="{48EB3958-A6F4-40FC-BDBC-7DAA835F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669E2-C0B2-45F1-BA08-505E81917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2907</TotalTime>
  <Pages>4</Pages>
  <Words>1097</Words>
  <Characters>5677</Characters>
  <Application>Microsoft Office Word</Application>
  <DocSecurity>0</DocSecurity>
  <Lines>177</Lines>
  <Paragraphs>76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Dr. H. Fred Walker</cp:lastModifiedBy>
  <cp:revision>1</cp:revision>
  <cp:lastPrinted>2019-08-07T19:45:00Z</cp:lastPrinted>
  <dcterms:created xsi:type="dcterms:W3CDTF">2019-08-07T14:22:00Z</dcterms:created>
  <dcterms:modified xsi:type="dcterms:W3CDTF">2019-08-09T16:41:00Z</dcterms:modified>
</cp:coreProperties>
</file>