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D82" w:rsidRDefault="00285CD2" w:rsidP="00285CD2">
      <w:pPr>
        <w:jc w:val="center"/>
      </w:pPr>
      <w:r>
        <w:rPr>
          <w:noProof/>
        </w:rPr>
        <w:drawing>
          <wp:inline distT="0" distB="0" distL="0" distR="0">
            <wp:extent cx="2871216" cy="1072896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CTC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216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CD2" w:rsidRDefault="00D65621" w:rsidP="00285CD2">
      <w:pPr>
        <w:jc w:val="center"/>
      </w:pPr>
      <w:r>
        <w:t>JOC Report – October 2018</w:t>
      </w:r>
    </w:p>
    <w:p w:rsidR="00D65621" w:rsidRDefault="00D65621" w:rsidP="00285CD2">
      <w:r>
        <w:t>A comparison of registrations for Term I of 2017-18 and Term 1 of 2018-19 shows an uptick in overall registrations.</w:t>
      </w:r>
    </w:p>
    <w:p w:rsidR="00285CD2" w:rsidRDefault="00285CD2" w:rsidP="00285CD2">
      <w:r>
        <w:t>Term I</w:t>
      </w:r>
      <w:r w:rsidR="00211C5E">
        <w:t xml:space="preserve"> 1718</w:t>
      </w:r>
    </w:p>
    <w:tbl>
      <w:tblPr>
        <w:tblW w:w="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1235"/>
      </w:tblGrid>
      <w:tr w:rsidR="00323232" w:rsidRPr="00823206" w:rsidTr="00323232">
        <w:trPr>
          <w:trHeight w:val="255"/>
        </w:trPr>
        <w:tc>
          <w:tcPr>
            <w:tcW w:w="3505" w:type="dxa"/>
            <w:shd w:val="clear" w:color="auto" w:fill="auto"/>
            <w:noWrap/>
            <w:vAlign w:val="bottom"/>
            <w:hideMark/>
          </w:tcPr>
          <w:p w:rsidR="00323232" w:rsidRPr="00823206" w:rsidRDefault="00323232" w:rsidP="0082320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23206">
              <w:rPr>
                <w:rFonts w:ascii="Arial" w:eastAsia="Times New Roman" w:hAnsi="Arial" w:cs="Arial"/>
                <w:sz w:val="16"/>
                <w:szCs w:val="16"/>
              </w:rPr>
              <w:t>Registrations for Released Classes</w:t>
            </w:r>
          </w:p>
        </w:tc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323232" w:rsidRPr="00823206" w:rsidRDefault="00323232" w:rsidP="008232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823206"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</w:tr>
      <w:tr w:rsidR="00323232" w:rsidRPr="00823206" w:rsidTr="00323232">
        <w:trPr>
          <w:trHeight w:val="255"/>
        </w:trPr>
        <w:tc>
          <w:tcPr>
            <w:tcW w:w="3505" w:type="dxa"/>
            <w:shd w:val="clear" w:color="auto" w:fill="auto"/>
            <w:noWrap/>
            <w:vAlign w:val="bottom"/>
            <w:hideMark/>
          </w:tcPr>
          <w:p w:rsidR="00323232" w:rsidRPr="00823206" w:rsidRDefault="00323232" w:rsidP="0082320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23206">
              <w:rPr>
                <w:rFonts w:ascii="Arial" w:eastAsia="Times New Roman" w:hAnsi="Arial" w:cs="Arial"/>
                <w:sz w:val="16"/>
                <w:szCs w:val="16"/>
              </w:rPr>
              <w:t>Cancelled Registrations</w:t>
            </w:r>
          </w:p>
        </w:tc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323232" w:rsidRPr="00823206" w:rsidRDefault="00323232" w:rsidP="008232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823206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</w:tr>
      <w:tr w:rsidR="00323232" w:rsidRPr="00823206" w:rsidTr="00323232">
        <w:trPr>
          <w:trHeight w:val="255"/>
        </w:trPr>
        <w:tc>
          <w:tcPr>
            <w:tcW w:w="3505" w:type="dxa"/>
            <w:shd w:val="clear" w:color="auto" w:fill="auto"/>
            <w:noWrap/>
            <w:vAlign w:val="bottom"/>
            <w:hideMark/>
          </w:tcPr>
          <w:p w:rsidR="00323232" w:rsidRPr="00823206" w:rsidRDefault="00323232" w:rsidP="0082320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23206">
              <w:rPr>
                <w:rFonts w:ascii="Arial" w:eastAsia="Times New Roman" w:hAnsi="Arial" w:cs="Arial"/>
                <w:sz w:val="16"/>
                <w:szCs w:val="16"/>
              </w:rPr>
              <w:t>Classes with Registrations</w:t>
            </w:r>
          </w:p>
        </w:tc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323232" w:rsidRPr="00823206" w:rsidRDefault="00323232" w:rsidP="008232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823206"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</w:tr>
    </w:tbl>
    <w:p w:rsidR="00823206" w:rsidRDefault="00823206" w:rsidP="00285CD2"/>
    <w:p w:rsidR="00211C5E" w:rsidRDefault="00211C5E" w:rsidP="00285CD2">
      <w:r>
        <w:t>Term I 1819</w:t>
      </w:r>
    </w:p>
    <w:tbl>
      <w:tblPr>
        <w:tblW w:w="4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0"/>
        <w:gridCol w:w="1265"/>
      </w:tblGrid>
      <w:tr w:rsidR="00323232" w:rsidRPr="00211C5E" w:rsidTr="00323232">
        <w:trPr>
          <w:trHeight w:val="255"/>
        </w:trPr>
        <w:tc>
          <w:tcPr>
            <w:tcW w:w="3500" w:type="dxa"/>
            <w:shd w:val="clear" w:color="auto" w:fill="auto"/>
            <w:noWrap/>
            <w:vAlign w:val="bottom"/>
            <w:hideMark/>
          </w:tcPr>
          <w:p w:rsidR="00323232" w:rsidRPr="00211C5E" w:rsidRDefault="00323232" w:rsidP="00211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11C5E">
              <w:rPr>
                <w:rFonts w:ascii="Arial" w:eastAsia="Times New Roman" w:hAnsi="Arial" w:cs="Arial"/>
                <w:sz w:val="16"/>
                <w:szCs w:val="16"/>
              </w:rPr>
              <w:t>Registrations for Released Classes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:rsidR="00323232" w:rsidRPr="00211C5E" w:rsidRDefault="00323232" w:rsidP="00211C5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11C5E"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</w:tr>
      <w:tr w:rsidR="00323232" w:rsidRPr="00211C5E" w:rsidTr="00323232">
        <w:trPr>
          <w:trHeight w:val="255"/>
        </w:trPr>
        <w:tc>
          <w:tcPr>
            <w:tcW w:w="3500" w:type="dxa"/>
            <w:shd w:val="clear" w:color="auto" w:fill="auto"/>
            <w:noWrap/>
            <w:vAlign w:val="bottom"/>
          </w:tcPr>
          <w:p w:rsidR="00323232" w:rsidRPr="00211C5E" w:rsidRDefault="00323232" w:rsidP="003232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11C5E">
              <w:rPr>
                <w:rFonts w:ascii="Arial" w:eastAsia="Times New Roman" w:hAnsi="Arial" w:cs="Arial"/>
                <w:sz w:val="16"/>
                <w:szCs w:val="16"/>
              </w:rPr>
              <w:t>Cancelled Registrations</w:t>
            </w:r>
          </w:p>
        </w:tc>
        <w:tc>
          <w:tcPr>
            <w:tcW w:w="1265" w:type="dxa"/>
            <w:shd w:val="clear" w:color="auto" w:fill="auto"/>
            <w:noWrap/>
            <w:vAlign w:val="bottom"/>
          </w:tcPr>
          <w:p w:rsidR="00323232" w:rsidRPr="00211C5E" w:rsidRDefault="00323232" w:rsidP="003232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11C5E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</w:tr>
      <w:tr w:rsidR="00323232" w:rsidRPr="00211C5E" w:rsidTr="00323232">
        <w:trPr>
          <w:trHeight w:val="255"/>
        </w:trPr>
        <w:tc>
          <w:tcPr>
            <w:tcW w:w="3500" w:type="dxa"/>
            <w:shd w:val="clear" w:color="auto" w:fill="auto"/>
            <w:noWrap/>
            <w:vAlign w:val="bottom"/>
            <w:hideMark/>
          </w:tcPr>
          <w:p w:rsidR="00323232" w:rsidRPr="00211C5E" w:rsidRDefault="00323232" w:rsidP="003232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11C5E">
              <w:rPr>
                <w:rFonts w:ascii="Arial" w:eastAsia="Times New Roman" w:hAnsi="Arial" w:cs="Arial"/>
                <w:sz w:val="16"/>
                <w:szCs w:val="16"/>
              </w:rPr>
              <w:t>Classes with Registrations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:rsidR="00323232" w:rsidRPr="00211C5E" w:rsidRDefault="00323232" w:rsidP="003232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11C5E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</w:tr>
    </w:tbl>
    <w:p w:rsidR="00823206" w:rsidRDefault="00823206" w:rsidP="00285CD2"/>
    <w:p w:rsidR="00E41058" w:rsidRDefault="00E41058" w:rsidP="00285CD2">
      <w:r>
        <w:t xml:space="preserve">This summer RCTC contracted with Forever Media to run radio advertising with two of their most popular stations.  </w:t>
      </w:r>
      <w:r w:rsidR="00D65621">
        <w:t xml:space="preserve">Additionally, we resumed advertising with Erie Times News and the local newspapers.  </w:t>
      </w:r>
      <w:r>
        <w:t>We are asking students how they heard about RCTC classes on our registration forms.  We will continue to track the responses throughout the year.</w:t>
      </w:r>
    </w:p>
    <w:p w:rsidR="00211C5E" w:rsidRDefault="00323232" w:rsidP="00285CD2">
      <w:r>
        <w:t xml:space="preserve">Term I </w:t>
      </w:r>
      <w:r w:rsidR="00313D25">
        <w:t>1819 Registrant</w:t>
      </w:r>
      <w:r>
        <w:t xml:space="preserve"> responses – “How did you hear about RCTC?”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350"/>
        <w:gridCol w:w="1440"/>
        <w:gridCol w:w="990"/>
        <w:gridCol w:w="1350"/>
        <w:gridCol w:w="1260"/>
        <w:gridCol w:w="1260"/>
      </w:tblGrid>
      <w:tr w:rsidR="00823206" w:rsidRPr="00823206" w:rsidTr="00823206">
        <w:trPr>
          <w:trHeight w:val="300"/>
        </w:trPr>
        <w:tc>
          <w:tcPr>
            <w:tcW w:w="1435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Radio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Website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Newspaper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OVR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23206">
              <w:rPr>
                <w:rFonts w:ascii="Calibri" w:eastAsia="Times New Roman" w:hAnsi="Calibri" w:cs="Calibri"/>
                <w:color w:val="000000"/>
              </w:rPr>
              <w:t>CareerLink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Company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Other</w:t>
            </w:r>
          </w:p>
        </w:tc>
      </w:tr>
      <w:tr w:rsidR="00823206" w:rsidRPr="00823206" w:rsidTr="00823206">
        <w:trPr>
          <w:trHeight w:val="300"/>
        </w:trPr>
        <w:tc>
          <w:tcPr>
            <w:tcW w:w="1435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0%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24%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6%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18%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18%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15%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21%</w:t>
            </w:r>
          </w:p>
        </w:tc>
      </w:tr>
    </w:tbl>
    <w:p w:rsidR="00823206" w:rsidRDefault="00823206" w:rsidP="00285CD2"/>
    <w:p w:rsidR="00285CD2" w:rsidRDefault="00285CD2" w:rsidP="00285CD2">
      <w:r>
        <w:t>Term II registration is underway.</w:t>
      </w:r>
    </w:p>
    <w:p w:rsidR="00285CD2" w:rsidRDefault="00BE2580" w:rsidP="00285CD2">
      <w:r>
        <w:t>A meeting was held to discuss using a standardized curriculum module for our construction curriculum.  Preparations are being made to move the construction trades classes to the Skill Center building next calendar year.</w:t>
      </w:r>
      <w:r w:rsidR="00E41058">
        <w:t xml:space="preserve">  This will provide more space for the construction trades classes and allow for coordination and collaboration between the different classes/trades.</w:t>
      </w:r>
    </w:p>
    <w:p w:rsidR="00285CD2" w:rsidRDefault="00285CD2" w:rsidP="00285CD2">
      <w:proofErr w:type="spellStart"/>
      <w:r>
        <w:t>PennDOT</w:t>
      </w:r>
      <w:proofErr w:type="spellEnd"/>
      <w:r>
        <w:t xml:space="preserve"> State Inspection and Emissions program changes</w:t>
      </w:r>
      <w:r w:rsidR="00E41058">
        <w:t xml:space="preserve"> are underway.  RCTC State Inspection Instructors are now required to enter testing results on a new </w:t>
      </w:r>
      <w:proofErr w:type="spellStart"/>
      <w:r w:rsidR="00E41058">
        <w:t>PennDOT</w:t>
      </w:r>
      <w:proofErr w:type="spellEnd"/>
      <w:r w:rsidR="00E41058">
        <w:t xml:space="preserve"> </w:t>
      </w:r>
      <w:r w:rsidR="00D65621">
        <w:t xml:space="preserve">web </w:t>
      </w:r>
      <w:bookmarkStart w:id="0" w:name="_GoBack"/>
      <w:bookmarkEnd w:id="0"/>
      <w:r w:rsidR="00E41058">
        <w:t>portal.  Northern Region Emissions Testing has returned to online testing proctored by</w:t>
      </w:r>
      <w:r w:rsidR="00313D25">
        <w:t xml:space="preserve"> the RCTC Supervisor or RCTC Secretary.</w:t>
      </w:r>
    </w:p>
    <w:p w:rsidR="00285CD2" w:rsidRDefault="00285CD2" w:rsidP="00285CD2">
      <w:r>
        <w:t xml:space="preserve">Sam Steever </w:t>
      </w:r>
      <w:r w:rsidR="00313D25">
        <w:t>has completed the initial step to become the RCTC and ECTS Emissions Inspection I</w:t>
      </w:r>
      <w:r>
        <w:t>nstructor</w:t>
      </w:r>
      <w:r w:rsidR="00313D25">
        <w:t>.</w:t>
      </w:r>
    </w:p>
    <w:sectPr w:rsidR="00285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CD2"/>
    <w:rsid w:val="00085D82"/>
    <w:rsid w:val="00211C5E"/>
    <w:rsid w:val="00285CD2"/>
    <w:rsid w:val="00313D25"/>
    <w:rsid w:val="00323232"/>
    <w:rsid w:val="00823206"/>
    <w:rsid w:val="00BE2580"/>
    <w:rsid w:val="00D65621"/>
    <w:rsid w:val="00E4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EFE67"/>
  <w15:chartTrackingRefBased/>
  <w15:docId w15:val="{BAC388B9-0083-4A11-A731-852FEA52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6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2648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Tatalone</dc:creator>
  <cp:keywords/>
  <dc:description/>
  <cp:lastModifiedBy>Susan Tatalone</cp:lastModifiedBy>
  <cp:revision>2</cp:revision>
  <dcterms:created xsi:type="dcterms:W3CDTF">2018-10-16T18:31:00Z</dcterms:created>
  <dcterms:modified xsi:type="dcterms:W3CDTF">2018-10-18T20:16:00Z</dcterms:modified>
</cp:coreProperties>
</file>