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5" w:type="dxa"/>
        <w:tblLook w:val="04A0" w:firstRow="1" w:lastRow="0" w:firstColumn="1" w:lastColumn="0" w:noHBand="0" w:noVBand="1"/>
      </w:tblPr>
      <w:tblGrid>
        <w:gridCol w:w="4677"/>
        <w:gridCol w:w="4678"/>
      </w:tblGrid>
      <w:tr w:rsidR="001F433A" w:rsidTr="005F7D90">
        <w:tc>
          <w:tcPr>
            <w:tcW w:w="4677" w:type="dxa"/>
          </w:tcPr>
          <w:p w:rsidR="001F433A" w:rsidRDefault="001F433A" w:rsidP="001F433A">
            <w:pPr>
              <w:autoSpaceDE w:val="0"/>
              <w:autoSpaceDN w:val="0"/>
              <w:adjustRightInd w:val="0"/>
              <w:jc w:val="center"/>
              <w:rPr>
                <w:rFonts w:ascii="Times New Roman" w:hAnsi="Times New Roman" w:cs="Times New Roman"/>
                <w:sz w:val="20"/>
                <w:szCs w:val="20"/>
              </w:rPr>
            </w:pPr>
            <w:r>
              <w:rPr>
                <w:rFonts w:ascii="Times New Roman" w:hAnsi="Times New Roman" w:cs="Times New Roman"/>
                <w:noProof/>
                <w:sz w:val="24"/>
                <w:szCs w:val="24"/>
              </w:rPr>
              <w:drawing>
                <wp:inline distT="0" distB="0" distL="0" distR="0" wp14:anchorId="002BBE14" wp14:editId="2927A5C9">
                  <wp:extent cx="1678360" cy="6677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8940" cy="667939"/>
                          </a:xfrm>
                          <a:prstGeom prst="rect">
                            <a:avLst/>
                          </a:prstGeom>
                          <a:noFill/>
                          <a:ln>
                            <a:noFill/>
                          </a:ln>
                        </pic:spPr>
                      </pic:pic>
                    </a:graphicData>
                  </a:graphic>
                </wp:inline>
              </w:drawing>
            </w:r>
          </w:p>
        </w:tc>
        <w:tc>
          <w:tcPr>
            <w:tcW w:w="4678" w:type="dxa"/>
            <w:vAlign w:val="center"/>
          </w:tcPr>
          <w:p w:rsidR="001F433A" w:rsidRPr="001F433A" w:rsidRDefault="001F433A" w:rsidP="001F433A">
            <w:pPr>
              <w:autoSpaceDE w:val="0"/>
              <w:autoSpaceDN w:val="0"/>
              <w:adjustRightInd w:val="0"/>
              <w:jc w:val="center"/>
              <w:rPr>
                <w:rFonts w:cs="Times New Roman"/>
                <w:b/>
              </w:rPr>
            </w:pPr>
            <w:r>
              <w:rPr>
                <w:rFonts w:cs="Times New Roman"/>
                <w:b/>
              </w:rPr>
              <w:t xml:space="preserve">Superintendent of Record </w:t>
            </w:r>
            <w:r w:rsidRPr="001F433A">
              <w:rPr>
                <w:rFonts w:cs="Times New Roman"/>
                <w:b/>
              </w:rPr>
              <w:t>Report</w:t>
            </w:r>
          </w:p>
        </w:tc>
      </w:tr>
    </w:tbl>
    <w:p w:rsidR="001F433A" w:rsidRDefault="001F433A" w:rsidP="001F433A">
      <w:pPr>
        <w:autoSpaceDE w:val="0"/>
        <w:autoSpaceDN w:val="0"/>
        <w:adjustRightInd w:val="0"/>
        <w:spacing w:after="0" w:line="240" w:lineRule="auto"/>
        <w:rPr>
          <w:rFonts w:ascii="Times New Roman" w:hAnsi="Times New Roman" w:cs="Times New Roman"/>
          <w:sz w:val="20"/>
          <w:szCs w:val="20"/>
        </w:rPr>
      </w:pPr>
    </w:p>
    <w:p w:rsidR="001F433A" w:rsidRDefault="001F433A" w:rsidP="000E28B1">
      <w:pPr>
        <w:autoSpaceDE w:val="0"/>
        <w:autoSpaceDN w:val="0"/>
        <w:adjustRightInd w:val="0"/>
        <w:spacing w:after="0" w:line="240" w:lineRule="auto"/>
        <w:jc w:val="center"/>
        <w:rPr>
          <w:rFonts w:ascii="Times New Roman" w:hAnsi="Times New Roman" w:cs="Times New Roman"/>
          <w:sz w:val="20"/>
          <w:szCs w:val="20"/>
        </w:rPr>
      </w:pPr>
    </w:p>
    <w:p w:rsidR="00D65E7D" w:rsidRPr="001F433A" w:rsidRDefault="00D65E7D" w:rsidP="001F433A">
      <w:pPr>
        <w:spacing w:after="0" w:line="240" w:lineRule="auto"/>
      </w:pPr>
      <w:r w:rsidRPr="001F433A">
        <w:t>Professional Advisory Council (PAC) Mee</w:t>
      </w:r>
      <w:r w:rsidR="00BF620E">
        <w:t>ting – Friday, September 9</w:t>
      </w:r>
      <w:r w:rsidR="004263A6">
        <w:t>, 2016</w:t>
      </w:r>
    </w:p>
    <w:p w:rsidR="00D65E7D" w:rsidRDefault="00D65E7D" w:rsidP="001F433A">
      <w:pPr>
        <w:spacing w:after="0" w:line="240" w:lineRule="auto"/>
      </w:pPr>
      <w:r w:rsidRPr="001F433A">
        <w:t>Submitted by Sandra K. Myers, Ed. D.</w:t>
      </w:r>
    </w:p>
    <w:p w:rsidR="004263A6" w:rsidRDefault="004263A6" w:rsidP="001F433A">
      <w:pPr>
        <w:spacing w:after="0" w:line="240" w:lineRule="auto"/>
      </w:pPr>
    </w:p>
    <w:p w:rsidR="004263A6" w:rsidRDefault="004263A6" w:rsidP="004263A6">
      <w:pPr>
        <w:spacing w:after="0" w:line="240" w:lineRule="auto"/>
      </w:pPr>
      <w:r>
        <w:t xml:space="preserve">Attendance:  Fairview, Fort LeBoeuf, </w:t>
      </w:r>
      <w:r w:rsidR="00FE7FBF">
        <w:t xml:space="preserve">General McLane, </w:t>
      </w:r>
      <w:r>
        <w:t xml:space="preserve">Girard, Harbor Creek, Iroquois, North East, Northwestern, Union City, Wattsburg  </w:t>
      </w:r>
    </w:p>
    <w:p w:rsidR="004263A6" w:rsidRDefault="004263A6" w:rsidP="004263A6">
      <w:pPr>
        <w:spacing w:after="0" w:line="240" w:lineRule="auto"/>
      </w:pPr>
    </w:p>
    <w:p w:rsidR="004263A6" w:rsidRPr="00EA63CE" w:rsidRDefault="004263A6" w:rsidP="004263A6">
      <w:pPr>
        <w:spacing w:after="0" w:line="240" w:lineRule="auto"/>
        <w:rPr>
          <w:b/>
          <w:sz w:val="28"/>
          <w:szCs w:val="28"/>
        </w:rPr>
      </w:pPr>
      <w:r w:rsidRPr="00EA63CE">
        <w:rPr>
          <w:b/>
          <w:sz w:val="28"/>
          <w:szCs w:val="28"/>
        </w:rPr>
        <w:t xml:space="preserve">United Way of Erie County </w:t>
      </w:r>
    </w:p>
    <w:p w:rsidR="004263A6" w:rsidRPr="00EA63CE" w:rsidRDefault="004263A6" w:rsidP="004263A6">
      <w:pPr>
        <w:spacing w:after="0" w:line="240" w:lineRule="auto"/>
        <w:rPr>
          <w:b/>
          <w:sz w:val="28"/>
          <w:szCs w:val="28"/>
        </w:rPr>
      </w:pPr>
    </w:p>
    <w:p w:rsidR="004263A6" w:rsidRDefault="004263A6" w:rsidP="004263A6">
      <w:pPr>
        <w:spacing w:after="0" w:line="240" w:lineRule="auto"/>
      </w:pPr>
      <w:r>
        <w:t xml:space="preserve">United Way personnel presented an overview of changes in the programs to which they </w:t>
      </w:r>
      <w:r w:rsidR="00744C2A">
        <w:t>would leverage</w:t>
      </w:r>
      <w:r>
        <w:t xml:space="preserve"> their funding.   A focus will be in helping to establish Community Schools.  A community school is a set of partnerships with school and community resources.  United Way will help identify a lead partner for specific schools that will require a three year commitment through a Memorandum of Understanding.    Community School </w:t>
      </w:r>
      <w:r w:rsidR="001B4230">
        <w:t xml:space="preserve">s </w:t>
      </w:r>
      <w:r>
        <w:t xml:space="preserve">will be open to everyone all day, every day, evenings and weekends.   </w:t>
      </w:r>
    </w:p>
    <w:p w:rsidR="004263A6" w:rsidRDefault="004263A6" w:rsidP="004263A6">
      <w:pPr>
        <w:spacing w:after="0" w:line="240" w:lineRule="auto"/>
      </w:pPr>
    </w:p>
    <w:p w:rsidR="004263A6" w:rsidRDefault="004263A6" w:rsidP="004263A6">
      <w:pPr>
        <w:spacing w:after="0" w:line="240" w:lineRule="auto"/>
      </w:pPr>
      <w:r>
        <w:t xml:space="preserve">United Way will also spearhead a </w:t>
      </w:r>
      <w:r w:rsidRPr="004263A6">
        <w:rPr>
          <w:i/>
        </w:rPr>
        <w:t>Campaign for Grade-Level Reading</w:t>
      </w:r>
      <w:r>
        <w:t>.</w:t>
      </w:r>
      <w:r w:rsidR="00317BCA">
        <w:t xml:space="preserve">  The g</w:t>
      </w:r>
      <w:r>
        <w:t xml:space="preserve">oal of the campaign is to increase by at least 100% the number of children from low-income families reading proficiently at the end of third grade.  </w:t>
      </w:r>
    </w:p>
    <w:p w:rsidR="004263A6" w:rsidRDefault="004263A6" w:rsidP="004263A6">
      <w:pPr>
        <w:spacing w:after="0" w:line="240" w:lineRule="auto"/>
      </w:pPr>
    </w:p>
    <w:p w:rsidR="004263A6" w:rsidRPr="00EA63CE" w:rsidRDefault="004263A6" w:rsidP="004263A6">
      <w:pPr>
        <w:spacing w:after="0" w:line="240" w:lineRule="auto"/>
        <w:rPr>
          <w:b/>
          <w:sz w:val="28"/>
          <w:szCs w:val="28"/>
        </w:rPr>
      </w:pPr>
      <w:r w:rsidRPr="00EA63CE">
        <w:rPr>
          <w:b/>
          <w:sz w:val="28"/>
          <w:szCs w:val="28"/>
        </w:rPr>
        <w:t>Alternative Education Program</w:t>
      </w:r>
    </w:p>
    <w:p w:rsidR="004263A6" w:rsidRDefault="004263A6" w:rsidP="004263A6">
      <w:pPr>
        <w:spacing w:after="0" w:line="240" w:lineRule="auto"/>
      </w:pPr>
    </w:p>
    <w:p w:rsidR="004263A6" w:rsidRDefault="004263A6" w:rsidP="004263A6">
      <w:pPr>
        <w:spacing w:after="0" w:line="240" w:lineRule="auto"/>
      </w:pPr>
      <w:r>
        <w:t>Dr. Jackson presented the enrollment and discussed the financial deficit carried by ECTS over the past two years.  Discussion included the absolute need for the program and the realization that costs for the program will need to increase.  Superintendents agreed to support the program</w:t>
      </w:r>
      <w:r w:rsidR="00317BCA">
        <w:t xml:space="preserve"> </w:t>
      </w:r>
      <w:r w:rsidR="001B4230">
        <w:t>and increased</w:t>
      </w:r>
      <w:r>
        <w:t xml:space="preserve"> costs.  </w:t>
      </w:r>
    </w:p>
    <w:p w:rsidR="004263A6" w:rsidRDefault="004263A6" w:rsidP="004263A6">
      <w:pPr>
        <w:spacing w:after="0" w:line="240" w:lineRule="auto"/>
      </w:pPr>
    </w:p>
    <w:p w:rsidR="004263A6" w:rsidRPr="00EA63CE" w:rsidRDefault="004263A6" w:rsidP="004263A6">
      <w:pPr>
        <w:spacing w:after="0" w:line="240" w:lineRule="auto"/>
        <w:rPr>
          <w:b/>
          <w:sz w:val="28"/>
          <w:szCs w:val="28"/>
        </w:rPr>
      </w:pPr>
      <w:r w:rsidRPr="00EA63CE">
        <w:rPr>
          <w:b/>
          <w:sz w:val="28"/>
          <w:szCs w:val="28"/>
        </w:rPr>
        <w:t>Math Credit at ECTS</w:t>
      </w:r>
    </w:p>
    <w:p w:rsidR="004263A6" w:rsidRDefault="004263A6" w:rsidP="004263A6">
      <w:pPr>
        <w:spacing w:after="0" w:line="240" w:lineRule="auto"/>
      </w:pPr>
    </w:p>
    <w:p w:rsidR="004263A6" w:rsidRDefault="004263A6" w:rsidP="004263A6">
      <w:pPr>
        <w:spacing w:after="0" w:line="240" w:lineRule="auto"/>
      </w:pPr>
      <w:r>
        <w:t>Dr. Jackson</w:t>
      </w:r>
      <w:r w:rsidR="0048547F">
        <w:t xml:space="preserve"> </w:t>
      </w:r>
      <w:r w:rsidR="00664351">
        <w:t xml:space="preserve">discussed an option for students to receive a math credit while attending ECTS.   </w:t>
      </w:r>
      <w:r w:rsidR="001417B6">
        <w:t xml:space="preserve">Questions from superintendents involved costs, curriculum topics, and impact of the home school schedule.  </w:t>
      </w:r>
      <w:r w:rsidR="00664351">
        <w:t xml:space="preserve"> </w:t>
      </w:r>
      <w:r w:rsidR="001417B6">
        <w:t xml:space="preserve">Dr. Jackson will continue developing a proposal for consideration.  </w:t>
      </w:r>
    </w:p>
    <w:p w:rsidR="001417B6" w:rsidRDefault="001417B6" w:rsidP="004263A6">
      <w:pPr>
        <w:spacing w:after="0" w:line="240" w:lineRule="auto"/>
      </w:pPr>
    </w:p>
    <w:p w:rsidR="001417B6" w:rsidRPr="00EA63CE" w:rsidRDefault="001417B6" w:rsidP="004263A6">
      <w:pPr>
        <w:spacing w:after="0" w:line="240" w:lineRule="auto"/>
        <w:rPr>
          <w:b/>
          <w:sz w:val="28"/>
          <w:szCs w:val="28"/>
        </w:rPr>
      </w:pPr>
      <w:r w:rsidRPr="00EA63CE">
        <w:rPr>
          <w:b/>
          <w:sz w:val="28"/>
          <w:szCs w:val="28"/>
        </w:rPr>
        <w:t>Two-Year Programs Change to Three- Year</w:t>
      </w:r>
    </w:p>
    <w:p w:rsidR="001417B6" w:rsidRPr="00EA63CE" w:rsidRDefault="001417B6" w:rsidP="004263A6">
      <w:pPr>
        <w:spacing w:after="0" w:line="240" w:lineRule="auto"/>
        <w:rPr>
          <w:b/>
          <w:sz w:val="28"/>
          <w:szCs w:val="28"/>
        </w:rPr>
      </w:pPr>
    </w:p>
    <w:p w:rsidR="001417B6" w:rsidRDefault="001417B6" w:rsidP="004263A6">
      <w:pPr>
        <w:spacing w:after="0" w:line="240" w:lineRule="auto"/>
      </w:pPr>
      <w:r>
        <w:t xml:space="preserve">Dr. Jackson discussed how some programs had been developed to serve as an alternative option for high school seniors and the </w:t>
      </w:r>
      <w:r w:rsidR="00BB198E">
        <w:t xml:space="preserve">negative </w:t>
      </w:r>
      <w:r>
        <w:t xml:space="preserve">effect on enrollment for the Hospitality Management and Computer Network programs.  </w:t>
      </w:r>
      <w:r w:rsidR="00BB198E">
        <w:t xml:space="preserve"> He proposed to change these labs to t</w:t>
      </w:r>
      <w:r w:rsidR="000E256B">
        <w:t>he traditional three-y</w:t>
      </w:r>
      <w:r w:rsidR="00BB198E">
        <w:t>ear program</w:t>
      </w:r>
      <w:proofErr w:type="gramStart"/>
      <w:r w:rsidR="00BB198E">
        <w:t xml:space="preserve">.   </w:t>
      </w:r>
      <w:proofErr w:type="gramEnd"/>
      <w:r w:rsidR="00BB198E">
        <w:t>Dr. Jac</w:t>
      </w:r>
      <w:r w:rsidR="00771F69">
        <w:t>kson will contact the Courtyard to determine whether they can accommodate students in 10</w:t>
      </w:r>
      <w:r w:rsidR="00771F69" w:rsidRPr="00771F69">
        <w:rPr>
          <w:vertAlign w:val="superscript"/>
        </w:rPr>
        <w:t>th</w:t>
      </w:r>
      <w:r w:rsidR="00771F69">
        <w:t xml:space="preserve"> grade and report finding</w:t>
      </w:r>
      <w:r w:rsidR="001B4230">
        <w:t>s</w:t>
      </w:r>
      <w:r w:rsidR="00771F69">
        <w:t xml:space="preserve"> to the PAC.</w:t>
      </w:r>
      <w:bookmarkStart w:id="0" w:name="_GoBack"/>
      <w:bookmarkEnd w:id="0"/>
    </w:p>
    <w:p w:rsidR="00771F69" w:rsidRDefault="00771F69" w:rsidP="004263A6">
      <w:pPr>
        <w:spacing w:after="0" w:line="240" w:lineRule="auto"/>
      </w:pPr>
    </w:p>
    <w:p w:rsidR="00771F69" w:rsidRPr="00EA63CE" w:rsidRDefault="00771F69" w:rsidP="004263A6">
      <w:pPr>
        <w:spacing w:after="0" w:line="240" w:lineRule="auto"/>
        <w:rPr>
          <w:b/>
          <w:sz w:val="28"/>
          <w:szCs w:val="28"/>
        </w:rPr>
      </w:pPr>
      <w:r w:rsidRPr="00EA63CE">
        <w:rPr>
          <w:b/>
          <w:sz w:val="28"/>
          <w:szCs w:val="28"/>
        </w:rPr>
        <w:t xml:space="preserve">Transition Center- Additional Services through OVR </w:t>
      </w:r>
    </w:p>
    <w:p w:rsidR="00771F69" w:rsidRDefault="00771F69" w:rsidP="004263A6">
      <w:pPr>
        <w:spacing w:after="0" w:line="240" w:lineRule="auto"/>
      </w:pPr>
    </w:p>
    <w:p w:rsidR="00771F69" w:rsidRDefault="00771F69" w:rsidP="004263A6">
      <w:pPr>
        <w:spacing w:after="0" w:line="240" w:lineRule="auto"/>
      </w:pPr>
      <w:r>
        <w:t xml:space="preserve">The superintendents agreed to form an ad-hoc committee to revisit the mission of the program, evaluate services, and propose any changes for the future.  The ad-hoc committee will report their findings and suggestions upon completion of the study during a future PAC meeting.  </w:t>
      </w:r>
    </w:p>
    <w:p w:rsidR="00EA63CE" w:rsidRDefault="00EA63CE" w:rsidP="004263A6">
      <w:pPr>
        <w:spacing w:after="0" w:line="240" w:lineRule="auto"/>
      </w:pPr>
    </w:p>
    <w:p w:rsidR="00EA63CE" w:rsidRDefault="00EA63CE" w:rsidP="004263A6">
      <w:pPr>
        <w:spacing w:after="0" w:line="240" w:lineRule="auto"/>
      </w:pPr>
    </w:p>
    <w:p w:rsidR="00EA63CE" w:rsidRDefault="00EA63CE" w:rsidP="004263A6">
      <w:pPr>
        <w:spacing w:after="0" w:line="240" w:lineRule="auto"/>
      </w:pPr>
    </w:p>
    <w:p w:rsidR="00EA63CE" w:rsidRDefault="00EA63CE" w:rsidP="004263A6">
      <w:pPr>
        <w:spacing w:after="0" w:line="240" w:lineRule="auto"/>
      </w:pPr>
    </w:p>
    <w:p w:rsidR="00EA63CE" w:rsidRDefault="00EA63CE" w:rsidP="004263A6">
      <w:pPr>
        <w:spacing w:after="0" w:line="240" w:lineRule="auto"/>
      </w:pPr>
    </w:p>
    <w:p w:rsidR="00EA63CE" w:rsidRPr="00EA63CE" w:rsidRDefault="00EA63CE" w:rsidP="004263A6">
      <w:pPr>
        <w:spacing w:after="0" w:line="240" w:lineRule="auto"/>
        <w:rPr>
          <w:b/>
          <w:sz w:val="28"/>
          <w:szCs w:val="28"/>
        </w:rPr>
      </w:pPr>
      <w:r w:rsidRPr="00EA63CE">
        <w:rPr>
          <w:b/>
          <w:sz w:val="28"/>
          <w:szCs w:val="28"/>
        </w:rPr>
        <w:t xml:space="preserve">Supplemental Information </w:t>
      </w:r>
    </w:p>
    <w:p w:rsidR="00EA63CE" w:rsidRDefault="00EA63CE" w:rsidP="004263A6">
      <w:pPr>
        <w:spacing w:after="0" w:line="240" w:lineRule="auto"/>
      </w:pPr>
    </w:p>
    <w:p w:rsidR="00EA63CE" w:rsidRDefault="00EA63CE" w:rsidP="00EA63CE">
      <w:pPr>
        <w:pStyle w:val="ListParagraph"/>
        <w:numPr>
          <w:ilvl w:val="1"/>
          <w:numId w:val="3"/>
        </w:numPr>
        <w:spacing w:after="0" w:line="240" w:lineRule="auto"/>
      </w:pPr>
      <w:r>
        <w:t>2016-17 ECTS Opening Enrollment</w:t>
      </w:r>
    </w:p>
    <w:p w:rsidR="00EA63CE" w:rsidRDefault="00EA63CE" w:rsidP="00EA63CE">
      <w:pPr>
        <w:pStyle w:val="ListParagraph"/>
        <w:numPr>
          <w:ilvl w:val="1"/>
          <w:numId w:val="3"/>
        </w:numPr>
        <w:spacing w:after="0" w:line="240" w:lineRule="auto"/>
      </w:pPr>
      <w:r>
        <w:t>Transition Center Enrollments</w:t>
      </w:r>
    </w:p>
    <w:p w:rsidR="00EA63CE" w:rsidRDefault="00EA63CE" w:rsidP="00EA63CE">
      <w:pPr>
        <w:pStyle w:val="ListParagraph"/>
        <w:numPr>
          <w:ilvl w:val="1"/>
          <w:numId w:val="3"/>
        </w:numPr>
        <w:spacing w:after="0" w:line="240" w:lineRule="auto"/>
      </w:pPr>
      <w:r>
        <w:t>Career Alternative Education Program Enrollments</w:t>
      </w:r>
    </w:p>
    <w:p w:rsidR="00EA63CE" w:rsidRDefault="00EA63CE" w:rsidP="00EA63CE">
      <w:pPr>
        <w:pStyle w:val="ListParagraph"/>
        <w:numPr>
          <w:ilvl w:val="1"/>
          <w:numId w:val="3"/>
        </w:numPr>
        <w:spacing w:after="0" w:line="240" w:lineRule="auto"/>
      </w:pPr>
      <w:r>
        <w:t>ECTS Administrative Priorities 2016-17</w:t>
      </w:r>
    </w:p>
    <w:p w:rsidR="00EA63CE" w:rsidRDefault="00EA63CE" w:rsidP="00EA63CE">
      <w:pPr>
        <w:pStyle w:val="ListParagraph"/>
        <w:numPr>
          <w:ilvl w:val="1"/>
          <w:numId w:val="3"/>
        </w:numPr>
        <w:spacing w:after="0" w:line="240" w:lineRule="auto"/>
      </w:pPr>
      <w:r>
        <w:t>Date Saver:  Manufacturing Day, October 5, 2016</w:t>
      </w:r>
    </w:p>
    <w:p w:rsidR="00EA63CE" w:rsidRDefault="00EA63CE" w:rsidP="004263A6">
      <w:pPr>
        <w:spacing w:after="0" w:line="240" w:lineRule="auto"/>
      </w:pPr>
    </w:p>
    <w:p w:rsidR="00771F69" w:rsidRDefault="00771F69" w:rsidP="004263A6">
      <w:pPr>
        <w:spacing w:after="0" w:line="240" w:lineRule="auto"/>
      </w:pPr>
    </w:p>
    <w:p w:rsidR="00771F69" w:rsidRDefault="00771F69" w:rsidP="004263A6">
      <w:pPr>
        <w:spacing w:after="0" w:line="240" w:lineRule="auto"/>
      </w:pPr>
    </w:p>
    <w:p w:rsidR="004263A6" w:rsidRDefault="004263A6" w:rsidP="004263A6">
      <w:pPr>
        <w:spacing w:after="0" w:line="240" w:lineRule="auto"/>
      </w:pPr>
    </w:p>
    <w:p w:rsidR="004263A6" w:rsidRPr="001F433A" w:rsidRDefault="004263A6" w:rsidP="001F433A">
      <w:pPr>
        <w:spacing w:after="0" w:line="240" w:lineRule="auto"/>
      </w:pPr>
    </w:p>
    <w:p w:rsidR="001F433A" w:rsidRPr="001F433A" w:rsidRDefault="001F433A" w:rsidP="001F433A">
      <w:pPr>
        <w:spacing w:after="0" w:line="240" w:lineRule="auto"/>
      </w:pPr>
    </w:p>
    <w:sectPr w:rsidR="001F433A" w:rsidRPr="001F433A" w:rsidSect="001F433A">
      <w:pgSz w:w="12240" w:h="15840"/>
      <w:pgMar w:top="864" w:right="1440" w:bottom="274"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7638D"/>
    <w:multiLevelType w:val="hybridMultilevel"/>
    <w:tmpl w:val="B166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A345BD"/>
    <w:multiLevelType w:val="hybridMultilevel"/>
    <w:tmpl w:val="556EEAC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E5602D"/>
    <w:multiLevelType w:val="hybridMultilevel"/>
    <w:tmpl w:val="C3ECA7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8B1"/>
    <w:rsid w:val="00014645"/>
    <w:rsid w:val="00032C5D"/>
    <w:rsid w:val="0003392A"/>
    <w:rsid w:val="00046A68"/>
    <w:rsid w:val="000646D1"/>
    <w:rsid w:val="00081D98"/>
    <w:rsid w:val="00087902"/>
    <w:rsid w:val="000A0AC1"/>
    <w:rsid w:val="000B0290"/>
    <w:rsid w:val="000B198A"/>
    <w:rsid w:val="000B7536"/>
    <w:rsid w:val="000E256B"/>
    <w:rsid w:val="000E28B1"/>
    <w:rsid w:val="000E370F"/>
    <w:rsid w:val="000E46C4"/>
    <w:rsid w:val="00102DB1"/>
    <w:rsid w:val="00110A8A"/>
    <w:rsid w:val="001177B4"/>
    <w:rsid w:val="001220FA"/>
    <w:rsid w:val="001417B6"/>
    <w:rsid w:val="00142DBB"/>
    <w:rsid w:val="0014735E"/>
    <w:rsid w:val="001536B4"/>
    <w:rsid w:val="001560A3"/>
    <w:rsid w:val="00195B29"/>
    <w:rsid w:val="001B4230"/>
    <w:rsid w:val="001B5373"/>
    <w:rsid w:val="001D262A"/>
    <w:rsid w:val="001D76E6"/>
    <w:rsid w:val="001F433A"/>
    <w:rsid w:val="00212D17"/>
    <w:rsid w:val="00245A28"/>
    <w:rsid w:val="0025401F"/>
    <w:rsid w:val="002677E8"/>
    <w:rsid w:val="00267F37"/>
    <w:rsid w:val="0027752A"/>
    <w:rsid w:val="002879ED"/>
    <w:rsid w:val="00294DE3"/>
    <w:rsid w:val="00295586"/>
    <w:rsid w:val="002B233C"/>
    <w:rsid w:val="002B3815"/>
    <w:rsid w:val="002C5125"/>
    <w:rsid w:val="002D1C9A"/>
    <w:rsid w:val="002F3EF5"/>
    <w:rsid w:val="00305E3E"/>
    <w:rsid w:val="00311D20"/>
    <w:rsid w:val="0031284F"/>
    <w:rsid w:val="00317BCA"/>
    <w:rsid w:val="00346572"/>
    <w:rsid w:val="003511A5"/>
    <w:rsid w:val="003600B6"/>
    <w:rsid w:val="0036601B"/>
    <w:rsid w:val="00367FD5"/>
    <w:rsid w:val="003D1D55"/>
    <w:rsid w:val="003F11B6"/>
    <w:rsid w:val="003F65B4"/>
    <w:rsid w:val="00420184"/>
    <w:rsid w:val="004263A6"/>
    <w:rsid w:val="0043568D"/>
    <w:rsid w:val="00461EC9"/>
    <w:rsid w:val="004765CF"/>
    <w:rsid w:val="0048547F"/>
    <w:rsid w:val="00485D3C"/>
    <w:rsid w:val="004A4109"/>
    <w:rsid w:val="004A4297"/>
    <w:rsid w:val="004C26E6"/>
    <w:rsid w:val="004E673B"/>
    <w:rsid w:val="00510E3D"/>
    <w:rsid w:val="0051371E"/>
    <w:rsid w:val="00543559"/>
    <w:rsid w:val="00545CBB"/>
    <w:rsid w:val="005773BC"/>
    <w:rsid w:val="00597882"/>
    <w:rsid w:val="005A6430"/>
    <w:rsid w:val="005B3450"/>
    <w:rsid w:val="005D27C7"/>
    <w:rsid w:val="005D5F3E"/>
    <w:rsid w:val="005E6E6A"/>
    <w:rsid w:val="005E777C"/>
    <w:rsid w:val="005F7D90"/>
    <w:rsid w:val="00607838"/>
    <w:rsid w:val="0061607A"/>
    <w:rsid w:val="006450D5"/>
    <w:rsid w:val="00664351"/>
    <w:rsid w:val="006749B2"/>
    <w:rsid w:val="00696DA4"/>
    <w:rsid w:val="006E4054"/>
    <w:rsid w:val="00704BD8"/>
    <w:rsid w:val="00706627"/>
    <w:rsid w:val="00715D71"/>
    <w:rsid w:val="00744C2A"/>
    <w:rsid w:val="007630A1"/>
    <w:rsid w:val="0076455E"/>
    <w:rsid w:val="00765856"/>
    <w:rsid w:val="00766C8B"/>
    <w:rsid w:val="00771F69"/>
    <w:rsid w:val="007972E3"/>
    <w:rsid w:val="007B62B0"/>
    <w:rsid w:val="007B6529"/>
    <w:rsid w:val="007C1FB2"/>
    <w:rsid w:val="007E684D"/>
    <w:rsid w:val="007F265D"/>
    <w:rsid w:val="00803213"/>
    <w:rsid w:val="00833C78"/>
    <w:rsid w:val="00873F51"/>
    <w:rsid w:val="00881B40"/>
    <w:rsid w:val="008A6D83"/>
    <w:rsid w:val="008D374E"/>
    <w:rsid w:val="008E2062"/>
    <w:rsid w:val="008F036D"/>
    <w:rsid w:val="008F6568"/>
    <w:rsid w:val="008F70D3"/>
    <w:rsid w:val="009144D5"/>
    <w:rsid w:val="00934ECC"/>
    <w:rsid w:val="009C06AA"/>
    <w:rsid w:val="009C0BE2"/>
    <w:rsid w:val="009D3F7B"/>
    <w:rsid w:val="00A04CDE"/>
    <w:rsid w:val="00A22A6E"/>
    <w:rsid w:val="00A33ABE"/>
    <w:rsid w:val="00A4063A"/>
    <w:rsid w:val="00AA3A78"/>
    <w:rsid w:val="00AB13E8"/>
    <w:rsid w:val="00B004AB"/>
    <w:rsid w:val="00B12C5B"/>
    <w:rsid w:val="00B14E85"/>
    <w:rsid w:val="00B175FF"/>
    <w:rsid w:val="00B408F3"/>
    <w:rsid w:val="00B6709F"/>
    <w:rsid w:val="00B86AB8"/>
    <w:rsid w:val="00B87FDB"/>
    <w:rsid w:val="00B9175B"/>
    <w:rsid w:val="00BA4D77"/>
    <w:rsid w:val="00BA5CEE"/>
    <w:rsid w:val="00BB198E"/>
    <w:rsid w:val="00BD4D26"/>
    <w:rsid w:val="00BE668B"/>
    <w:rsid w:val="00BF0E15"/>
    <w:rsid w:val="00BF2463"/>
    <w:rsid w:val="00BF5FFA"/>
    <w:rsid w:val="00BF620E"/>
    <w:rsid w:val="00C26AEB"/>
    <w:rsid w:val="00C703F8"/>
    <w:rsid w:val="00C77C04"/>
    <w:rsid w:val="00C830C4"/>
    <w:rsid w:val="00CB1197"/>
    <w:rsid w:val="00CB459D"/>
    <w:rsid w:val="00CD538A"/>
    <w:rsid w:val="00CE01A1"/>
    <w:rsid w:val="00D113A3"/>
    <w:rsid w:val="00D1242B"/>
    <w:rsid w:val="00D15D21"/>
    <w:rsid w:val="00D46272"/>
    <w:rsid w:val="00D50F49"/>
    <w:rsid w:val="00D54D37"/>
    <w:rsid w:val="00D56680"/>
    <w:rsid w:val="00D65E7D"/>
    <w:rsid w:val="00DA4C0B"/>
    <w:rsid w:val="00DC2EFB"/>
    <w:rsid w:val="00DF44E8"/>
    <w:rsid w:val="00E0349B"/>
    <w:rsid w:val="00E12A6F"/>
    <w:rsid w:val="00E15811"/>
    <w:rsid w:val="00E20AD1"/>
    <w:rsid w:val="00E363E5"/>
    <w:rsid w:val="00E50C99"/>
    <w:rsid w:val="00E962F8"/>
    <w:rsid w:val="00E96DD4"/>
    <w:rsid w:val="00EA16D4"/>
    <w:rsid w:val="00EA5EDB"/>
    <w:rsid w:val="00EA63CE"/>
    <w:rsid w:val="00EB2203"/>
    <w:rsid w:val="00EB4661"/>
    <w:rsid w:val="00F14A25"/>
    <w:rsid w:val="00F55E1B"/>
    <w:rsid w:val="00F671AE"/>
    <w:rsid w:val="00F7074D"/>
    <w:rsid w:val="00F7353B"/>
    <w:rsid w:val="00FC670C"/>
    <w:rsid w:val="00FD4133"/>
    <w:rsid w:val="00FE3A02"/>
    <w:rsid w:val="00FE7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5268CB-358A-4224-894E-83800919E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28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8B1"/>
    <w:rPr>
      <w:rFonts w:ascii="Tahoma" w:hAnsi="Tahoma" w:cs="Tahoma"/>
      <w:sz w:val="16"/>
      <w:szCs w:val="16"/>
    </w:rPr>
  </w:style>
  <w:style w:type="paragraph" w:styleId="ListParagraph">
    <w:name w:val="List Paragraph"/>
    <w:basedOn w:val="Normal"/>
    <w:uiPriority w:val="34"/>
    <w:qFormat/>
    <w:rsid w:val="008F6568"/>
    <w:pPr>
      <w:ind w:left="720"/>
      <w:contextualSpacing/>
    </w:pPr>
  </w:style>
  <w:style w:type="table" w:styleId="TableGrid">
    <w:name w:val="Table Grid"/>
    <w:basedOn w:val="TableNormal"/>
    <w:uiPriority w:val="59"/>
    <w:rsid w:val="001F4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403</Words>
  <Characters>2303</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Petrilla</dc:creator>
  <cp:lastModifiedBy>Aldo Jackson</cp:lastModifiedBy>
  <cp:revision>2</cp:revision>
  <dcterms:created xsi:type="dcterms:W3CDTF">2016-09-13T12:42:00Z</dcterms:created>
  <dcterms:modified xsi:type="dcterms:W3CDTF">2016-09-13T12:42:00Z</dcterms:modified>
</cp:coreProperties>
</file>