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734"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01" w:firstRow="0" w:lastRow="0" w:firstColumn="0" w:lastColumn="0" w:noHBand="0" w:noVBand="0"/>
      </w:tblPr>
      <w:tblGrid>
        <w:gridCol w:w="2347"/>
        <w:gridCol w:w="8395"/>
      </w:tblGrid>
      <w:tr w:rsidR="00B1359B" w:rsidRPr="00317DEE">
        <w:tblPrEx>
          <w:tblCellMar>
            <w:top w:w="0" w:type="dxa"/>
            <w:bottom w:w="0" w:type="dxa"/>
          </w:tblCellMar>
        </w:tblPrEx>
        <w:tc>
          <w:tcPr>
            <w:tcW w:w="2347" w:type="dxa"/>
          </w:tcPr>
          <w:p w:rsidR="00B1359B" w:rsidRPr="00317DEE" w:rsidRDefault="00B1359B">
            <w:pPr>
              <w:widowControl w:val="0"/>
              <w:rPr>
                <w:sz w:val="24"/>
                <w:szCs w:val="24"/>
              </w:rPr>
            </w:pPr>
          </w:p>
        </w:tc>
        <w:tc>
          <w:tcPr>
            <w:tcW w:w="8395" w:type="dxa"/>
          </w:tcPr>
          <w:p w:rsidR="00B1359B" w:rsidRPr="00317DEE" w:rsidRDefault="00B1359B">
            <w:pPr>
              <w:widowControl w:val="0"/>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jc w:val="center"/>
              <w:rPr>
                <w:sz w:val="24"/>
                <w:szCs w:val="24"/>
              </w:rPr>
            </w:pPr>
          </w:p>
        </w:tc>
        <w:tc>
          <w:tcPr>
            <w:tcW w:w="8395" w:type="dxa"/>
          </w:tcPr>
          <w:p w:rsidR="00B1359B" w:rsidRPr="00317DEE" w:rsidRDefault="00B1359B" w:rsidP="00652F3C">
            <w:pPr>
              <w:widowControl w:val="0"/>
              <w:tabs>
                <w:tab w:val="left" w:pos="429"/>
                <w:tab w:val="left" w:pos="879"/>
                <w:tab w:val="left" w:pos="2160"/>
                <w:tab w:val="left" w:pos="2880"/>
                <w:tab w:val="left" w:pos="3600"/>
                <w:tab w:val="left" w:pos="5904"/>
              </w:tabs>
              <w:jc w:val="center"/>
              <w:rPr>
                <w:snapToGrid w:val="0"/>
                <w:sz w:val="24"/>
                <w:szCs w:val="24"/>
              </w:rPr>
            </w:pPr>
            <w:r w:rsidRPr="00317DEE">
              <w:rPr>
                <w:snapToGrid w:val="0"/>
                <w:sz w:val="24"/>
                <w:szCs w:val="24"/>
              </w:rPr>
              <w:t>609.  INVESTMENT OF FUNDS</w:t>
            </w:r>
          </w:p>
          <w:p w:rsidR="00B1359B" w:rsidRPr="00317DEE" w:rsidRDefault="00B1359B">
            <w:pPr>
              <w:widowControl w:val="0"/>
              <w:tabs>
                <w:tab w:val="left" w:pos="429"/>
                <w:tab w:val="left" w:pos="879"/>
              </w:tabs>
              <w:jc w:val="center"/>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napToGrid w:val="0"/>
                <w:sz w:val="24"/>
                <w:szCs w:val="24"/>
              </w:rPr>
            </w:pPr>
            <w:r w:rsidRPr="00317DEE">
              <w:rPr>
                <w:snapToGrid w:val="0"/>
                <w:sz w:val="24"/>
                <w:szCs w:val="24"/>
              </w:rPr>
              <w:t>1.</w:t>
            </w:r>
            <w:r w:rsidRPr="00317DEE">
              <w:rPr>
                <w:snapToGrid w:val="0"/>
                <w:sz w:val="24"/>
                <w:szCs w:val="24"/>
              </w:rPr>
              <w:tab/>
              <w:t xml:space="preserve">Purpose </w:t>
            </w:r>
          </w:p>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8F4E6C">
            <w:pPr>
              <w:widowControl w:val="0"/>
              <w:tabs>
                <w:tab w:val="left" w:pos="429"/>
                <w:tab w:val="left" w:pos="879"/>
                <w:tab w:val="left" w:pos="2448"/>
                <w:tab w:val="left" w:pos="3168"/>
              </w:tabs>
              <w:rPr>
                <w:sz w:val="24"/>
                <w:szCs w:val="24"/>
              </w:rPr>
            </w:pPr>
            <w:r w:rsidRPr="00317DEE">
              <w:rPr>
                <w:snapToGrid w:val="0"/>
                <w:sz w:val="24"/>
                <w:szCs w:val="24"/>
              </w:rPr>
              <w:t xml:space="preserve">It shall be the policy of the </w:t>
            </w:r>
            <w:r w:rsidR="00652F3C">
              <w:rPr>
                <w:snapToGrid w:val="0"/>
                <w:sz w:val="24"/>
                <w:szCs w:val="24"/>
              </w:rPr>
              <w:t>Joint Operating Committee</w:t>
            </w:r>
            <w:r w:rsidRPr="00317DEE">
              <w:rPr>
                <w:snapToGrid w:val="0"/>
                <w:sz w:val="24"/>
                <w:szCs w:val="24"/>
              </w:rPr>
              <w:t xml:space="preserve"> to optimize its return </w:t>
            </w:r>
            <w:r w:rsidR="00913A3A" w:rsidRPr="00317DEE">
              <w:rPr>
                <w:snapToGrid w:val="0"/>
                <w:sz w:val="24"/>
                <w:szCs w:val="24"/>
              </w:rPr>
              <w:t xml:space="preserve">on funds available for investment </w:t>
            </w:r>
            <w:r w:rsidRPr="00317DEE">
              <w:rPr>
                <w:snapToGrid w:val="0"/>
                <w:sz w:val="24"/>
                <w:szCs w:val="24"/>
              </w:rPr>
              <w:t>through investment of cash balances i</w:t>
            </w:r>
            <w:r w:rsidR="000F33C2" w:rsidRPr="00317DEE">
              <w:rPr>
                <w:snapToGrid w:val="0"/>
                <w:sz w:val="24"/>
                <w:szCs w:val="24"/>
              </w:rPr>
              <w:t>n such a way as to minimize non</w:t>
            </w:r>
            <w:r w:rsidR="008E6E99" w:rsidRPr="00317DEE">
              <w:rPr>
                <w:snapToGrid w:val="0"/>
                <w:sz w:val="24"/>
                <w:szCs w:val="24"/>
              </w:rPr>
              <w:t>-</w:t>
            </w:r>
            <w:r w:rsidRPr="00317DEE">
              <w:rPr>
                <w:snapToGrid w:val="0"/>
                <w:sz w:val="24"/>
                <w:szCs w:val="24"/>
              </w:rPr>
              <w:t>invested balances and to maximize return on investments</w:t>
            </w:r>
            <w:r w:rsidR="00A36F7A" w:rsidRPr="00317DEE">
              <w:rPr>
                <w:snapToGrid w:val="0"/>
                <w:sz w:val="24"/>
                <w:szCs w:val="24"/>
              </w:rPr>
              <w:t xml:space="preserve"> consistent with the following principles:</w:t>
            </w: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8F4E6C">
            <w:pPr>
              <w:widowControl w:val="0"/>
              <w:tabs>
                <w:tab w:val="left" w:pos="429"/>
                <w:tab w:val="left" w:pos="879"/>
                <w:tab w:val="left" w:pos="2448"/>
                <w:tab w:val="left" w:pos="3168"/>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333533">
            <w:pPr>
              <w:widowControl w:val="0"/>
              <w:tabs>
                <w:tab w:val="left" w:pos="429"/>
                <w:tab w:val="left" w:pos="879"/>
                <w:tab w:val="left" w:pos="3168"/>
              </w:tabs>
              <w:ind w:left="429"/>
              <w:rPr>
                <w:snapToGrid w:val="0"/>
                <w:sz w:val="24"/>
                <w:szCs w:val="24"/>
              </w:rPr>
            </w:pPr>
            <w:r w:rsidRPr="00317DEE">
              <w:rPr>
                <w:b/>
                <w:snapToGrid w:val="0"/>
                <w:sz w:val="24"/>
                <w:szCs w:val="24"/>
              </w:rPr>
              <w:t>Legality</w:t>
            </w:r>
            <w:r w:rsidRPr="00317DEE">
              <w:rPr>
                <w:snapToGrid w:val="0"/>
                <w:sz w:val="24"/>
                <w:szCs w:val="24"/>
              </w:rPr>
              <w:t xml:space="preserve"> - All investments shall be made in acco</w:t>
            </w:r>
            <w:r w:rsidR="00333533" w:rsidRPr="00317DEE">
              <w:rPr>
                <w:snapToGrid w:val="0"/>
                <w:sz w:val="24"/>
                <w:szCs w:val="24"/>
              </w:rPr>
              <w:t xml:space="preserve">rdance with applicable laws of </w:t>
            </w:r>
            <w:r w:rsidRPr="00317DEE">
              <w:rPr>
                <w:snapToGrid w:val="0"/>
                <w:sz w:val="24"/>
                <w:szCs w:val="24"/>
              </w:rPr>
              <w:t>Pennsylvania.</w:t>
            </w:r>
          </w:p>
          <w:p w:rsidR="00B1359B" w:rsidRPr="00317DEE" w:rsidRDefault="00B1359B" w:rsidP="00333533">
            <w:pPr>
              <w:widowControl w:val="0"/>
              <w:tabs>
                <w:tab w:val="left" w:pos="429"/>
                <w:tab w:val="left" w:pos="879"/>
              </w:tabs>
              <w:ind w:left="429"/>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8F4E6C" w:rsidRPr="00317DEE" w:rsidRDefault="00B1359B" w:rsidP="008F4E6C">
            <w:pPr>
              <w:widowControl w:val="0"/>
              <w:tabs>
                <w:tab w:val="left" w:pos="429"/>
                <w:tab w:val="left" w:pos="879"/>
                <w:tab w:val="left" w:pos="3168"/>
              </w:tabs>
              <w:ind w:left="429"/>
              <w:rPr>
                <w:sz w:val="24"/>
                <w:szCs w:val="24"/>
              </w:rPr>
            </w:pPr>
            <w:r w:rsidRPr="00317DEE">
              <w:rPr>
                <w:b/>
                <w:snapToGrid w:val="0"/>
                <w:sz w:val="24"/>
                <w:szCs w:val="24"/>
              </w:rPr>
              <w:t>Safety</w:t>
            </w:r>
            <w:r w:rsidRPr="00317DEE">
              <w:rPr>
                <w:snapToGrid w:val="0"/>
                <w:sz w:val="24"/>
                <w:szCs w:val="24"/>
              </w:rPr>
              <w:t xml:space="preserve"> </w:t>
            </w:r>
            <w:r w:rsidR="00D31D91" w:rsidRPr="00317DEE">
              <w:rPr>
                <w:snapToGrid w:val="0"/>
                <w:sz w:val="24"/>
                <w:szCs w:val="24"/>
              </w:rPr>
              <w:t>–</w:t>
            </w:r>
            <w:r w:rsidRPr="00317DEE">
              <w:rPr>
                <w:snapToGrid w:val="0"/>
                <w:sz w:val="24"/>
                <w:szCs w:val="24"/>
              </w:rPr>
              <w:t xml:space="preserve"> </w:t>
            </w:r>
            <w:r w:rsidR="00D31D91" w:rsidRPr="00317DEE">
              <w:rPr>
                <w:snapToGrid w:val="0"/>
                <w:sz w:val="24"/>
                <w:szCs w:val="24"/>
              </w:rPr>
              <w:t>Preservation of principal</w:t>
            </w:r>
            <w:r w:rsidR="008F4E6C" w:rsidRPr="00317DEE">
              <w:rPr>
                <w:snapToGrid w:val="0"/>
                <w:sz w:val="24"/>
                <w:szCs w:val="24"/>
              </w:rPr>
              <w:t xml:space="preserve"> </w:t>
            </w:r>
            <w:r w:rsidRPr="00317DEE">
              <w:rPr>
                <w:snapToGrid w:val="0"/>
                <w:sz w:val="24"/>
                <w:szCs w:val="24"/>
              </w:rPr>
              <w:t>shall be of highest priori</w:t>
            </w:r>
            <w:r w:rsidR="00333533" w:rsidRPr="00317DEE">
              <w:rPr>
                <w:snapToGrid w:val="0"/>
                <w:sz w:val="24"/>
                <w:szCs w:val="24"/>
              </w:rPr>
              <w:t xml:space="preserve">ty. Preservation of </w:t>
            </w:r>
            <w:r w:rsidR="00A36F7A" w:rsidRPr="00317DEE">
              <w:rPr>
                <w:snapToGrid w:val="0"/>
                <w:sz w:val="24"/>
                <w:szCs w:val="24"/>
              </w:rPr>
              <w:t>principal</w:t>
            </w:r>
            <w:r w:rsidR="00333533" w:rsidRPr="00317DEE">
              <w:rPr>
                <w:snapToGrid w:val="0"/>
                <w:sz w:val="24"/>
                <w:szCs w:val="24"/>
              </w:rPr>
              <w:t xml:space="preserve"> in </w:t>
            </w:r>
            <w:r w:rsidRPr="00317DEE">
              <w:rPr>
                <w:snapToGrid w:val="0"/>
                <w:sz w:val="24"/>
                <w:szCs w:val="24"/>
              </w:rPr>
              <w:t xml:space="preserve">the portfolio of investments shall be ensured </w:t>
            </w:r>
            <w:r w:rsidR="00A36F7A" w:rsidRPr="00317DEE">
              <w:rPr>
                <w:snapToGrid w:val="0"/>
                <w:sz w:val="24"/>
                <w:szCs w:val="24"/>
              </w:rPr>
              <w:t xml:space="preserve">by </w:t>
            </w:r>
            <w:r w:rsidR="0017298A" w:rsidRPr="00317DEE">
              <w:rPr>
                <w:snapToGrid w:val="0"/>
                <w:sz w:val="24"/>
                <w:szCs w:val="24"/>
              </w:rPr>
              <w:t xml:space="preserve">diversification and other means of </w:t>
            </w:r>
            <w:r w:rsidR="00A36F7A" w:rsidRPr="00317DEE">
              <w:rPr>
                <w:sz w:val="24"/>
                <w:szCs w:val="24"/>
              </w:rPr>
              <w:t xml:space="preserve">minimizing credit risk, </w:t>
            </w:r>
            <w:r w:rsidR="004A3AD4" w:rsidRPr="00317DEE">
              <w:rPr>
                <w:sz w:val="24"/>
                <w:szCs w:val="24"/>
              </w:rPr>
              <w:t xml:space="preserve">including avoidance of </w:t>
            </w:r>
            <w:r w:rsidR="00A36F7A" w:rsidRPr="00317DEE">
              <w:rPr>
                <w:sz w:val="24"/>
                <w:szCs w:val="24"/>
              </w:rPr>
              <w:t>concentration of credit risk</w:t>
            </w:r>
            <w:r w:rsidR="000C1C9B" w:rsidRPr="00317DEE">
              <w:rPr>
                <w:sz w:val="24"/>
                <w:szCs w:val="24"/>
              </w:rPr>
              <w:t xml:space="preserve">, </w:t>
            </w:r>
            <w:r w:rsidR="00A36F7A" w:rsidRPr="00317DEE">
              <w:rPr>
                <w:sz w:val="24"/>
                <w:szCs w:val="24"/>
              </w:rPr>
              <w:t>market risk and</w:t>
            </w:r>
            <w:r w:rsidR="00D31D91" w:rsidRPr="00317DEE">
              <w:rPr>
                <w:sz w:val="24"/>
                <w:szCs w:val="24"/>
              </w:rPr>
              <w:t xml:space="preserve"> </w:t>
            </w:r>
            <w:r w:rsidR="00A36F7A" w:rsidRPr="00317DEE">
              <w:rPr>
                <w:sz w:val="24"/>
                <w:szCs w:val="24"/>
              </w:rPr>
              <w:t>interest rate risk, and by thoroughly investigating and reviewing</w:t>
            </w:r>
            <w:r w:rsidR="00D31D91" w:rsidRPr="00317DEE">
              <w:rPr>
                <w:sz w:val="24"/>
                <w:szCs w:val="24"/>
              </w:rPr>
              <w:t xml:space="preserve"> the performance of</w:t>
            </w:r>
            <w:r w:rsidR="00A36F7A" w:rsidRPr="00317DEE">
              <w:rPr>
                <w:sz w:val="24"/>
                <w:szCs w:val="24"/>
              </w:rPr>
              <w:t xml:space="preserve"> all investment</w:t>
            </w:r>
            <w:r w:rsidR="00D31D91" w:rsidRPr="00317DEE">
              <w:rPr>
                <w:sz w:val="24"/>
                <w:szCs w:val="24"/>
              </w:rPr>
              <w:t xml:space="preserve"> </w:t>
            </w:r>
            <w:r w:rsidR="00A36F7A" w:rsidRPr="00317DEE">
              <w:rPr>
                <w:sz w:val="24"/>
                <w:szCs w:val="24"/>
              </w:rPr>
              <w:t>providers and professionals.</w:t>
            </w:r>
          </w:p>
          <w:p w:rsidR="00B1359B" w:rsidRPr="00317DEE" w:rsidRDefault="00A36F7A" w:rsidP="008F4E6C">
            <w:pPr>
              <w:widowControl w:val="0"/>
              <w:tabs>
                <w:tab w:val="left" w:pos="429"/>
                <w:tab w:val="left" w:pos="879"/>
                <w:tab w:val="left" w:pos="3168"/>
              </w:tabs>
              <w:ind w:left="429"/>
              <w:rPr>
                <w:sz w:val="24"/>
                <w:szCs w:val="24"/>
              </w:rPr>
            </w:pPr>
            <w:r w:rsidRPr="00317DEE" w:rsidDel="00A36F7A">
              <w:rPr>
                <w:snapToGrid w:val="0"/>
                <w:sz w:val="24"/>
                <w:szCs w:val="24"/>
              </w:rPr>
              <w:t xml:space="preserve"> </w:t>
            </w: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416515" w:rsidRDefault="00B1359B" w:rsidP="00333533">
            <w:pPr>
              <w:widowControl w:val="0"/>
              <w:tabs>
                <w:tab w:val="left" w:pos="429"/>
                <w:tab w:val="left" w:pos="879"/>
                <w:tab w:val="left" w:pos="3168"/>
              </w:tabs>
              <w:ind w:left="429"/>
              <w:rPr>
                <w:snapToGrid w:val="0"/>
                <w:sz w:val="24"/>
                <w:szCs w:val="24"/>
              </w:rPr>
            </w:pPr>
            <w:r w:rsidRPr="00416515">
              <w:rPr>
                <w:b/>
                <w:snapToGrid w:val="0"/>
                <w:sz w:val="24"/>
                <w:szCs w:val="24"/>
              </w:rPr>
              <w:t>Liquidity</w:t>
            </w:r>
            <w:r w:rsidRPr="00416515">
              <w:rPr>
                <w:snapToGrid w:val="0"/>
                <w:sz w:val="24"/>
                <w:szCs w:val="24"/>
              </w:rPr>
              <w:t xml:space="preserve"> - Investments shall remain sufficientl</w:t>
            </w:r>
            <w:r w:rsidR="00333533" w:rsidRPr="00416515">
              <w:rPr>
                <w:snapToGrid w:val="0"/>
                <w:sz w:val="24"/>
                <w:szCs w:val="24"/>
              </w:rPr>
              <w:t xml:space="preserve">y liquid to meet all operating </w:t>
            </w:r>
            <w:r w:rsidRPr="00416515">
              <w:rPr>
                <w:snapToGrid w:val="0"/>
                <w:sz w:val="24"/>
                <w:szCs w:val="24"/>
              </w:rPr>
              <w:t xml:space="preserve">requirements that are reasonably anticipated. </w:t>
            </w:r>
            <w:r w:rsidRPr="00416515">
              <w:rPr>
                <w:snapToGrid w:val="0"/>
                <w:sz w:val="24"/>
                <w:szCs w:val="24"/>
                <w:highlight w:val="yellow"/>
              </w:rPr>
              <w:t>A fiscal year operati</w:t>
            </w:r>
            <w:r w:rsidR="00333533" w:rsidRPr="00416515">
              <w:rPr>
                <w:snapToGrid w:val="0"/>
                <w:sz w:val="24"/>
                <w:szCs w:val="24"/>
                <w:highlight w:val="yellow"/>
              </w:rPr>
              <w:t xml:space="preserve">ons </w:t>
            </w:r>
            <w:r w:rsidRPr="00416515">
              <w:rPr>
                <w:snapToGrid w:val="0"/>
                <w:sz w:val="24"/>
                <w:szCs w:val="24"/>
                <w:highlight w:val="yellow"/>
              </w:rPr>
              <w:t>anticipated cash flow</w:t>
            </w:r>
            <w:r w:rsidRPr="00416515">
              <w:rPr>
                <w:snapToGrid w:val="0"/>
                <w:sz w:val="24"/>
                <w:szCs w:val="24"/>
              </w:rPr>
              <w:t xml:space="preserve"> shall be developed so t</w:t>
            </w:r>
            <w:r w:rsidR="00333533" w:rsidRPr="00416515">
              <w:rPr>
                <w:snapToGrid w:val="0"/>
                <w:sz w:val="24"/>
                <w:szCs w:val="24"/>
              </w:rPr>
              <w:t xml:space="preserve">hat investments can be made as </w:t>
            </w:r>
            <w:r w:rsidRPr="00416515">
              <w:rPr>
                <w:snapToGrid w:val="0"/>
                <w:sz w:val="24"/>
                <w:szCs w:val="24"/>
              </w:rPr>
              <w:t>early as possible, with maturities con</w:t>
            </w:r>
            <w:r w:rsidR="004A3AD4" w:rsidRPr="00416515">
              <w:rPr>
                <w:snapToGrid w:val="0"/>
                <w:sz w:val="24"/>
                <w:szCs w:val="24"/>
              </w:rPr>
              <w:t>sistent</w:t>
            </w:r>
            <w:r w:rsidRPr="00416515">
              <w:rPr>
                <w:snapToGrid w:val="0"/>
                <w:sz w:val="24"/>
                <w:szCs w:val="24"/>
              </w:rPr>
              <w:t xml:space="preserve"> with anticipated cash demands.</w:t>
            </w:r>
          </w:p>
          <w:p w:rsidR="00B1359B" w:rsidRPr="00416515" w:rsidRDefault="00B1359B" w:rsidP="00333533">
            <w:pPr>
              <w:widowControl w:val="0"/>
              <w:tabs>
                <w:tab w:val="left" w:pos="429"/>
                <w:tab w:val="left" w:pos="879"/>
              </w:tabs>
              <w:ind w:left="429"/>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8F4E6C">
            <w:pPr>
              <w:widowControl w:val="0"/>
              <w:tabs>
                <w:tab w:val="left" w:pos="429"/>
                <w:tab w:val="left" w:pos="879"/>
                <w:tab w:val="left" w:pos="3168"/>
              </w:tabs>
              <w:ind w:left="429"/>
              <w:rPr>
                <w:sz w:val="24"/>
                <w:szCs w:val="24"/>
              </w:rPr>
            </w:pPr>
            <w:r w:rsidRPr="00317DEE">
              <w:rPr>
                <w:b/>
                <w:snapToGrid w:val="0"/>
                <w:sz w:val="24"/>
                <w:szCs w:val="24"/>
              </w:rPr>
              <w:t>Yield</w:t>
            </w:r>
            <w:r w:rsidRPr="00317DEE">
              <w:rPr>
                <w:snapToGrid w:val="0"/>
                <w:sz w:val="24"/>
                <w:szCs w:val="24"/>
              </w:rPr>
              <w:t xml:space="preserve"> - Investments shall be made with the o</w:t>
            </w:r>
            <w:r w:rsidR="00333533" w:rsidRPr="00317DEE">
              <w:rPr>
                <w:snapToGrid w:val="0"/>
                <w:sz w:val="24"/>
                <w:szCs w:val="24"/>
              </w:rPr>
              <w:t>bjective of attaining a market-</w:t>
            </w:r>
            <w:r w:rsidRPr="00317DEE">
              <w:rPr>
                <w:snapToGrid w:val="0"/>
                <w:sz w:val="24"/>
                <w:szCs w:val="24"/>
              </w:rPr>
              <w:t>average rate of return throughout the budgeta</w:t>
            </w:r>
            <w:r w:rsidR="00333533" w:rsidRPr="00317DEE">
              <w:rPr>
                <w:snapToGrid w:val="0"/>
                <w:sz w:val="24"/>
                <w:szCs w:val="24"/>
              </w:rPr>
              <w:t xml:space="preserve">ry and economic cycles, taking </w:t>
            </w:r>
            <w:r w:rsidRPr="00317DEE">
              <w:rPr>
                <w:snapToGrid w:val="0"/>
                <w:sz w:val="24"/>
                <w:szCs w:val="24"/>
              </w:rPr>
              <w:t>into account investment risk constraints and liquidity needs.</w:t>
            </w:r>
          </w:p>
          <w:p w:rsidR="00FA6892" w:rsidRPr="00317DEE" w:rsidRDefault="00FA6892" w:rsidP="008F4E6C">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napToGrid w:val="0"/>
                <w:sz w:val="24"/>
                <w:szCs w:val="24"/>
              </w:rPr>
            </w:pPr>
            <w:r w:rsidRPr="00317DEE">
              <w:rPr>
                <w:snapToGrid w:val="0"/>
                <w:sz w:val="24"/>
                <w:szCs w:val="24"/>
              </w:rPr>
              <w:t>2.</w:t>
            </w:r>
            <w:r w:rsidRPr="00317DEE">
              <w:rPr>
                <w:snapToGrid w:val="0"/>
                <w:sz w:val="24"/>
                <w:szCs w:val="24"/>
              </w:rPr>
              <w:tab/>
              <w:t>Authority</w:t>
            </w:r>
          </w:p>
          <w:p w:rsidR="00B1359B" w:rsidRPr="00317DEE" w:rsidRDefault="00B1359B">
            <w:pPr>
              <w:widowControl w:val="0"/>
              <w:tabs>
                <w:tab w:val="left" w:pos="346"/>
                <w:tab w:val="left" w:pos="706"/>
              </w:tabs>
              <w:rPr>
                <w:snapToGrid w:val="0"/>
                <w:sz w:val="24"/>
                <w:szCs w:val="24"/>
              </w:rPr>
            </w:pPr>
            <w:r w:rsidRPr="00317DEE">
              <w:rPr>
                <w:snapToGrid w:val="0"/>
                <w:sz w:val="24"/>
                <w:szCs w:val="24"/>
              </w:rPr>
              <w:tab/>
              <w:t xml:space="preserve">SC 440.1, 621, </w:t>
            </w:r>
            <w:r w:rsidRPr="00317DEE">
              <w:rPr>
                <w:snapToGrid w:val="0"/>
                <w:sz w:val="24"/>
                <w:szCs w:val="24"/>
              </w:rPr>
              <w:tab/>
            </w:r>
            <w:r w:rsidRPr="00317DEE">
              <w:rPr>
                <w:snapToGrid w:val="0"/>
                <w:sz w:val="24"/>
                <w:szCs w:val="24"/>
              </w:rPr>
              <w:tab/>
              <w:t>622, 623</w:t>
            </w:r>
          </w:p>
          <w:p w:rsidR="003403C1" w:rsidRPr="00317DEE" w:rsidRDefault="003403C1">
            <w:pPr>
              <w:widowControl w:val="0"/>
              <w:tabs>
                <w:tab w:val="left" w:pos="346"/>
                <w:tab w:val="left" w:pos="706"/>
              </w:tabs>
              <w:rPr>
                <w:snapToGrid w:val="0"/>
                <w:sz w:val="24"/>
                <w:szCs w:val="24"/>
              </w:rPr>
            </w:pPr>
            <w:r w:rsidRPr="00317DEE">
              <w:rPr>
                <w:snapToGrid w:val="0"/>
                <w:sz w:val="24"/>
                <w:szCs w:val="24"/>
              </w:rPr>
              <w:tab/>
            </w:r>
            <w:r w:rsidR="00D31D91" w:rsidRPr="00317DEE">
              <w:rPr>
                <w:snapToGrid w:val="0"/>
                <w:sz w:val="24"/>
                <w:szCs w:val="24"/>
              </w:rPr>
              <w:t xml:space="preserve">53 P.S. </w:t>
            </w:r>
          </w:p>
          <w:p w:rsidR="00D31D91" w:rsidRPr="00317DEE" w:rsidRDefault="003403C1">
            <w:pPr>
              <w:widowControl w:val="0"/>
              <w:tabs>
                <w:tab w:val="left" w:pos="346"/>
                <w:tab w:val="left" w:pos="706"/>
              </w:tabs>
              <w:rPr>
                <w:snapToGrid w:val="0"/>
                <w:sz w:val="24"/>
                <w:szCs w:val="24"/>
              </w:rPr>
            </w:pPr>
            <w:r w:rsidRPr="00317DEE">
              <w:rPr>
                <w:snapToGrid w:val="0"/>
                <w:sz w:val="24"/>
                <w:szCs w:val="24"/>
              </w:rPr>
              <w:tab/>
              <w:t xml:space="preserve">Sec. </w:t>
            </w:r>
            <w:r w:rsidR="00D31D91" w:rsidRPr="00317DEE">
              <w:rPr>
                <w:snapToGrid w:val="0"/>
                <w:sz w:val="24"/>
                <w:szCs w:val="24"/>
              </w:rPr>
              <w:t>5406, 5410.1</w:t>
            </w:r>
          </w:p>
          <w:p w:rsidR="00B1359B" w:rsidRPr="00317DEE" w:rsidRDefault="00B1359B">
            <w:pPr>
              <w:widowControl w:val="0"/>
              <w:tabs>
                <w:tab w:val="left" w:pos="346"/>
                <w:tab w:val="left" w:pos="706"/>
              </w:tabs>
              <w:rPr>
                <w:sz w:val="24"/>
                <w:szCs w:val="24"/>
              </w:rPr>
            </w:pPr>
          </w:p>
        </w:tc>
        <w:tc>
          <w:tcPr>
            <w:tcW w:w="8395" w:type="dxa"/>
          </w:tcPr>
          <w:p w:rsidR="00B1359B" w:rsidRPr="00317DEE" w:rsidRDefault="00A36F7A" w:rsidP="00652F3C">
            <w:pPr>
              <w:widowControl w:val="0"/>
              <w:tabs>
                <w:tab w:val="left" w:pos="429"/>
                <w:tab w:val="left" w:pos="879"/>
                <w:tab w:val="left" w:pos="2448"/>
              </w:tabs>
              <w:rPr>
                <w:sz w:val="24"/>
                <w:szCs w:val="24"/>
              </w:rPr>
            </w:pPr>
            <w:r w:rsidRPr="00317DEE">
              <w:rPr>
                <w:snapToGrid w:val="0"/>
                <w:sz w:val="24"/>
                <w:szCs w:val="24"/>
              </w:rPr>
              <w:t xml:space="preserve">The Investment Officer designated by the </w:t>
            </w:r>
            <w:r w:rsidR="00652F3C">
              <w:rPr>
                <w:snapToGrid w:val="0"/>
                <w:sz w:val="24"/>
                <w:szCs w:val="24"/>
              </w:rPr>
              <w:t>Joint Operating Committee</w:t>
            </w:r>
            <w:r w:rsidR="00416515">
              <w:rPr>
                <w:snapToGrid w:val="0"/>
                <w:sz w:val="24"/>
                <w:szCs w:val="24"/>
              </w:rPr>
              <w:t xml:space="preserve"> shall </w:t>
            </w:r>
            <w:r w:rsidR="00416515" w:rsidRPr="00416515">
              <w:rPr>
                <w:snapToGrid w:val="0"/>
                <w:sz w:val="24"/>
                <w:szCs w:val="24"/>
                <w:highlight w:val="yellow"/>
              </w:rPr>
              <w:t>implement the</w:t>
            </w:r>
            <w:r w:rsidR="00416515">
              <w:rPr>
                <w:snapToGrid w:val="0"/>
                <w:sz w:val="24"/>
                <w:szCs w:val="24"/>
              </w:rPr>
              <w:t xml:space="preserve"> </w:t>
            </w:r>
            <w:r w:rsidR="00416515" w:rsidRPr="00416515">
              <w:rPr>
                <w:snapToGrid w:val="0"/>
                <w:sz w:val="24"/>
                <w:szCs w:val="24"/>
                <w:highlight w:val="yellow"/>
              </w:rPr>
              <w:t>school’s</w:t>
            </w:r>
            <w:r w:rsidR="00652F3C" w:rsidRPr="00416515">
              <w:rPr>
                <w:snapToGrid w:val="0"/>
                <w:sz w:val="24"/>
                <w:szCs w:val="24"/>
                <w:highlight w:val="yellow"/>
              </w:rPr>
              <w:t xml:space="preserve"> </w:t>
            </w:r>
            <w:r w:rsidRPr="00416515">
              <w:rPr>
                <w:snapToGrid w:val="0"/>
                <w:sz w:val="24"/>
                <w:szCs w:val="24"/>
                <w:highlight w:val="yellow"/>
              </w:rPr>
              <w:t>investment program</w:t>
            </w:r>
            <w:r w:rsidRPr="00317DEE">
              <w:rPr>
                <w:snapToGrid w:val="0"/>
                <w:sz w:val="24"/>
                <w:szCs w:val="24"/>
              </w:rPr>
              <w:t xml:space="preserve"> in accordance with this policy</w:t>
            </w:r>
            <w:r w:rsidR="008F4E6C" w:rsidRPr="00317DEE">
              <w:rPr>
                <w:snapToGrid w:val="0"/>
                <w:sz w:val="24"/>
                <w:szCs w:val="24"/>
              </w:rPr>
              <w:t>, applicable laws</w:t>
            </w:r>
            <w:r w:rsidRPr="00317DEE">
              <w:rPr>
                <w:snapToGrid w:val="0"/>
                <w:sz w:val="24"/>
                <w:szCs w:val="24"/>
              </w:rPr>
              <w:t xml:space="preserve"> and the annual investment plan approved by the </w:t>
            </w:r>
            <w:r w:rsidR="00652F3C">
              <w:rPr>
                <w:snapToGrid w:val="0"/>
                <w:sz w:val="24"/>
                <w:szCs w:val="24"/>
              </w:rPr>
              <w:t>Joint Operating Committee</w:t>
            </w:r>
            <w:r w:rsidRPr="00317DEE">
              <w:rPr>
                <w:snapToGrid w:val="0"/>
                <w:sz w:val="24"/>
                <w:szCs w:val="24"/>
              </w:rPr>
              <w:t>.</w:t>
            </w:r>
          </w:p>
        </w:tc>
      </w:tr>
      <w:tr w:rsidR="008307F0" w:rsidRPr="00317DEE">
        <w:tblPrEx>
          <w:tblCellMar>
            <w:top w:w="0" w:type="dxa"/>
            <w:bottom w:w="0" w:type="dxa"/>
          </w:tblCellMar>
        </w:tblPrEx>
        <w:tc>
          <w:tcPr>
            <w:tcW w:w="2347" w:type="dxa"/>
          </w:tcPr>
          <w:p w:rsidR="008307F0" w:rsidRPr="00317DEE" w:rsidRDefault="008307F0">
            <w:pPr>
              <w:widowControl w:val="0"/>
              <w:tabs>
                <w:tab w:val="left" w:pos="346"/>
                <w:tab w:val="left" w:pos="706"/>
              </w:tabs>
              <w:rPr>
                <w:snapToGrid w:val="0"/>
                <w:sz w:val="24"/>
                <w:szCs w:val="24"/>
              </w:rPr>
            </w:pPr>
          </w:p>
        </w:tc>
        <w:tc>
          <w:tcPr>
            <w:tcW w:w="8395" w:type="dxa"/>
          </w:tcPr>
          <w:p w:rsidR="008307F0" w:rsidRPr="00317DEE" w:rsidRDefault="008307F0">
            <w:pPr>
              <w:widowControl w:val="0"/>
              <w:tabs>
                <w:tab w:val="left" w:pos="429"/>
                <w:tab w:val="left" w:pos="879"/>
                <w:tab w:val="left" w:pos="2448"/>
                <w:tab w:val="left" w:pos="3168"/>
              </w:tabs>
              <w:rPr>
                <w:b/>
                <w:snapToGrid w:val="0"/>
                <w:sz w:val="24"/>
                <w:szCs w:val="24"/>
              </w:rPr>
            </w:pPr>
          </w:p>
          <w:p w:rsidR="003403C1" w:rsidRPr="00317DEE" w:rsidRDefault="003403C1">
            <w:pPr>
              <w:widowControl w:val="0"/>
              <w:tabs>
                <w:tab w:val="left" w:pos="429"/>
                <w:tab w:val="left" w:pos="879"/>
                <w:tab w:val="left" w:pos="2448"/>
                <w:tab w:val="left" w:pos="3168"/>
              </w:tabs>
              <w:rPr>
                <w:b/>
                <w:snapToGrid w:val="0"/>
                <w:sz w:val="24"/>
                <w:szCs w:val="24"/>
              </w:rPr>
            </w:pPr>
          </w:p>
          <w:p w:rsidR="003403C1" w:rsidRPr="00317DEE" w:rsidRDefault="003403C1">
            <w:pPr>
              <w:widowControl w:val="0"/>
              <w:tabs>
                <w:tab w:val="left" w:pos="429"/>
                <w:tab w:val="left" w:pos="879"/>
                <w:tab w:val="left" w:pos="2448"/>
                <w:tab w:val="left" w:pos="3168"/>
              </w:tabs>
              <w:rPr>
                <w:b/>
                <w:snapToGrid w:val="0"/>
                <w:sz w:val="24"/>
                <w:szCs w:val="24"/>
              </w:rPr>
            </w:pPr>
          </w:p>
          <w:p w:rsidR="003403C1" w:rsidRPr="00317DEE" w:rsidRDefault="003403C1">
            <w:pPr>
              <w:widowControl w:val="0"/>
              <w:tabs>
                <w:tab w:val="left" w:pos="429"/>
                <w:tab w:val="left" w:pos="879"/>
                <w:tab w:val="left" w:pos="2448"/>
                <w:tab w:val="left" w:pos="3168"/>
              </w:tabs>
              <w:rPr>
                <w:b/>
                <w:snapToGrid w:val="0"/>
                <w:sz w:val="24"/>
                <w:szCs w:val="24"/>
              </w:rPr>
            </w:pPr>
          </w:p>
          <w:p w:rsidR="003403C1" w:rsidRPr="00317DEE" w:rsidRDefault="003403C1">
            <w:pPr>
              <w:widowControl w:val="0"/>
              <w:tabs>
                <w:tab w:val="left" w:pos="429"/>
                <w:tab w:val="left" w:pos="879"/>
                <w:tab w:val="left" w:pos="2448"/>
                <w:tab w:val="left" w:pos="3168"/>
              </w:tabs>
              <w:rPr>
                <w:b/>
                <w:snapToGrid w:val="0"/>
                <w:sz w:val="24"/>
                <w:szCs w:val="24"/>
              </w:rPr>
            </w:pPr>
          </w:p>
          <w:p w:rsidR="003403C1" w:rsidRPr="00317DEE" w:rsidRDefault="003403C1">
            <w:pPr>
              <w:widowControl w:val="0"/>
              <w:tabs>
                <w:tab w:val="left" w:pos="429"/>
                <w:tab w:val="left" w:pos="879"/>
                <w:tab w:val="left" w:pos="2448"/>
                <w:tab w:val="left" w:pos="3168"/>
              </w:tabs>
              <w:rPr>
                <w:b/>
                <w:snapToGrid w:val="0"/>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napToGrid w:val="0"/>
                <w:sz w:val="24"/>
                <w:szCs w:val="24"/>
              </w:rPr>
            </w:pPr>
            <w:r w:rsidRPr="00317DEE">
              <w:rPr>
                <w:snapToGrid w:val="0"/>
                <w:sz w:val="24"/>
                <w:szCs w:val="24"/>
              </w:rPr>
              <w:t>3.</w:t>
            </w:r>
            <w:r w:rsidRPr="00317DEE">
              <w:rPr>
                <w:snapToGrid w:val="0"/>
                <w:sz w:val="24"/>
                <w:szCs w:val="24"/>
              </w:rPr>
              <w:tab/>
              <w:t>Definitions</w:t>
            </w:r>
            <w:r w:rsidR="005F2889" w:rsidRPr="00317DEE">
              <w:rPr>
                <w:snapToGrid w:val="0"/>
                <w:sz w:val="24"/>
                <w:szCs w:val="24"/>
              </w:rPr>
              <w:t xml:space="preserve"> </w:t>
            </w:r>
          </w:p>
          <w:p w:rsidR="003403C1" w:rsidRPr="00317DEE" w:rsidRDefault="003403C1">
            <w:pPr>
              <w:widowControl w:val="0"/>
              <w:tabs>
                <w:tab w:val="left" w:pos="346"/>
                <w:tab w:val="left" w:pos="706"/>
              </w:tabs>
              <w:rPr>
                <w:sz w:val="24"/>
                <w:szCs w:val="24"/>
              </w:rPr>
            </w:pPr>
            <w:r w:rsidRPr="00317DEE">
              <w:rPr>
                <w:sz w:val="24"/>
                <w:szCs w:val="24"/>
              </w:rPr>
              <w:tab/>
              <w:t>SC 440.1</w:t>
            </w:r>
          </w:p>
          <w:p w:rsidR="003403C1" w:rsidRPr="00317DEE" w:rsidRDefault="003403C1">
            <w:pPr>
              <w:widowControl w:val="0"/>
              <w:tabs>
                <w:tab w:val="left" w:pos="346"/>
                <w:tab w:val="left" w:pos="706"/>
              </w:tabs>
              <w:rPr>
                <w:sz w:val="24"/>
                <w:szCs w:val="24"/>
              </w:rPr>
            </w:pPr>
            <w:r w:rsidRPr="00317DEE">
              <w:rPr>
                <w:sz w:val="24"/>
                <w:szCs w:val="24"/>
              </w:rPr>
              <w:tab/>
            </w:r>
            <w:r w:rsidR="00913A3A" w:rsidRPr="00317DEE">
              <w:rPr>
                <w:sz w:val="24"/>
                <w:szCs w:val="24"/>
              </w:rPr>
              <w:t xml:space="preserve">53 P.S. </w:t>
            </w:r>
          </w:p>
          <w:p w:rsidR="00913A3A" w:rsidRPr="00317DEE" w:rsidRDefault="003403C1">
            <w:pPr>
              <w:widowControl w:val="0"/>
              <w:tabs>
                <w:tab w:val="left" w:pos="346"/>
                <w:tab w:val="left" w:pos="706"/>
              </w:tabs>
              <w:rPr>
                <w:sz w:val="24"/>
                <w:szCs w:val="24"/>
              </w:rPr>
            </w:pPr>
            <w:r w:rsidRPr="00317DEE">
              <w:rPr>
                <w:sz w:val="24"/>
                <w:szCs w:val="24"/>
              </w:rPr>
              <w:tab/>
              <w:t xml:space="preserve">Sec. </w:t>
            </w:r>
            <w:r w:rsidR="00913A3A" w:rsidRPr="00317DEE">
              <w:rPr>
                <w:sz w:val="24"/>
                <w:szCs w:val="24"/>
              </w:rPr>
              <w:t>5406, 5410.1</w:t>
            </w:r>
          </w:p>
          <w:p w:rsidR="007F3B09" w:rsidRPr="00317DEE" w:rsidRDefault="007F3B09">
            <w:pPr>
              <w:widowControl w:val="0"/>
              <w:tabs>
                <w:tab w:val="left" w:pos="346"/>
                <w:tab w:val="left" w:pos="706"/>
              </w:tabs>
              <w:rPr>
                <w:sz w:val="24"/>
                <w:szCs w:val="24"/>
              </w:rPr>
            </w:pPr>
          </w:p>
          <w:p w:rsidR="007F3B09" w:rsidRPr="00317DEE" w:rsidRDefault="007F3B09">
            <w:pPr>
              <w:widowControl w:val="0"/>
              <w:tabs>
                <w:tab w:val="left" w:pos="346"/>
                <w:tab w:val="left" w:pos="706"/>
              </w:tabs>
              <w:rPr>
                <w:sz w:val="24"/>
                <w:szCs w:val="24"/>
              </w:rPr>
            </w:pPr>
          </w:p>
          <w:p w:rsidR="007F3B09" w:rsidRPr="00317DEE" w:rsidRDefault="003403C1">
            <w:pPr>
              <w:widowControl w:val="0"/>
              <w:tabs>
                <w:tab w:val="left" w:pos="346"/>
                <w:tab w:val="left" w:pos="706"/>
              </w:tabs>
              <w:rPr>
                <w:sz w:val="24"/>
                <w:szCs w:val="24"/>
              </w:rPr>
            </w:pPr>
            <w:r w:rsidRPr="00317DEE">
              <w:rPr>
                <w:sz w:val="24"/>
                <w:szCs w:val="24"/>
              </w:rPr>
              <w:tab/>
              <w:t>SC 440.1</w:t>
            </w:r>
          </w:p>
        </w:tc>
        <w:tc>
          <w:tcPr>
            <w:tcW w:w="8395" w:type="dxa"/>
          </w:tcPr>
          <w:p w:rsidR="007F3B09" w:rsidRPr="00317DEE" w:rsidRDefault="005F2889" w:rsidP="007F3B09">
            <w:pPr>
              <w:widowControl w:val="0"/>
              <w:tabs>
                <w:tab w:val="left" w:pos="429"/>
                <w:tab w:val="left" w:pos="879"/>
                <w:tab w:val="left" w:pos="2448"/>
                <w:tab w:val="left" w:pos="3168"/>
              </w:tabs>
              <w:rPr>
                <w:snapToGrid w:val="0"/>
                <w:sz w:val="24"/>
                <w:szCs w:val="24"/>
              </w:rPr>
            </w:pPr>
            <w:r w:rsidRPr="00317DEE">
              <w:rPr>
                <w:b/>
                <w:snapToGrid w:val="0"/>
                <w:sz w:val="24"/>
                <w:szCs w:val="24"/>
              </w:rPr>
              <w:t>Act 10 Permiss</w:t>
            </w:r>
            <w:r w:rsidR="00CB06A3" w:rsidRPr="00317DEE">
              <w:rPr>
                <w:b/>
                <w:snapToGrid w:val="0"/>
                <w:sz w:val="24"/>
                <w:szCs w:val="24"/>
              </w:rPr>
              <w:t>i</w:t>
            </w:r>
            <w:r w:rsidRPr="00317DEE">
              <w:rPr>
                <w:b/>
                <w:snapToGrid w:val="0"/>
                <w:sz w:val="24"/>
                <w:szCs w:val="24"/>
              </w:rPr>
              <w:t>ble</w:t>
            </w:r>
            <w:r w:rsidR="007F3B09" w:rsidRPr="00317DEE">
              <w:rPr>
                <w:b/>
                <w:snapToGrid w:val="0"/>
                <w:sz w:val="24"/>
                <w:szCs w:val="24"/>
              </w:rPr>
              <w:t xml:space="preserve"> Investments</w:t>
            </w:r>
            <w:r w:rsidRPr="00317DEE">
              <w:rPr>
                <w:snapToGrid w:val="0"/>
                <w:sz w:val="24"/>
                <w:szCs w:val="24"/>
              </w:rPr>
              <w:t xml:space="preserve"> </w:t>
            </w:r>
            <w:r w:rsidR="008E6E99" w:rsidRPr="00317DEE">
              <w:rPr>
                <w:snapToGrid w:val="0"/>
                <w:sz w:val="24"/>
                <w:szCs w:val="24"/>
              </w:rPr>
              <w:t>–</w:t>
            </w:r>
            <w:r w:rsidRPr="00317DEE">
              <w:rPr>
                <w:snapToGrid w:val="0"/>
                <w:sz w:val="24"/>
                <w:szCs w:val="24"/>
              </w:rPr>
              <w:t xml:space="preserve"> </w:t>
            </w:r>
            <w:r w:rsidR="004D4408" w:rsidRPr="00317DEE">
              <w:rPr>
                <w:snapToGrid w:val="0"/>
                <w:sz w:val="24"/>
                <w:szCs w:val="24"/>
              </w:rPr>
              <w:t>A</w:t>
            </w:r>
            <w:r w:rsidR="008E6E99" w:rsidRPr="00317DEE">
              <w:rPr>
                <w:snapToGrid w:val="0"/>
                <w:sz w:val="24"/>
                <w:szCs w:val="24"/>
              </w:rPr>
              <w:t xml:space="preserve">ny </w:t>
            </w:r>
            <w:r w:rsidR="00F85FE3" w:rsidRPr="00317DEE">
              <w:rPr>
                <w:snapToGrid w:val="0"/>
                <w:sz w:val="24"/>
                <w:szCs w:val="24"/>
              </w:rPr>
              <w:t xml:space="preserve">type of </w:t>
            </w:r>
            <w:r w:rsidR="008E6E99" w:rsidRPr="00317DEE">
              <w:rPr>
                <w:snapToGrid w:val="0"/>
                <w:sz w:val="24"/>
                <w:szCs w:val="24"/>
              </w:rPr>
              <w:t>investment permitted under</w:t>
            </w:r>
            <w:r w:rsidR="00EB11C5" w:rsidRPr="00317DEE">
              <w:rPr>
                <w:snapToGrid w:val="0"/>
                <w:sz w:val="24"/>
                <w:szCs w:val="24"/>
              </w:rPr>
              <w:t xml:space="preserve"> </w:t>
            </w:r>
            <w:r w:rsidR="008E6E99" w:rsidRPr="00317DEE">
              <w:rPr>
                <w:snapToGrid w:val="0"/>
                <w:sz w:val="24"/>
                <w:szCs w:val="24"/>
              </w:rPr>
              <w:t xml:space="preserve">Act </w:t>
            </w:r>
            <w:r w:rsidR="00EB11C5" w:rsidRPr="00317DEE">
              <w:rPr>
                <w:snapToGrid w:val="0"/>
                <w:sz w:val="24"/>
                <w:szCs w:val="24"/>
              </w:rPr>
              <w:t xml:space="preserve">10 of March 25, 2016, </w:t>
            </w:r>
            <w:r w:rsidR="003403C1" w:rsidRPr="00317DEE">
              <w:rPr>
                <w:snapToGrid w:val="0"/>
                <w:sz w:val="24"/>
                <w:szCs w:val="24"/>
              </w:rPr>
              <w:t>(</w:t>
            </w:r>
            <w:r w:rsidR="00913A3A" w:rsidRPr="00317DEE">
              <w:rPr>
                <w:snapToGrid w:val="0"/>
                <w:sz w:val="24"/>
                <w:szCs w:val="24"/>
              </w:rPr>
              <w:t>53 P.S.</w:t>
            </w:r>
            <w:r w:rsidR="00727357" w:rsidRPr="00317DEE">
              <w:rPr>
                <w:snapToGrid w:val="0"/>
                <w:sz w:val="24"/>
                <w:szCs w:val="24"/>
              </w:rPr>
              <w:t xml:space="preserve"> Sec. </w:t>
            </w:r>
            <w:r w:rsidR="00913A3A" w:rsidRPr="00317DEE">
              <w:rPr>
                <w:snapToGrid w:val="0"/>
                <w:sz w:val="24"/>
                <w:szCs w:val="24"/>
              </w:rPr>
              <w:t>5406, 5410.1</w:t>
            </w:r>
            <w:r w:rsidR="003403C1" w:rsidRPr="00317DEE">
              <w:rPr>
                <w:snapToGrid w:val="0"/>
                <w:sz w:val="24"/>
                <w:szCs w:val="24"/>
              </w:rPr>
              <w:t>)</w:t>
            </w:r>
            <w:r w:rsidR="007F3B09" w:rsidRPr="00317DEE">
              <w:rPr>
                <w:snapToGrid w:val="0"/>
                <w:sz w:val="24"/>
                <w:szCs w:val="24"/>
              </w:rPr>
              <w:t xml:space="preserve"> </w:t>
            </w:r>
            <w:r w:rsidR="00CB06A3" w:rsidRPr="00317DEE">
              <w:rPr>
                <w:snapToGrid w:val="0"/>
                <w:sz w:val="24"/>
                <w:szCs w:val="24"/>
              </w:rPr>
              <w:t xml:space="preserve">that is </w:t>
            </w:r>
            <w:r w:rsidR="00F85FE3" w:rsidRPr="00317DEE">
              <w:rPr>
                <w:b/>
                <w:snapToGrid w:val="0"/>
                <w:sz w:val="24"/>
                <w:szCs w:val="24"/>
              </w:rPr>
              <w:t>not</w:t>
            </w:r>
            <w:r w:rsidR="00F85FE3" w:rsidRPr="00317DEE">
              <w:rPr>
                <w:snapToGrid w:val="0"/>
                <w:sz w:val="24"/>
                <w:szCs w:val="24"/>
              </w:rPr>
              <w:t xml:space="preserve"> among the types of investments</w:t>
            </w:r>
            <w:r w:rsidR="007F3B09" w:rsidRPr="00317DEE">
              <w:rPr>
                <w:snapToGrid w:val="0"/>
                <w:sz w:val="24"/>
                <w:szCs w:val="24"/>
              </w:rPr>
              <w:t xml:space="preserve"> permitted under Section 440.1 of the Public School Code of 1949, Act of March 10, 1949, </w:t>
            </w:r>
            <w:r w:rsidR="003403C1" w:rsidRPr="00317DEE">
              <w:rPr>
                <w:snapToGrid w:val="0"/>
                <w:sz w:val="24"/>
                <w:szCs w:val="24"/>
              </w:rPr>
              <w:t>(</w:t>
            </w:r>
            <w:r w:rsidR="007F3B09" w:rsidRPr="00317DEE">
              <w:rPr>
                <w:snapToGrid w:val="0"/>
                <w:sz w:val="24"/>
                <w:szCs w:val="24"/>
              </w:rPr>
              <w:t>P.L. 30, No. 14</w:t>
            </w:r>
            <w:r w:rsidR="003403C1" w:rsidRPr="00317DEE">
              <w:rPr>
                <w:snapToGrid w:val="0"/>
                <w:sz w:val="24"/>
                <w:szCs w:val="24"/>
              </w:rPr>
              <w:t>)</w:t>
            </w:r>
            <w:r w:rsidR="007F3B09" w:rsidRPr="00317DEE">
              <w:rPr>
                <w:snapToGrid w:val="0"/>
                <w:sz w:val="24"/>
                <w:szCs w:val="24"/>
              </w:rPr>
              <w:t xml:space="preserve"> as last amended by the Act of June 30, 1995, </w:t>
            </w:r>
            <w:r w:rsidR="003403C1" w:rsidRPr="00317DEE">
              <w:rPr>
                <w:snapToGrid w:val="0"/>
                <w:sz w:val="24"/>
                <w:szCs w:val="24"/>
              </w:rPr>
              <w:t>(</w:t>
            </w:r>
            <w:r w:rsidR="007F3B09" w:rsidRPr="00317DEE">
              <w:rPr>
                <w:snapToGrid w:val="0"/>
                <w:sz w:val="24"/>
                <w:szCs w:val="24"/>
              </w:rPr>
              <w:t>P.L. 220, No.</w:t>
            </w:r>
            <w:r w:rsidR="008307F0" w:rsidRPr="00317DEE">
              <w:rPr>
                <w:snapToGrid w:val="0"/>
                <w:sz w:val="24"/>
                <w:szCs w:val="24"/>
              </w:rPr>
              <w:t xml:space="preserve"> </w:t>
            </w:r>
            <w:r w:rsidR="007F3B09" w:rsidRPr="00317DEE">
              <w:rPr>
                <w:snapToGrid w:val="0"/>
                <w:sz w:val="24"/>
                <w:szCs w:val="24"/>
              </w:rPr>
              <w:t>26</w:t>
            </w:r>
            <w:r w:rsidR="003403C1" w:rsidRPr="00317DEE">
              <w:rPr>
                <w:snapToGrid w:val="0"/>
                <w:sz w:val="24"/>
                <w:szCs w:val="24"/>
              </w:rPr>
              <w:t>)</w:t>
            </w:r>
            <w:r w:rsidR="007F3B09" w:rsidRPr="00317DEE">
              <w:rPr>
                <w:snapToGrid w:val="0"/>
                <w:sz w:val="24"/>
                <w:szCs w:val="24"/>
              </w:rPr>
              <w:t>.</w:t>
            </w:r>
          </w:p>
          <w:p w:rsidR="005F2889" w:rsidRPr="00317DEE" w:rsidRDefault="005F2889">
            <w:pPr>
              <w:widowControl w:val="0"/>
              <w:tabs>
                <w:tab w:val="left" w:pos="429"/>
                <w:tab w:val="left" w:pos="879"/>
                <w:tab w:val="left" w:pos="2448"/>
                <w:tab w:val="left" w:pos="3168"/>
              </w:tabs>
              <w:rPr>
                <w:snapToGrid w:val="0"/>
                <w:sz w:val="24"/>
                <w:szCs w:val="24"/>
              </w:rPr>
            </w:pPr>
          </w:p>
          <w:p w:rsidR="00EB11C5" w:rsidRPr="00317DEE" w:rsidRDefault="00EB11C5">
            <w:pPr>
              <w:widowControl w:val="0"/>
              <w:tabs>
                <w:tab w:val="left" w:pos="429"/>
                <w:tab w:val="left" w:pos="879"/>
                <w:tab w:val="left" w:pos="2448"/>
                <w:tab w:val="left" w:pos="3168"/>
              </w:tabs>
              <w:rPr>
                <w:snapToGrid w:val="0"/>
                <w:sz w:val="24"/>
                <w:szCs w:val="24"/>
              </w:rPr>
            </w:pPr>
            <w:r w:rsidRPr="00317DEE">
              <w:rPr>
                <w:b/>
                <w:snapToGrid w:val="0"/>
                <w:sz w:val="24"/>
                <w:szCs w:val="24"/>
              </w:rPr>
              <w:t>S</w:t>
            </w:r>
            <w:r w:rsidR="00913A3A" w:rsidRPr="00317DEE">
              <w:rPr>
                <w:b/>
                <w:snapToGrid w:val="0"/>
                <w:sz w:val="24"/>
                <w:szCs w:val="24"/>
              </w:rPr>
              <w:t xml:space="preserve">chool Code </w:t>
            </w:r>
            <w:r w:rsidR="00CB06A3" w:rsidRPr="00317DEE">
              <w:rPr>
                <w:b/>
                <w:snapToGrid w:val="0"/>
                <w:sz w:val="24"/>
                <w:szCs w:val="24"/>
              </w:rPr>
              <w:t>Permissi</w:t>
            </w:r>
            <w:r w:rsidRPr="00317DEE">
              <w:rPr>
                <w:b/>
                <w:snapToGrid w:val="0"/>
                <w:sz w:val="24"/>
                <w:szCs w:val="24"/>
              </w:rPr>
              <w:t xml:space="preserve">ble </w:t>
            </w:r>
            <w:r w:rsidR="007F3B09" w:rsidRPr="00317DEE">
              <w:rPr>
                <w:b/>
                <w:snapToGrid w:val="0"/>
                <w:sz w:val="24"/>
                <w:szCs w:val="24"/>
              </w:rPr>
              <w:t xml:space="preserve">Investments </w:t>
            </w:r>
            <w:r w:rsidRPr="00317DEE">
              <w:rPr>
                <w:bCs/>
                <w:snapToGrid w:val="0"/>
                <w:sz w:val="24"/>
                <w:szCs w:val="24"/>
              </w:rPr>
              <w:t>–</w:t>
            </w:r>
            <w:r w:rsidR="00913A3A" w:rsidRPr="00317DEE">
              <w:rPr>
                <w:b/>
                <w:snapToGrid w:val="0"/>
                <w:sz w:val="24"/>
                <w:szCs w:val="24"/>
              </w:rPr>
              <w:t xml:space="preserve"> </w:t>
            </w:r>
            <w:r w:rsidR="004D4408" w:rsidRPr="00317DEE">
              <w:rPr>
                <w:snapToGrid w:val="0"/>
                <w:sz w:val="24"/>
                <w:szCs w:val="24"/>
              </w:rPr>
              <w:t>A</w:t>
            </w:r>
            <w:r w:rsidR="00913A3A" w:rsidRPr="00317DEE">
              <w:rPr>
                <w:snapToGrid w:val="0"/>
                <w:sz w:val="24"/>
                <w:szCs w:val="24"/>
              </w:rPr>
              <w:t xml:space="preserve">ny investment permitted under Section 440.1 of the </w:t>
            </w:r>
            <w:r w:rsidR="004D4408" w:rsidRPr="00317DEE">
              <w:rPr>
                <w:snapToGrid w:val="0"/>
                <w:sz w:val="24"/>
                <w:szCs w:val="24"/>
              </w:rPr>
              <w:t xml:space="preserve">Public School Code of 1949, Act of March 10, 1949, </w:t>
            </w:r>
            <w:r w:rsidR="003403C1" w:rsidRPr="00317DEE">
              <w:rPr>
                <w:snapToGrid w:val="0"/>
                <w:sz w:val="24"/>
                <w:szCs w:val="24"/>
              </w:rPr>
              <w:t>(P.L. 30, No. 14)</w:t>
            </w:r>
            <w:r w:rsidR="004D4408" w:rsidRPr="00317DEE">
              <w:rPr>
                <w:snapToGrid w:val="0"/>
                <w:sz w:val="24"/>
                <w:szCs w:val="24"/>
              </w:rPr>
              <w:t xml:space="preserve"> </w:t>
            </w:r>
            <w:r w:rsidR="00913A3A" w:rsidRPr="00317DEE">
              <w:rPr>
                <w:snapToGrid w:val="0"/>
                <w:sz w:val="24"/>
                <w:szCs w:val="24"/>
              </w:rPr>
              <w:t xml:space="preserve">as last amended </w:t>
            </w:r>
            <w:r w:rsidR="00350B8B" w:rsidRPr="00317DEE">
              <w:rPr>
                <w:snapToGrid w:val="0"/>
                <w:sz w:val="24"/>
                <w:szCs w:val="24"/>
              </w:rPr>
              <w:t>by the Act of</w:t>
            </w:r>
            <w:r w:rsidR="00913A3A" w:rsidRPr="00317DEE">
              <w:rPr>
                <w:snapToGrid w:val="0"/>
                <w:sz w:val="24"/>
                <w:szCs w:val="24"/>
              </w:rPr>
              <w:t xml:space="preserve"> June 30, 1995, </w:t>
            </w:r>
            <w:r w:rsidR="003403C1" w:rsidRPr="00317DEE">
              <w:rPr>
                <w:snapToGrid w:val="0"/>
                <w:sz w:val="24"/>
                <w:szCs w:val="24"/>
              </w:rPr>
              <w:t>(</w:t>
            </w:r>
            <w:r w:rsidR="00913A3A" w:rsidRPr="00317DEE">
              <w:rPr>
                <w:snapToGrid w:val="0"/>
                <w:sz w:val="24"/>
                <w:szCs w:val="24"/>
              </w:rPr>
              <w:t>P.L. 220, No. 26</w:t>
            </w:r>
            <w:r w:rsidR="003403C1" w:rsidRPr="00317DEE">
              <w:rPr>
                <w:snapToGrid w:val="0"/>
                <w:sz w:val="24"/>
                <w:szCs w:val="24"/>
              </w:rPr>
              <w:t>)</w:t>
            </w:r>
            <w:r w:rsidR="00913A3A" w:rsidRPr="00317DEE">
              <w:rPr>
                <w:snapToGrid w:val="0"/>
                <w:sz w:val="24"/>
                <w:szCs w:val="24"/>
              </w:rPr>
              <w:t>.</w:t>
            </w:r>
          </w:p>
          <w:p w:rsidR="00EB11C5" w:rsidRPr="00317DEE" w:rsidRDefault="00EB11C5">
            <w:pPr>
              <w:widowControl w:val="0"/>
              <w:tabs>
                <w:tab w:val="left" w:pos="429"/>
                <w:tab w:val="left" w:pos="879"/>
                <w:tab w:val="left" w:pos="2448"/>
                <w:tab w:val="left" w:pos="3168"/>
              </w:tabs>
              <w:rPr>
                <w:snapToGrid w:val="0"/>
                <w:sz w:val="24"/>
                <w:szCs w:val="24"/>
              </w:rPr>
            </w:pPr>
          </w:p>
          <w:p w:rsidR="00B1359B" w:rsidRPr="00317DEE" w:rsidRDefault="00B1359B">
            <w:pPr>
              <w:widowControl w:val="0"/>
              <w:tabs>
                <w:tab w:val="left" w:pos="429"/>
                <w:tab w:val="left" w:pos="879"/>
                <w:tab w:val="left" w:pos="2448"/>
                <w:tab w:val="left" w:pos="3168"/>
              </w:tabs>
              <w:rPr>
                <w:snapToGrid w:val="0"/>
                <w:sz w:val="24"/>
                <w:szCs w:val="24"/>
              </w:rPr>
            </w:pPr>
            <w:r w:rsidRPr="00317DEE">
              <w:rPr>
                <w:b/>
                <w:snapToGrid w:val="0"/>
                <w:sz w:val="24"/>
                <w:szCs w:val="24"/>
              </w:rPr>
              <w:t>Short-term</w:t>
            </w:r>
            <w:r w:rsidR="004D4408" w:rsidRPr="00317DEE">
              <w:rPr>
                <w:snapToGrid w:val="0"/>
                <w:sz w:val="24"/>
                <w:szCs w:val="24"/>
              </w:rPr>
              <w:t xml:space="preserve"> </w:t>
            </w:r>
            <w:r w:rsidR="003403C1" w:rsidRPr="00317DEE">
              <w:rPr>
                <w:snapToGrid w:val="0"/>
                <w:sz w:val="24"/>
                <w:szCs w:val="24"/>
              </w:rPr>
              <w:t>–</w:t>
            </w:r>
            <w:r w:rsidR="004D4408" w:rsidRPr="00317DEE">
              <w:rPr>
                <w:snapToGrid w:val="0"/>
                <w:sz w:val="24"/>
                <w:szCs w:val="24"/>
              </w:rPr>
              <w:t xml:space="preserve"> A</w:t>
            </w:r>
            <w:r w:rsidRPr="00317DEE">
              <w:rPr>
                <w:snapToGrid w:val="0"/>
                <w:sz w:val="24"/>
                <w:szCs w:val="24"/>
              </w:rPr>
              <w:t>ny period thirteen (13) months or less.</w:t>
            </w:r>
          </w:p>
          <w:p w:rsidR="00B1359B" w:rsidRPr="00317DEE" w:rsidRDefault="00B1359B">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pPr>
              <w:widowControl w:val="0"/>
              <w:tabs>
                <w:tab w:val="left" w:pos="429"/>
                <w:tab w:val="left" w:pos="879"/>
                <w:tab w:val="left" w:pos="2448"/>
                <w:tab w:val="left" w:pos="3168"/>
              </w:tabs>
              <w:rPr>
                <w:snapToGrid w:val="0"/>
                <w:sz w:val="24"/>
                <w:szCs w:val="24"/>
              </w:rPr>
            </w:pPr>
            <w:r w:rsidRPr="00317DEE">
              <w:rPr>
                <w:b/>
                <w:snapToGrid w:val="0"/>
                <w:sz w:val="24"/>
                <w:szCs w:val="24"/>
              </w:rPr>
              <w:t>Long-term</w:t>
            </w:r>
            <w:r w:rsidR="004D4408" w:rsidRPr="00317DEE">
              <w:rPr>
                <w:snapToGrid w:val="0"/>
                <w:sz w:val="24"/>
                <w:szCs w:val="24"/>
              </w:rPr>
              <w:t xml:space="preserve"> </w:t>
            </w:r>
            <w:r w:rsidR="003403C1" w:rsidRPr="00317DEE">
              <w:rPr>
                <w:snapToGrid w:val="0"/>
                <w:sz w:val="24"/>
                <w:szCs w:val="24"/>
              </w:rPr>
              <w:t>–</w:t>
            </w:r>
            <w:r w:rsidR="004D4408" w:rsidRPr="00317DEE">
              <w:rPr>
                <w:snapToGrid w:val="0"/>
                <w:sz w:val="24"/>
                <w:szCs w:val="24"/>
              </w:rPr>
              <w:t xml:space="preserve"> A</w:t>
            </w:r>
            <w:r w:rsidRPr="00317DEE">
              <w:rPr>
                <w:snapToGrid w:val="0"/>
                <w:sz w:val="24"/>
                <w:szCs w:val="24"/>
              </w:rPr>
              <w:t>ny period exceeding forty-eight (48) months.</w:t>
            </w:r>
          </w:p>
          <w:p w:rsidR="00B1359B" w:rsidRPr="00317DEE" w:rsidRDefault="00B1359B">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pPr>
              <w:widowControl w:val="0"/>
              <w:tabs>
                <w:tab w:val="left" w:pos="429"/>
                <w:tab w:val="left" w:pos="879"/>
                <w:tab w:val="left" w:pos="2448"/>
                <w:tab w:val="left" w:pos="3168"/>
              </w:tabs>
              <w:rPr>
                <w:snapToGrid w:val="0"/>
                <w:sz w:val="24"/>
                <w:szCs w:val="24"/>
              </w:rPr>
            </w:pPr>
            <w:r w:rsidRPr="00317DEE">
              <w:rPr>
                <w:b/>
                <w:snapToGrid w:val="0"/>
                <w:sz w:val="24"/>
                <w:szCs w:val="24"/>
              </w:rPr>
              <w:t>Mid-range</w:t>
            </w:r>
            <w:r w:rsidR="004D4408" w:rsidRPr="00317DEE">
              <w:rPr>
                <w:snapToGrid w:val="0"/>
                <w:sz w:val="24"/>
                <w:szCs w:val="24"/>
              </w:rPr>
              <w:t xml:space="preserve"> </w:t>
            </w:r>
            <w:r w:rsidR="003403C1" w:rsidRPr="00317DEE">
              <w:rPr>
                <w:snapToGrid w:val="0"/>
                <w:sz w:val="24"/>
                <w:szCs w:val="24"/>
              </w:rPr>
              <w:t>–</w:t>
            </w:r>
            <w:r w:rsidR="004D4408" w:rsidRPr="00317DEE">
              <w:rPr>
                <w:snapToGrid w:val="0"/>
                <w:sz w:val="24"/>
                <w:szCs w:val="24"/>
              </w:rPr>
              <w:t xml:space="preserve"> A</w:t>
            </w:r>
            <w:r w:rsidRPr="00317DEE">
              <w:rPr>
                <w:snapToGrid w:val="0"/>
                <w:sz w:val="24"/>
                <w:szCs w:val="24"/>
              </w:rPr>
              <w:t>ny period between short-term and long-term.</w:t>
            </w:r>
          </w:p>
          <w:p w:rsidR="00B1359B" w:rsidRPr="00317DEE" w:rsidRDefault="00B1359B">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485AF3" w:rsidRPr="00317DEE" w:rsidRDefault="00485AF3" w:rsidP="00485AF3">
            <w:pPr>
              <w:widowControl w:val="0"/>
              <w:tabs>
                <w:tab w:val="left" w:pos="429"/>
                <w:tab w:val="left" w:pos="879"/>
                <w:tab w:val="left" w:pos="2448"/>
                <w:tab w:val="left" w:pos="3168"/>
              </w:tabs>
              <w:rPr>
                <w:snapToGrid w:val="0"/>
                <w:sz w:val="24"/>
                <w:szCs w:val="24"/>
              </w:rPr>
            </w:pPr>
            <w:r w:rsidRPr="00317DEE">
              <w:rPr>
                <w:b/>
                <w:snapToGrid w:val="0"/>
                <w:sz w:val="24"/>
                <w:szCs w:val="24"/>
              </w:rPr>
              <w:t xml:space="preserve">Bankers’ acceptances </w:t>
            </w:r>
            <w:r w:rsidR="003403C1" w:rsidRPr="00317DEE">
              <w:rPr>
                <w:bCs/>
                <w:snapToGrid w:val="0"/>
                <w:sz w:val="24"/>
                <w:szCs w:val="24"/>
              </w:rPr>
              <w:t>–</w:t>
            </w:r>
            <w:r w:rsidRPr="00317DEE">
              <w:rPr>
                <w:b/>
                <w:snapToGrid w:val="0"/>
                <w:sz w:val="24"/>
                <w:szCs w:val="24"/>
              </w:rPr>
              <w:t xml:space="preserve"> </w:t>
            </w:r>
            <w:r w:rsidRPr="00317DEE">
              <w:rPr>
                <w:snapToGrid w:val="0"/>
                <w:sz w:val="24"/>
                <w:szCs w:val="24"/>
              </w:rPr>
              <w:t>Bankers’ acceptances generally are created based on a letter of credit issued in a foreign trade transaction. Bankers’ acceptances are short-term, non-interest-bearing notes sold at a discount and redeemed by the accepting banks at maturity for face value.</w:t>
            </w:r>
          </w:p>
          <w:p w:rsidR="004D4408" w:rsidRPr="00317DEE" w:rsidRDefault="004D4408" w:rsidP="00485AF3">
            <w:pPr>
              <w:widowControl w:val="0"/>
              <w:tabs>
                <w:tab w:val="left" w:pos="429"/>
                <w:tab w:val="left" w:pos="879"/>
                <w:tab w:val="left" w:pos="2448"/>
                <w:tab w:val="left" w:pos="3168"/>
              </w:tabs>
              <w:rPr>
                <w:snapToGrid w:val="0"/>
                <w:sz w:val="24"/>
                <w:szCs w:val="24"/>
              </w:rPr>
            </w:pPr>
          </w:p>
          <w:p w:rsidR="004D4408" w:rsidRPr="00317DEE" w:rsidRDefault="004D4408" w:rsidP="004D4408">
            <w:pPr>
              <w:widowControl w:val="0"/>
              <w:tabs>
                <w:tab w:val="left" w:pos="429"/>
                <w:tab w:val="left" w:pos="879"/>
                <w:tab w:val="left" w:pos="2448"/>
                <w:tab w:val="left" w:pos="3168"/>
              </w:tabs>
              <w:rPr>
                <w:snapToGrid w:val="0"/>
                <w:sz w:val="24"/>
                <w:szCs w:val="24"/>
              </w:rPr>
            </w:pPr>
            <w:r w:rsidRPr="00317DEE">
              <w:rPr>
                <w:b/>
                <w:snapToGrid w:val="0"/>
                <w:sz w:val="24"/>
                <w:szCs w:val="24"/>
              </w:rPr>
              <w:lastRenderedPageBreak/>
              <w:t xml:space="preserve">Collateral </w:t>
            </w:r>
            <w:r w:rsidR="003403C1" w:rsidRPr="00317DEE">
              <w:rPr>
                <w:bCs/>
                <w:snapToGrid w:val="0"/>
                <w:sz w:val="24"/>
                <w:szCs w:val="24"/>
              </w:rPr>
              <w:t>–</w:t>
            </w:r>
            <w:r w:rsidRPr="00317DEE">
              <w:rPr>
                <w:b/>
                <w:snapToGrid w:val="0"/>
                <w:sz w:val="24"/>
                <w:szCs w:val="24"/>
              </w:rPr>
              <w:t xml:space="preserve"> </w:t>
            </w:r>
            <w:r w:rsidRPr="00317DEE">
              <w:rPr>
                <w:snapToGrid w:val="0"/>
                <w:sz w:val="24"/>
                <w:szCs w:val="24"/>
              </w:rPr>
              <w:t>Security pledged by a financial institution to a governmental entity for its deposit.</w:t>
            </w:r>
          </w:p>
          <w:p w:rsidR="004D4408" w:rsidRPr="00317DEE" w:rsidRDefault="004D4408" w:rsidP="004D4408">
            <w:pPr>
              <w:widowControl w:val="0"/>
              <w:tabs>
                <w:tab w:val="left" w:pos="429"/>
                <w:tab w:val="left" w:pos="879"/>
                <w:tab w:val="left" w:pos="2448"/>
                <w:tab w:val="left" w:pos="3168"/>
              </w:tabs>
              <w:rPr>
                <w:snapToGrid w:val="0"/>
                <w:sz w:val="24"/>
                <w:szCs w:val="24"/>
              </w:rPr>
            </w:pPr>
          </w:p>
          <w:p w:rsidR="004D4408" w:rsidRPr="00317DEE" w:rsidRDefault="004D4408" w:rsidP="004D4408">
            <w:pPr>
              <w:widowControl w:val="0"/>
              <w:tabs>
                <w:tab w:val="left" w:pos="429"/>
                <w:tab w:val="left" w:pos="879"/>
                <w:tab w:val="left" w:pos="2448"/>
                <w:tab w:val="left" w:pos="3168"/>
              </w:tabs>
              <w:rPr>
                <w:snapToGrid w:val="0"/>
                <w:sz w:val="24"/>
                <w:szCs w:val="24"/>
              </w:rPr>
            </w:pPr>
            <w:r w:rsidRPr="00317DEE">
              <w:rPr>
                <w:b/>
                <w:snapToGrid w:val="0"/>
                <w:sz w:val="24"/>
                <w:szCs w:val="24"/>
              </w:rPr>
              <w:t xml:space="preserve">Commercial paper </w:t>
            </w:r>
            <w:r w:rsidR="00974854" w:rsidRPr="00317DEE">
              <w:rPr>
                <w:bCs/>
                <w:snapToGrid w:val="0"/>
                <w:sz w:val="24"/>
                <w:szCs w:val="24"/>
              </w:rPr>
              <w:t>–</w:t>
            </w:r>
            <w:r w:rsidRPr="00317DEE">
              <w:rPr>
                <w:snapToGrid w:val="0"/>
                <w:sz w:val="24"/>
                <w:szCs w:val="24"/>
              </w:rPr>
              <w:t xml:space="preserve"> An unsecured promissory note issued primarily by corporations for a specific amount and maturing on a specific day. The maximum maturity for commercial paper is 270 days, but most is sold with maturities of up to </w:t>
            </w:r>
            <w:r w:rsidR="00974854" w:rsidRPr="00317DEE">
              <w:rPr>
                <w:snapToGrid w:val="0"/>
                <w:sz w:val="24"/>
                <w:szCs w:val="24"/>
              </w:rPr>
              <w:t>thirty (</w:t>
            </w:r>
            <w:r w:rsidRPr="00317DEE">
              <w:rPr>
                <w:snapToGrid w:val="0"/>
                <w:sz w:val="24"/>
                <w:szCs w:val="24"/>
              </w:rPr>
              <w:t>30</w:t>
            </w:r>
            <w:r w:rsidR="00974854" w:rsidRPr="00317DEE">
              <w:rPr>
                <w:snapToGrid w:val="0"/>
                <w:sz w:val="24"/>
                <w:szCs w:val="24"/>
              </w:rPr>
              <w:t>)</w:t>
            </w:r>
            <w:r w:rsidRPr="00317DEE">
              <w:rPr>
                <w:snapToGrid w:val="0"/>
                <w:sz w:val="24"/>
                <w:szCs w:val="24"/>
              </w:rPr>
              <w:t xml:space="preserve"> days. Almost all commercial paper is rated as to credit risk by rating services.</w:t>
            </w:r>
          </w:p>
          <w:p w:rsidR="00485AF3" w:rsidRPr="00317DEE" w:rsidRDefault="00485AF3" w:rsidP="00485AF3">
            <w:pPr>
              <w:widowControl w:val="0"/>
              <w:tabs>
                <w:tab w:val="left" w:pos="429"/>
                <w:tab w:val="left" w:pos="879"/>
                <w:tab w:val="left" w:pos="2448"/>
                <w:tab w:val="left" w:pos="3168"/>
              </w:tabs>
              <w:rPr>
                <w:b/>
                <w:snapToGrid w:val="0"/>
                <w:sz w:val="24"/>
                <w:szCs w:val="24"/>
              </w:rPr>
            </w:pPr>
          </w:p>
          <w:p w:rsidR="00B1359B" w:rsidRPr="00317DEE" w:rsidRDefault="00B822CE">
            <w:pPr>
              <w:pStyle w:val="Heading1"/>
              <w:rPr>
                <w:b w:val="0"/>
                <w:bCs/>
                <w:color w:val="auto"/>
                <w:szCs w:val="24"/>
              </w:rPr>
            </w:pPr>
            <w:r w:rsidRPr="00317DEE">
              <w:rPr>
                <w:color w:val="auto"/>
                <w:szCs w:val="24"/>
              </w:rPr>
              <w:t xml:space="preserve">Concentration of credit risk </w:t>
            </w:r>
            <w:r w:rsidR="00974854" w:rsidRPr="00317DEE">
              <w:rPr>
                <w:b w:val="0"/>
                <w:color w:val="auto"/>
                <w:szCs w:val="24"/>
              </w:rPr>
              <w:t>– T</w:t>
            </w:r>
            <w:r w:rsidR="001A2630" w:rsidRPr="00317DEE">
              <w:rPr>
                <w:b w:val="0"/>
                <w:color w:val="auto"/>
                <w:szCs w:val="24"/>
              </w:rPr>
              <w:t xml:space="preserve">he risk of loss attributed to the magnitude of a government’s investment in a single issuer, </w:t>
            </w:r>
            <w:r w:rsidR="00B1359B" w:rsidRPr="00317DEE">
              <w:rPr>
                <w:b w:val="0"/>
                <w:bCs/>
                <w:color w:val="auto"/>
                <w:szCs w:val="24"/>
              </w:rPr>
              <w:t>pool, institution, or instrument.</w:t>
            </w:r>
          </w:p>
          <w:p w:rsidR="00B1359B" w:rsidRPr="00317DEE" w:rsidRDefault="00B1359B">
            <w:pPr>
              <w:widowControl w:val="0"/>
              <w:tabs>
                <w:tab w:val="left" w:pos="429"/>
                <w:tab w:val="left" w:pos="879"/>
                <w:tab w:val="left" w:pos="2448"/>
                <w:tab w:val="left" w:pos="3168"/>
              </w:tabs>
              <w:rPr>
                <w:snapToGrid w:val="0"/>
                <w:sz w:val="24"/>
                <w:szCs w:val="24"/>
              </w:rPr>
            </w:pPr>
          </w:p>
          <w:p w:rsidR="00485AF3" w:rsidRPr="00317DEE" w:rsidRDefault="00485AF3" w:rsidP="00485AF3">
            <w:pPr>
              <w:widowControl w:val="0"/>
              <w:tabs>
                <w:tab w:val="left" w:pos="429"/>
                <w:tab w:val="left" w:pos="879"/>
                <w:tab w:val="left" w:pos="2448"/>
                <w:tab w:val="left" w:pos="3168"/>
              </w:tabs>
              <w:rPr>
                <w:snapToGrid w:val="0"/>
                <w:sz w:val="24"/>
                <w:szCs w:val="24"/>
              </w:rPr>
            </w:pPr>
            <w:r w:rsidRPr="00317DEE">
              <w:rPr>
                <w:b/>
                <w:snapToGrid w:val="0"/>
                <w:sz w:val="24"/>
                <w:szCs w:val="24"/>
              </w:rPr>
              <w:t xml:space="preserve">Counterparty </w:t>
            </w:r>
            <w:r w:rsidR="00974854" w:rsidRPr="00317DEE">
              <w:rPr>
                <w:bCs/>
                <w:snapToGrid w:val="0"/>
                <w:sz w:val="24"/>
                <w:szCs w:val="24"/>
              </w:rPr>
              <w:t>–</w:t>
            </w:r>
            <w:r w:rsidRPr="00317DEE">
              <w:rPr>
                <w:b/>
                <w:snapToGrid w:val="0"/>
                <w:sz w:val="24"/>
                <w:szCs w:val="24"/>
              </w:rPr>
              <w:t xml:space="preserve"> </w:t>
            </w:r>
            <w:r w:rsidRPr="00317DEE">
              <w:rPr>
                <w:snapToGrid w:val="0"/>
                <w:sz w:val="24"/>
                <w:szCs w:val="24"/>
              </w:rPr>
              <w:t>Another party to a transaction. In the case of deposits and investments made by governmental entities, a counterparty could be the issuer of a security, a financial institution holding a deposit, a broker-dealer selling securities, or a third party holding securities or collateral.</w:t>
            </w:r>
          </w:p>
          <w:p w:rsidR="00485AF3" w:rsidRPr="00317DEE" w:rsidRDefault="00485AF3">
            <w:pPr>
              <w:widowControl w:val="0"/>
              <w:tabs>
                <w:tab w:val="left" w:pos="429"/>
                <w:tab w:val="left" w:pos="879"/>
                <w:tab w:val="left" w:pos="2448"/>
                <w:tab w:val="left" w:pos="3168"/>
              </w:tabs>
              <w:rPr>
                <w:b/>
                <w:snapToGrid w:val="0"/>
                <w:sz w:val="24"/>
                <w:szCs w:val="24"/>
              </w:rPr>
            </w:pPr>
          </w:p>
          <w:p w:rsidR="00974854" w:rsidRPr="00317DEE" w:rsidRDefault="00B1359B">
            <w:pPr>
              <w:widowControl w:val="0"/>
              <w:tabs>
                <w:tab w:val="left" w:pos="429"/>
                <w:tab w:val="left" w:pos="879"/>
                <w:tab w:val="left" w:pos="2448"/>
                <w:tab w:val="left" w:pos="3168"/>
              </w:tabs>
              <w:rPr>
                <w:snapToGrid w:val="0"/>
                <w:sz w:val="24"/>
                <w:szCs w:val="24"/>
              </w:rPr>
            </w:pPr>
            <w:r w:rsidRPr="00317DEE">
              <w:rPr>
                <w:b/>
                <w:snapToGrid w:val="0"/>
                <w:sz w:val="24"/>
                <w:szCs w:val="24"/>
              </w:rPr>
              <w:t>Credit risk</w:t>
            </w:r>
            <w:r w:rsidRPr="00317DEE">
              <w:rPr>
                <w:snapToGrid w:val="0"/>
                <w:sz w:val="24"/>
                <w:szCs w:val="24"/>
              </w:rPr>
              <w:t xml:space="preserve"> </w:t>
            </w:r>
            <w:r w:rsidR="00974854" w:rsidRPr="00317DEE">
              <w:rPr>
                <w:snapToGrid w:val="0"/>
                <w:sz w:val="24"/>
                <w:szCs w:val="24"/>
              </w:rPr>
              <w:t>–</w:t>
            </w:r>
            <w:r w:rsidRPr="00317DEE">
              <w:rPr>
                <w:snapToGrid w:val="0"/>
                <w:sz w:val="24"/>
                <w:szCs w:val="24"/>
              </w:rPr>
              <w:t xml:space="preserve"> </w:t>
            </w:r>
            <w:r w:rsidR="001A2630" w:rsidRPr="00317DEE">
              <w:rPr>
                <w:snapToGrid w:val="0"/>
                <w:sz w:val="24"/>
                <w:szCs w:val="24"/>
              </w:rPr>
              <w:t xml:space="preserve">The risk that a counterparty to an investment transaction will not fulfill its obligations. </w:t>
            </w:r>
            <w:r w:rsidR="0035424C" w:rsidRPr="00317DEE">
              <w:rPr>
                <w:snapToGrid w:val="0"/>
                <w:sz w:val="24"/>
                <w:szCs w:val="24"/>
              </w:rPr>
              <w:t>Overall c</w:t>
            </w:r>
            <w:r w:rsidR="001A2630" w:rsidRPr="00317DEE">
              <w:rPr>
                <w:snapToGrid w:val="0"/>
                <w:sz w:val="24"/>
                <w:szCs w:val="24"/>
              </w:rPr>
              <w:t xml:space="preserve">redit risk can be associated with the issuer of a security, with a financial institution holding deposits, or with a party holding </w:t>
            </w:r>
          </w:p>
          <w:p w:rsidR="00974854" w:rsidRPr="00317DEE" w:rsidRDefault="00974854">
            <w:pPr>
              <w:widowControl w:val="0"/>
              <w:tabs>
                <w:tab w:val="left" w:pos="429"/>
                <w:tab w:val="left" w:pos="879"/>
                <w:tab w:val="left" w:pos="2448"/>
                <w:tab w:val="left" w:pos="3168"/>
              </w:tabs>
              <w:rPr>
                <w:snapToGrid w:val="0"/>
                <w:sz w:val="24"/>
                <w:szCs w:val="24"/>
              </w:rPr>
            </w:pPr>
          </w:p>
          <w:p w:rsidR="00974854" w:rsidRPr="00317DEE" w:rsidRDefault="00974854">
            <w:pPr>
              <w:widowControl w:val="0"/>
              <w:tabs>
                <w:tab w:val="left" w:pos="429"/>
                <w:tab w:val="left" w:pos="879"/>
                <w:tab w:val="left" w:pos="2448"/>
                <w:tab w:val="left" w:pos="3168"/>
              </w:tabs>
              <w:rPr>
                <w:snapToGrid w:val="0"/>
                <w:sz w:val="24"/>
                <w:szCs w:val="24"/>
              </w:rPr>
            </w:pPr>
          </w:p>
          <w:p w:rsidR="00974854" w:rsidRPr="00317DEE" w:rsidRDefault="00974854">
            <w:pPr>
              <w:widowControl w:val="0"/>
              <w:tabs>
                <w:tab w:val="left" w:pos="429"/>
                <w:tab w:val="left" w:pos="879"/>
                <w:tab w:val="left" w:pos="2448"/>
                <w:tab w:val="left" w:pos="3168"/>
              </w:tabs>
              <w:rPr>
                <w:snapToGrid w:val="0"/>
                <w:sz w:val="24"/>
                <w:szCs w:val="24"/>
              </w:rPr>
            </w:pPr>
          </w:p>
          <w:p w:rsidR="00974854" w:rsidRPr="00317DEE" w:rsidRDefault="00974854">
            <w:pPr>
              <w:widowControl w:val="0"/>
              <w:tabs>
                <w:tab w:val="left" w:pos="429"/>
                <w:tab w:val="left" w:pos="879"/>
                <w:tab w:val="left" w:pos="2448"/>
                <w:tab w:val="left" w:pos="3168"/>
              </w:tabs>
              <w:rPr>
                <w:snapToGrid w:val="0"/>
                <w:sz w:val="24"/>
                <w:szCs w:val="24"/>
              </w:rPr>
            </w:pPr>
          </w:p>
          <w:p w:rsidR="00B1359B" w:rsidRPr="00317DEE" w:rsidRDefault="001A2630">
            <w:pPr>
              <w:widowControl w:val="0"/>
              <w:tabs>
                <w:tab w:val="left" w:pos="429"/>
                <w:tab w:val="left" w:pos="879"/>
                <w:tab w:val="left" w:pos="2448"/>
                <w:tab w:val="left" w:pos="3168"/>
              </w:tabs>
              <w:rPr>
                <w:snapToGrid w:val="0"/>
                <w:sz w:val="24"/>
                <w:szCs w:val="24"/>
              </w:rPr>
            </w:pPr>
            <w:r w:rsidRPr="00317DEE">
              <w:rPr>
                <w:snapToGrid w:val="0"/>
                <w:sz w:val="24"/>
                <w:szCs w:val="24"/>
              </w:rPr>
              <w:t xml:space="preserve">securities or collateral. Credit risk exposure can be affected by a concentration of deposits or investments in any one </w:t>
            </w:r>
            <w:r w:rsidR="00974854" w:rsidRPr="00317DEE">
              <w:rPr>
                <w:snapToGrid w:val="0"/>
                <w:sz w:val="24"/>
                <w:szCs w:val="24"/>
              </w:rPr>
              <w:t xml:space="preserve">(1) </w:t>
            </w:r>
            <w:r w:rsidRPr="00317DEE">
              <w:rPr>
                <w:snapToGrid w:val="0"/>
                <w:sz w:val="24"/>
                <w:szCs w:val="24"/>
              </w:rPr>
              <w:t xml:space="preserve">investment type or with any one </w:t>
            </w:r>
            <w:r w:rsidR="00974854" w:rsidRPr="00317DEE">
              <w:rPr>
                <w:snapToGrid w:val="0"/>
                <w:sz w:val="24"/>
                <w:szCs w:val="24"/>
              </w:rPr>
              <w:t xml:space="preserve">(1) </w:t>
            </w:r>
            <w:r w:rsidRPr="00317DEE">
              <w:rPr>
                <w:snapToGrid w:val="0"/>
                <w:sz w:val="24"/>
                <w:szCs w:val="24"/>
              </w:rPr>
              <w:t>counterparty.</w:t>
            </w:r>
          </w:p>
          <w:p w:rsidR="00B1359B" w:rsidRPr="00317DEE" w:rsidRDefault="00B1359B">
            <w:pPr>
              <w:widowControl w:val="0"/>
              <w:tabs>
                <w:tab w:val="left" w:pos="429"/>
                <w:tab w:val="left" w:pos="879"/>
              </w:tabs>
              <w:rPr>
                <w:sz w:val="24"/>
                <w:szCs w:val="24"/>
              </w:rPr>
            </w:pPr>
          </w:p>
          <w:p w:rsidR="00B1359B" w:rsidRPr="00317DEE" w:rsidRDefault="00B1359B">
            <w:pPr>
              <w:widowControl w:val="0"/>
              <w:tabs>
                <w:tab w:val="left" w:pos="429"/>
                <w:tab w:val="left" w:pos="879"/>
              </w:tabs>
              <w:rPr>
                <w:sz w:val="24"/>
                <w:szCs w:val="24"/>
              </w:rPr>
            </w:pPr>
            <w:r w:rsidRPr="00317DEE">
              <w:rPr>
                <w:b/>
                <w:bCs/>
                <w:sz w:val="24"/>
                <w:szCs w:val="24"/>
              </w:rPr>
              <w:t xml:space="preserve">Custodial credit risk </w:t>
            </w:r>
            <w:r w:rsidR="00974854" w:rsidRPr="00317DEE">
              <w:rPr>
                <w:bCs/>
                <w:sz w:val="24"/>
                <w:szCs w:val="24"/>
              </w:rPr>
              <w:t>–</w:t>
            </w:r>
            <w:r w:rsidRPr="00317DEE">
              <w:rPr>
                <w:sz w:val="24"/>
                <w:szCs w:val="24"/>
              </w:rPr>
              <w:t xml:space="preserve"> </w:t>
            </w:r>
            <w:r w:rsidR="0035424C" w:rsidRPr="00317DEE">
              <w:rPr>
                <w:sz w:val="24"/>
                <w:szCs w:val="24"/>
              </w:rPr>
              <w:t xml:space="preserve">The custodial credit risk for </w:t>
            </w:r>
            <w:r w:rsidR="0035424C" w:rsidRPr="00317DEE">
              <w:rPr>
                <w:i/>
                <w:iCs/>
                <w:sz w:val="24"/>
                <w:szCs w:val="24"/>
              </w:rPr>
              <w:t>deposits</w:t>
            </w:r>
            <w:r w:rsidR="0035424C" w:rsidRPr="00317DEE">
              <w:rPr>
                <w:sz w:val="24"/>
                <w:szCs w:val="24"/>
              </w:rPr>
              <w:t xml:space="preserve"> is the risk that, in the event of the failure of a depository financial institution, a government will not be able to recover deposits or will not be able to recover collateral securities that are in the possession of an outside party. The custodial credit risk for </w:t>
            </w:r>
            <w:r w:rsidR="0035424C" w:rsidRPr="00317DEE">
              <w:rPr>
                <w:i/>
                <w:iCs/>
                <w:sz w:val="24"/>
                <w:szCs w:val="24"/>
              </w:rPr>
              <w:t>investments</w:t>
            </w:r>
            <w:r w:rsidR="0035424C" w:rsidRPr="00317DEE">
              <w:rPr>
                <w:sz w:val="24"/>
                <w:szCs w:val="24"/>
              </w:rPr>
              <w:t xml:space="preserve"> is the risk that, in the event of the failure of the counterparty to a transaction, a government will not be able to recover the value of investment or collateral securities that are in the possession of an outside party.</w:t>
            </w:r>
          </w:p>
          <w:p w:rsidR="00B1359B" w:rsidRPr="00317DEE" w:rsidRDefault="00B1359B">
            <w:pPr>
              <w:widowControl w:val="0"/>
              <w:tabs>
                <w:tab w:val="left" w:pos="429"/>
                <w:tab w:val="left" w:pos="879"/>
              </w:tabs>
              <w:rPr>
                <w:sz w:val="24"/>
                <w:szCs w:val="24"/>
              </w:rPr>
            </w:pPr>
          </w:p>
          <w:p w:rsidR="00B1359B" w:rsidRPr="00317DEE" w:rsidRDefault="00B822CE">
            <w:pPr>
              <w:pStyle w:val="Heading2"/>
              <w:rPr>
                <w:color w:val="auto"/>
                <w:szCs w:val="24"/>
              </w:rPr>
            </w:pPr>
            <w:r w:rsidRPr="00317DEE">
              <w:rPr>
                <w:b/>
                <w:bCs/>
                <w:color w:val="auto"/>
                <w:szCs w:val="24"/>
              </w:rPr>
              <w:t xml:space="preserve">Foreign currency risk </w:t>
            </w:r>
            <w:r w:rsidR="00974854" w:rsidRPr="00317DEE">
              <w:rPr>
                <w:bCs/>
                <w:color w:val="auto"/>
                <w:szCs w:val="24"/>
              </w:rPr>
              <w:t>–</w:t>
            </w:r>
            <w:r w:rsidR="00B1359B" w:rsidRPr="00317DEE">
              <w:rPr>
                <w:bCs/>
                <w:color w:val="auto"/>
                <w:szCs w:val="24"/>
              </w:rPr>
              <w:t xml:space="preserve"> </w:t>
            </w:r>
            <w:r w:rsidR="00E73DD5" w:rsidRPr="00317DEE">
              <w:rPr>
                <w:color w:val="auto"/>
                <w:szCs w:val="24"/>
              </w:rPr>
              <w:t xml:space="preserve">The risk that changes in exchange rates will adversely affect the fair value of an investment or a deposit. Investments </w:t>
            </w:r>
            <w:r w:rsidR="00937D49" w:rsidRPr="00317DEE">
              <w:rPr>
                <w:color w:val="auto"/>
                <w:szCs w:val="24"/>
              </w:rPr>
              <w:t xml:space="preserve">depending on </w:t>
            </w:r>
            <w:r w:rsidR="00E73DD5" w:rsidRPr="00317DEE">
              <w:rPr>
                <w:color w:val="auto"/>
                <w:szCs w:val="24"/>
              </w:rPr>
              <w:t>substantial overseas activities or markets may present related foreign currency risk.</w:t>
            </w:r>
          </w:p>
          <w:p w:rsidR="00B1359B" w:rsidRPr="00317DEE" w:rsidRDefault="00B1359B">
            <w:pPr>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937D49">
            <w:pPr>
              <w:widowControl w:val="0"/>
              <w:tabs>
                <w:tab w:val="left" w:pos="429"/>
                <w:tab w:val="left" w:pos="879"/>
                <w:tab w:val="left" w:pos="2448"/>
                <w:tab w:val="left" w:pos="3168"/>
              </w:tabs>
              <w:rPr>
                <w:snapToGrid w:val="0"/>
                <w:sz w:val="24"/>
                <w:szCs w:val="24"/>
              </w:rPr>
            </w:pPr>
            <w:r w:rsidRPr="00317DEE">
              <w:rPr>
                <w:b/>
                <w:snapToGrid w:val="0"/>
                <w:sz w:val="24"/>
                <w:szCs w:val="24"/>
              </w:rPr>
              <w:t>Interest rate risk</w:t>
            </w:r>
            <w:r w:rsidRPr="00317DEE">
              <w:rPr>
                <w:snapToGrid w:val="0"/>
                <w:sz w:val="24"/>
                <w:szCs w:val="24"/>
              </w:rPr>
              <w:t xml:space="preserve"> </w:t>
            </w:r>
            <w:r w:rsidR="00974854" w:rsidRPr="00317DEE">
              <w:rPr>
                <w:snapToGrid w:val="0"/>
                <w:sz w:val="24"/>
                <w:szCs w:val="24"/>
              </w:rPr>
              <w:t>–</w:t>
            </w:r>
            <w:r w:rsidRPr="00317DEE">
              <w:rPr>
                <w:snapToGrid w:val="0"/>
                <w:sz w:val="24"/>
                <w:szCs w:val="24"/>
              </w:rPr>
              <w:t xml:space="preserve"> </w:t>
            </w:r>
            <w:r w:rsidR="00937D49" w:rsidRPr="00317DEE">
              <w:rPr>
                <w:snapToGrid w:val="0"/>
                <w:sz w:val="24"/>
                <w:szCs w:val="24"/>
              </w:rPr>
              <w:t>The risk that changes in interest rates will adversely affect the fair value of an investment.</w:t>
            </w:r>
          </w:p>
          <w:p w:rsidR="00937D49" w:rsidRPr="00317DEE" w:rsidRDefault="00937D49" w:rsidP="00937D49">
            <w:pPr>
              <w:widowControl w:val="0"/>
              <w:tabs>
                <w:tab w:val="left" w:pos="429"/>
                <w:tab w:val="left" w:pos="879"/>
                <w:tab w:val="left" w:pos="2448"/>
                <w:tab w:val="left" w:pos="3168"/>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p w:rsidR="00316B28" w:rsidRPr="00317DEE" w:rsidRDefault="00316B28">
            <w:pPr>
              <w:widowControl w:val="0"/>
              <w:tabs>
                <w:tab w:val="left" w:pos="346"/>
                <w:tab w:val="left" w:pos="706"/>
              </w:tabs>
              <w:rPr>
                <w:sz w:val="24"/>
                <w:szCs w:val="24"/>
              </w:rPr>
            </w:pPr>
          </w:p>
          <w:p w:rsidR="00316B28" w:rsidRPr="00317DEE" w:rsidRDefault="00316B28">
            <w:pPr>
              <w:widowControl w:val="0"/>
              <w:tabs>
                <w:tab w:val="left" w:pos="346"/>
                <w:tab w:val="left" w:pos="706"/>
              </w:tabs>
              <w:rPr>
                <w:sz w:val="24"/>
                <w:szCs w:val="24"/>
              </w:rPr>
            </w:pPr>
          </w:p>
          <w:p w:rsidR="00316B28" w:rsidRPr="00317DEE" w:rsidRDefault="00316B28">
            <w:pPr>
              <w:widowControl w:val="0"/>
              <w:tabs>
                <w:tab w:val="left" w:pos="346"/>
                <w:tab w:val="left" w:pos="706"/>
              </w:tabs>
              <w:rPr>
                <w:sz w:val="24"/>
                <w:szCs w:val="24"/>
              </w:rPr>
            </w:pPr>
          </w:p>
          <w:p w:rsidR="00316B28" w:rsidRPr="00317DEE" w:rsidRDefault="00316B28">
            <w:pPr>
              <w:widowControl w:val="0"/>
              <w:tabs>
                <w:tab w:val="left" w:pos="346"/>
                <w:tab w:val="left" w:pos="706"/>
              </w:tabs>
              <w:rPr>
                <w:sz w:val="24"/>
                <w:szCs w:val="24"/>
              </w:rPr>
            </w:pPr>
          </w:p>
          <w:p w:rsidR="00316B28" w:rsidRPr="00317DEE" w:rsidRDefault="00316B28">
            <w:pPr>
              <w:widowControl w:val="0"/>
              <w:tabs>
                <w:tab w:val="left" w:pos="346"/>
                <w:tab w:val="left" w:pos="706"/>
              </w:tabs>
              <w:rPr>
                <w:sz w:val="24"/>
                <w:szCs w:val="24"/>
              </w:rPr>
            </w:pPr>
          </w:p>
          <w:p w:rsidR="00316B28" w:rsidRPr="00317DEE" w:rsidRDefault="00316B28">
            <w:pPr>
              <w:widowControl w:val="0"/>
              <w:tabs>
                <w:tab w:val="left" w:pos="346"/>
                <w:tab w:val="left" w:pos="706"/>
              </w:tabs>
              <w:rPr>
                <w:sz w:val="24"/>
                <w:szCs w:val="24"/>
              </w:rPr>
            </w:pPr>
          </w:p>
          <w:p w:rsidR="00316B28" w:rsidRPr="00317DEE" w:rsidRDefault="00316B28">
            <w:pPr>
              <w:widowControl w:val="0"/>
              <w:tabs>
                <w:tab w:val="left" w:pos="346"/>
                <w:tab w:val="left" w:pos="706"/>
              </w:tabs>
              <w:rPr>
                <w:sz w:val="24"/>
                <w:szCs w:val="24"/>
              </w:rPr>
            </w:pPr>
          </w:p>
          <w:p w:rsidR="00316B28" w:rsidRPr="00317DEE" w:rsidRDefault="00316B28">
            <w:pPr>
              <w:widowControl w:val="0"/>
              <w:tabs>
                <w:tab w:val="left" w:pos="346"/>
                <w:tab w:val="left" w:pos="706"/>
              </w:tabs>
              <w:rPr>
                <w:sz w:val="24"/>
                <w:szCs w:val="24"/>
              </w:rPr>
            </w:pPr>
          </w:p>
          <w:p w:rsidR="00316B28" w:rsidRPr="00317DEE" w:rsidRDefault="00727357">
            <w:pPr>
              <w:widowControl w:val="0"/>
              <w:tabs>
                <w:tab w:val="left" w:pos="346"/>
                <w:tab w:val="left" w:pos="706"/>
              </w:tabs>
              <w:rPr>
                <w:sz w:val="24"/>
                <w:szCs w:val="24"/>
                <w:lang w:val="fr-FR"/>
              </w:rPr>
            </w:pPr>
            <w:r w:rsidRPr="00317DEE">
              <w:rPr>
                <w:sz w:val="24"/>
                <w:szCs w:val="24"/>
              </w:rPr>
              <w:tab/>
            </w:r>
            <w:r w:rsidR="00316B28" w:rsidRPr="00317DEE">
              <w:rPr>
                <w:sz w:val="24"/>
                <w:szCs w:val="24"/>
                <w:lang w:val="fr-FR"/>
              </w:rPr>
              <w:t xml:space="preserve">SC 521 </w:t>
            </w:r>
          </w:p>
          <w:p w:rsidR="00727357" w:rsidRPr="00317DEE" w:rsidRDefault="00727357" w:rsidP="00CF597C">
            <w:pPr>
              <w:widowControl w:val="0"/>
              <w:tabs>
                <w:tab w:val="left" w:pos="346"/>
                <w:tab w:val="left" w:pos="706"/>
              </w:tabs>
              <w:rPr>
                <w:snapToGrid w:val="0"/>
                <w:sz w:val="24"/>
                <w:szCs w:val="24"/>
              </w:rPr>
            </w:pPr>
            <w:r w:rsidRPr="00317DEE">
              <w:rPr>
                <w:snapToGrid w:val="0"/>
                <w:sz w:val="24"/>
                <w:szCs w:val="24"/>
                <w:lang w:val="fr-FR"/>
              </w:rPr>
              <w:tab/>
            </w:r>
            <w:r w:rsidR="00CF597C" w:rsidRPr="00317DEE">
              <w:rPr>
                <w:snapToGrid w:val="0"/>
                <w:sz w:val="24"/>
                <w:szCs w:val="24"/>
              </w:rPr>
              <w:t>53 Pa.</w:t>
            </w:r>
            <w:r w:rsidRPr="00317DEE">
              <w:rPr>
                <w:snapToGrid w:val="0"/>
                <w:sz w:val="24"/>
                <w:szCs w:val="24"/>
              </w:rPr>
              <w:t xml:space="preserve"> </w:t>
            </w:r>
            <w:r w:rsidR="00CF597C" w:rsidRPr="00317DEE">
              <w:rPr>
                <w:snapToGrid w:val="0"/>
                <w:sz w:val="24"/>
                <w:szCs w:val="24"/>
              </w:rPr>
              <w:t>C.S.</w:t>
            </w:r>
            <w:r w:rsidRPr="00317DEE">
              <w:rPr>
                <w:snapToGrid w:val="0"/>
                <w:sz w:val="24"/>
                <w:szCs w:val="24"/>
              </w:rPr>
              <w:t>A.</w:t>
            </w:r>
            <w:r w:rsidR="00316B28" w:rsidRPr="00317DEE">
              <w:rPr>
                <w:snapToGrid w:val="0"/>
                <w:sz w:val="24"/>
                <w:szCs w:val="24"/>
              </w:rPr>
              <w:t xml:space="preserve"> </w:t>
            </w:r>
          </w:p>
          <w:p w:rsidR="00316B28" w:rsidRPr="00317DEE" w:rsidRDefault="00727357" w:rsidP="00CF597C">
            <w:pPr>
              <w:widowControl w:val="0"/>
              <w:tabs>
                <w:tab w:val="left" w:pos="346"/>
                <w:tab w:val="left" w:pos="706"/>
              </w:tabs>
              <w:rPr>
                <w:snapToGrid w:val="0"/>
                <w:sz w:val="24"/>
                <w:szCs w:val="24"/>
              </w:rPr>
            </w:pPr>
            <w:r w:rsidRPr="00317DEE">
              <w:rPr>
                <w:snapToGrid w:val="0"/>
                <w:sz w:val="24"/>
                <w:szCs w:val="24"/>
              </w:rPr>
              <w:tab/>
              <w:t xml:space="preserve">Sec. </w:t>
            </w:r>
            <w:r w:rsidR="00316B28" w:rsidRPr="00317DEE">
              <w:rPr>
                <w:snapToGrid w:val="0"/>
                <w:sz w:val="24"/>
                <w:szCs w:val="24"/>
              </w:rPr>
              <w:t>2301 et seq</w:t>
            </w: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napToGrid w:val="0"/>
                <w:sz w:val="24"/>
                <w:szCs w:val="24"/>
              </w:rPr>
            </w:pPr>
          </w:p>
          <w:p w:rsidR="00896D3F" w:rsidRPr="00317DEE" w:rsidRDefault="00896D3F" w:rsidP="00CF597C">
            <w:pPr>
              <w:widowControl w:val="0"/>
              <w:tabs>
                <w:tab w:val="left" w:pos="346"/>
                <w:tab w:val="left" w:pos="706"/>
              </w:tabs>
              <w:rPr>
                <w:sz w:val="24"/>
                <w:szCs w:val="24"/>
              </w:rPr>
            </w:pPr>
            <w:r w:rsidRPr="00317DEE">
              <w:rPr>
                <w:sz w:val="24"/>
                <w:szCs w:val="24"/>
              </w:rPr>
              <w:tab/>
              <w:t>SC 440.1</w:t>
            </w:r>
          </w:p>
          <w:p w:rsidR="00896D3F" w:rsidRPr="00317DEE" w:rsidRDefault="00896D3F" w:rsidP="00CF597C">
            <w:pPr>
              <w:widowControl w:val="0"/>
              <w:tabs>
                <w:tab w:val="left" w:pos="346"/>
                <w:tab w:val="left" w:pos="706"/>
              </w:tabs>
              <w:rPr>
                <w:sz w:val="24"/>
                <w:szCs w:val="24"/>
              </w:rPr>
            </w:pPr>
            <w:r w:rsidRPr="00317DEE">
              <w:rPr>
                <w:sz w:val="24"/>
                <w:szCs w:val="24"/>
              </w:rPr>
              <w:tab/>
              <w:t>15 U.S.C.</w:t>
            </w:r>
          </w:p>
          <w:p w:rsidR="00896D3F" w:rsidRPr="00317DEE" w:rsidRDefault="00896D3F" w:rsidP="00CF597C">
            <w:pPr>
              <w:widowControl w:val="0"/>
              <w:tabs>
                <w:tab w:val="left" w:pos="346"/>
                <w:tab w:val="left" w:pos="706"/>
              </w:tabs>
              <w:rPr>
                <w:sz w:val="24"/>
                <w:szCs w:val="24"/>
              </w:rPr>
            </w:pPr>
            <w:r w:rsidRPr="00317DEE">
              <w:rPr>
                <w:sz w:val="24"/>
                <w:szCs w:val="24"/>
              </w:rPr>
              <w:tab/>
              <w:t>Sec. 77a et seq,</w:t>
            </w:r>
          </w:p>
          <w:p w:rsidR="00896D3F" w:rsidRPr="00317DEE" w:rsidRDefault="00896D3F" w:rsidP="00CF597C">
            <w:pPr>
              <w:widowControl w:val="0"/>
              <w:tabs>
                <w:tab w:val="left" w:pos="346"/>
                <w:tab w:val="left" w:pos="706"/>
              </w:tabs>
              <w:rPr>
                <w:sz w:val="24"/>
                <w:szCs w:val="24"/>
              </w:rPr>
            </w:pPr>
            <w:r w:rsidRPr="00317DEE">
              <w:rPr>
                <w:sz w:val="24"/>
                <w:szCs w:val="24"/>
              </w:rPr>
              <w:tab/>
              <w:t>80a-1 et seq</w:t>
            </w:r>
          </w:p>
        </w:tc>
        <w:tc>
          <w:tcPr>
            <w:tcW w:w="8395" w:type="dxa"/>
          </w:tcPr>
          <w:p w:rsidR="004D4408" w:rsidRPr="00317DEE" w:rsidRDefault="004D4408" w:rsidP="004D4408">
            <w:pPr>
              <w:widowControl w:val="0"/>
              <w:tabs>
                <w:tab w:val="left" w:pos="429"/>
                <w:tab w:val="left" w:pos="879"/>
                <w:tab w:val="left" w:pos="2448"/>
                <w:tab w:val="left" w:pos="3168"/>
              </w:tabs>
              <w:rPr>
                <w:snapToGrid w:val="0"/>
                <w:sz w:val="24"/>
                <w:szCs w:val="24"/>
              </w:rPr>
            </w:pPr>
            <w:r w:rsidRPr="00317DEE">
              <w:rPr>
                <w:b/>
                <w:snapToGrid w:val="0"/>
                <w:sz w:val="24"/>
                <w:szCs w:val="24"/>
              </w:rPr>
              <w:lastRenderedPageBreak/>
              <w:t xml:space="preserve">Issuer </w:t>
            </w:r>
            <w:r w:rsidR="00974854" w:rsidRPr="00317DEE">
              <w:rPr>
                <w:bCs/>
                <w:snapToGrid w:val="0"/>
                <w:sz w:val="24"/>
                <w:szCs w:val="24"/>
              </w:rPr>
              <w:t>–</w:t>
            </w:r>
            <w:r w:rsidR="00727357" w:rsidRPr="00317DEE">
              <w:rPr>
                <w:snapToGrid w:val="0"/>
                <w:sz w:val="24"/>
                <w:szCs w:val="24"/>
              </w:rPr>
              <w:t xml:space="preserve"> T</w:t>
            </w:r>
            <w:r w:rsidRPr="00317DEE">
              <w:rPr>
                <w:snapToGrid w:val="0"/>
                <w:sz w:val="24"/>
                <w:szCs w:val="24"/>
              </w:rPr>
              <w:t>he entity that has the authority to distribute a security or other investment. A bond issuer is the entity that is legally obligated to make principal and interest payments to bond holders. In the case of mutual funds, external investment pools, and other pooled investments, issuer refers to the entity invested in, not the investment company-manager or pool sponsor.</w:t>
            </w:r>
          </w:p>
          <w:p w:rsidR="004D4408" w:rsidRPr="00317DEE" w:rsidRDefault="004D4408" w:rsidP="004D4408">
            <w:pPr>
              <w:widowControl w:val="0"/>
              <w:tabs>
                <w:tab w:val="left" w:pos="429"/>
                <w:tab w:val="left" w:pos="879"/>
                <w:tab w:val="left" w:pos="2448"/>
                <w:tab w:val="left" w:pos="3168"/>
              </w:tabs>
              <w:rPr>
                <w:snapToGrid w:val="0"/>
                <w:sz w:val="24"/>
                <w:szCs w:val="24"/>
              </w:rPr>
            </w:pPr>
          </w:p>
          <w:p w:rsidR="00B1359B" w:rsidRPr="00317DEE" w:rsidRDefault="00B1359B" w:rsidP="00652F3C">
            <w:pPr>
              <w:widowControl w:val="0"/>
              <w:tabs>
                <w:tab w:val="left" w:pos="429"/>
                <w:tab w:val="left" w:pos="879"/>
                <w:tab w:val="left" w:pos="2448"/>
                <w:tab w:val="left" w:pos="3168"/>
              </w:tabs>
              <w:rPr>
                <w:snapToGrid w:val="0"/>
                <w:sz w:val="24"/>
                <w:szCs w:val="24"/>
              </w:rPr>
            </w:pPr>
            <w:r w:rsidRPr="00317DEE">
              <w:rPr>
                <w:b/>
                <w:snapToGrid w:val="0"/>
                <w:sz w:val="24"/>
                <w:szCs w:val="24"/>
              </w:rPr>
              <w:t>Investment p</w:t>
            </w:r>
            <w:r w:rsidR="00E73DD5" w:rsidRPr="00317DEE">
              <w:rPr>
                <w:b/>
                <w:snapToGrid w:val="0"/>
                <w:sz w:val="24"/>
                <w:szCs w:val="24"/>
              </w:rPr>
              <w:t>lan</w:t>
            </w:r>
            <w:r w:rsidR="004D4408" w:rsidRPr="00317DEE">
              <w:rPr>
                <w:snapToGrid w:val="0"/>
                <w:sz w:val="24"/>
                <w:szCs w:val="24"/>
              </w:rPr>
              <w:t xml:space="preserve"> </w:t>
            </w:r>
            <w:r w:rsidR="00974854" w:rsidRPr="00317DEE">
              <w:rPr>
                <w:snapToGrid w:val="0"/>
                <w:sz w:val="24"/>
                <w:szCs w:val="24"/>
              </w:rPr>
              <w:t>–</w:t>
            </w:r>
            <w:r w:rsidR="004D4408" w:rsidRPr="00317DEE">
              <w:rPr>
                <w:snapToGrid w:val="0"/>
                <w:sz w:val="24"/>
                <w:szCs w:val="24"/>
              </w:rPr>
              <w:t xml:space="preserve"> T</w:t>
            </w:r>
            <w:r w:rsidRPr="00317DEE">
              <w:rPr>
                <w:snapToGrid w:val="0"/>
                <w:sz w:val="24"/>
                <w:szCs w:val="24"/>
              </w:rPr>
              <w:t xml:space="preserve">he </w:t>
            </w:r>
            <w:r w:rsidR="00B773F4" w:rsidRPr="00317DEE">
              <w:rPr>
                <w:snapToGrid w:val="0"/>
                <w:sz w:val="24"/>
                <w:szCs w:val="24"/>
              </w:rPr>
              <w:t xml:space="preserve">school’s </w:t>
            </w:r>
            <w:r w:rsidR="00652F3C">
              <w:rPr>
                <w:snapToGrid w:val="0"/>
                <w:sz w:val="24"/>
                <w:szCs w:val="24"/>
              </w:rPr>
              <w:t xml:space="preserve">(center’s) </w:t>
            </w:r>
            <w:r w:rsidRPr="00317DEE">
              <w:rPr>
                <w:snapToGrid w:val="0"/>
                <w:sz w:val="24"/>
                <w:szCs w:val="24"/>
              </w:rPr>
              <w:t>specifically enumerated investment strategy</w:t>
            </w:r>
            <w:r w:rsidR="00B773F4" w:rsidRPr="00317DEE">
              <w:rPr>
                <w:snapToGrid w:val="0"/>
                <w:sz w:val="24"/>
                <w:szCs w:val="24"/>
              </w:rPr>
              <w:t xml:space="preserve"> approved annually by the </w:t>
            </w:r>
            <w:r w:rsidR="00652F3C">
              <w:rPr>
                <w:snapToGrid w:val="0"/>
                <w:sz w:val="24"/>
                <w:szCs w:val="24"/>
              </w:rPr>
              <w:t>Joint Operating Committee</w:t>
            </w:r>
            <w:r w:rsidR="00B773F4" w:rsidRPr="00317DEE">
              <w:rPr>
                <w:snapToGrid w:val="0"/>
                <w:sz w:val="24"/>
                <w:szCs w:val="24"/>
              </w:rPr>
              <w:t>.</w:t>
            </w:r>
            <w:r w:rsidRPr="00317DEE">
              <w:rPr>
                <w:snapToGrid w:val="0"/>
                <w:sz w:val="24"/>
                <w:szCs w:val="24"/>
              </w:rPr>
              <w:t xml:space="preserve"> </w:t>
            </w:r>
          </w:p>
          <w:p w:rsidR="005E3E95" w:rsidRPr="00317DEE" w:rsidRDefault="005E3E95">
            <w:pPr>
              <w:widowControl w:val="0"/>
              <w:tabs>
                <w:tab w:val="left" w:pos="429"/>
                <w:tab w:val="left" w:pos="879"/>
                <w:tab w:val="left" w:pos="2448"/>
                <w:tab w:val="left" w:pos="3168"/>
              </w:tabs>
              <w:rPr>
                <w:snapToGrid w:val="0"/>
                <w:sz w:val="24"/>
                <w:szCs w:val="24"/>
              </w:rPr>
            </w:pPr>
          </w:p>
          <w:p w:rsidR="005E3E95" w:rsidRPr="00317DEE" w:rsidRDefault="005C19FC" w:rsidP="00316B28">
            <w:pPr>
              <w:widowControl w:val="0"/>
              <w:tabs>
                <w:tab w:val="left" w:pos="429"/>
                <w:tab w:val="left" w:pos="879"/>
                <w:tab w:val="left" w:pos="2448"/>
                <w:tab w:val="left" w:pos="3168"/>
              </w:tabs>
              <w:rPr>
                <w:snapToGrid w:val="0"/>
                <w:sz w:val="24"/>
                <w:szCs w:val="24"/>
              </w:rPr>
            </w:pPr>
            <w:r w:rsidRPr="00317DEE">
              <w:rPr>
                <w:b/>
                <w:snapToGrid w:val="0"/>
                <w:sz w:val="24"/>
                <w:szCs w:val="24"/>
              </w:rPr>
              <w:t>Local Government I</w:t>
            </w:r>
            <w:r w:rsidR="005E3E95" w:rsidRPr="00317DEE">
              <w:rPr>
                <w:b/>
                <w:snapToGrid w:val="0"/>
                <w:sz w:val="24"/>
                <w:szCs w:val="24"/>
              </w:rPr>
              <w:t xml:space="preserve">nvestment </w:t>
            </w:r>
            <w:r w:rsidRPr="00317DEE">
              <w:rPr>
                <w:b/>
                <w:snapToGrid w:val="0"/>
                <w:sz w:val="24"/>
                <w:szCs w:val="24"/>
              </w:rPr>
              <w:t>P</w:t>
            </w:r>
            <w:r w:rsidR="00727357" w:rsidRPr="00317DEE">
              <w:rPr>
                <w:b/>
                <w:snapToGrid w:val="0"/>
                <w:sz w:val="24"/>
                <w:szCs w:val="24"/>
              </w:rPr>
              <w:t>ool (LGIP</w:t>
            </w:r>
            <w:r w:rsidR="005E3E95" w:rsidRPr="00317DEE">
              <w:rPr>
                <w:b/>
                <w:snapToGrid w:val="0"/>
                <w:sz w:val="24"/>
                <w:szCs w:val="24"/>
              </w:rPr>
              <w:t xml:space="preserve">) </w:t>
            </w:r>
            <w:r w:rsidR="00CF597C" w:rsidRPr="00317DEE">
              <w:rPr>
                <w:bCs/>
                <w:snapToGrid w:val="0"/>
                <w:sz w:val="24"/>
                <w:szCs w:val="24"/>
              </w:rPr>
              <w:t>–</w:t>
            </w:r>
            <w:r w:rsidR="005E3E95" w:rsidRPr="00317DEE">
              <w:rPr>
                <w:b/>
                <w:snapToGrid w:val="0"/>
                <w:sz w:val="24"/>
                <w:szCs w:val="24"/>
              </w:rPr>
              <w:t xml:space="preserve"> </w:t>
            </w:r>
            <w:r w:rsidR="00974854" w:rsidRPr="00317DEE">
              <w:rPr>
                <w:snapToGrid w:val="0"/>
                <w:sz w:val="24"/>
                <w:szCs w:val="24"/>
              </w:rPr>
              <w:t>A</w:t>
            </w:r>
            <w:r w:rsidR="00CF597C" w:rsidRPr="00317DEE">
              <w:rPr>
                <w:snapToGrid w:val="0"/>
                <w:sz w:val="24"/>
                <w:szCs w:val="24"/>
              </w:rPr>
              <w:t>n investment</w:t>
            </w:r>
            <w:r w:rsidR="004A3AD4" w:rsidRPr="00317DEE">
              <w:rPr>
                <w:snapToGrid w:val="0"/>
                <w:sz w:val="24"/>
                <w:szCs w:val="24"/>
              </w:rPr>
              <w:t xml:space="preserve"> trust or pool </w:t>
            </w:r>
            <w:r w:rsidR="0011254C" w:rsidRPr="00317DEE">
              <w:rPr>
                <w:snapToGrid w:val="0"/>
                <w:sz w:val="24"/>
                <w:szCs w:val="24"/>
              </w:rPr>
              <w:t xml:space="preserve">organized </w:t>
            </w:r>
            <w:r w:rsidR="00CF597C" w:rsidRPr="00317DEE">
              <w:rPr>
                <w:snapToGrid w:val="0"/>
                <w:sz w:val="24"/>
                <w:szCs w:val="24"/>
              </w:rPr>
              <w:t xml:space="preserve">by groups of political subdivisions or municipal authorities </w:t>
            </w:r>
            <w:r w:rsidR="0011254C" w:rsidRPr="00317DEE">
              <w:rPr>
                <w:snapToGrid w:val="0"/>
                <w:sz w:val="24"/>
                <w:szCs w:val="24"/>
              </w:rPr>
              <w:t>pursuant to Section 521 of the Public School Code of 1949</w:t>
            </w:r>
            <w:r w:rsidR="00727357" w:rsidRPr="00317DEE">
              <w:rPr>
                <w:snapToGrid w:val="0"/>
                <w:sz w:val="24"/>
                <w:szCs w:val="24"/>
              </w:rPr>
              <w:t>,</w:t>
            </w:r>
            <w:r w:rsidR="0011254C" w:rsidRPr="00317DEE">
              <w:rPr>
                <w:snapToGrid w:val="0"/>
                <w:sz w:val="24"/>
                <w:szCs w:val="24"/>
              </w:rPr>
              <w:t xml:space="preserve"> or </w:t>
            </w:r>
            <w:r w:rsidR="00CF597C" w:rsidRPr="00317DEE">
              <w:rPr>
                <w:snapToGrid w:val="0"/>
                <w:sz w:val="24"/>
                <w:szCs w:val="24"/>
              </w:rPr>
              <w:t xml:space="preserve">pursuant to </w:t>
            </w:r>
            <w:r w:rsidR="0011254C" w:rsidRPr="00317DEE">
              <w:rPr>
                <w:snapToGrid w:val="0"/>
                <w:sz w:val="24"/>
                <w:szCs w:val="24"/>
              </w:rPr>
              <w:t xml:space="preserve">the Intergovernmental Cooperation Law, </w:t>
            </w:r>
            <w:r w:rsidR="00316B28" w:rsidRPr="00317DEE">
              <w:rPr>
                <w:snapToGrid w:val="0"/>
                <w:sz w:val="24"/>
                <w:szCs w:val="24"/>
              </w:rPr>
              <w:t>53 P</w:t>
            </w:r>
            <w:r w:rsidR="00CF597C" w:rsidRPr="00317DEE">
              <w:rPr>
                <w:snapToGrid w:val="0"/>
                <w:sz w:val="24"/>
                <w:szCs w:val="24"/>
              </w:rPr>
              <w:t>a</w:t>
            </w:r>
            <w:r w:rsidR="00D871C8" w:rsidRPr="00317DEE">
              <w:rPr>
                <w:snapToGrid w:val="0"/>
                <w:sz w:val="24"/>
                <w:szCs w:val="24"/>
              </w:rPr>
              <w:t>.</w:t>
            </w:r>
            <w:r w:rsidR="00727357" w:rsidRPr="00317DEE">
              <w:rPr>
                <w:snapToGrid w:val="0"/>
                <w:sz w:val="24"/>
                <w:szCs w:val="24"/>
              </w:rPr>
              <w:t xml:space="preserve"> </w:t>
            </w:r>
            <w:r w:rsidR="00D871C8" w:rsidRPr="00317DEE">
              <w:rPr>
                <w:snapToGrid w:val="0"/>
                <w:sz w:val="24"/>
                <w:szCs w:val="24"/>
              </w:rPr>
              <w:t>C.S.</w:t>
            </w:r>
            <w:r w:rsidR="00727357" w:rsidRPr="00317DEE">
              <w:rPr>
                <w:snapToGrid w:val="0"/>
                <w:sz w:val="24"/>
                <w:szCs w:val="24"/>
              </w:rPr>
              <w:t>A.</w:t>
            </w:r>
            <w:r w:rsidR="00316B28" w:rsidRPr="00317DEE">
              <w:rPr>
                <w:snapToGrid w:val="0"/>
                <w:sz w:val="24"/>
                <w:szCs w:val="24"/>
              </w:rPr>
              <w:t xml:space="preserve"> </w:t>
            </w:r>
            <w:r w:rsidR="00727357" w:rsidRPr="00317DEE">
              <w:rPr>
                <w:snapToGrid w:val="0"/>
                <w:sz w:val="24"/>
                <w:szCs w:val="24"/>
              </w:rPr>
              <w:t>Sec.</w:t>
            </w:r>
            <w:r w:rsidR="00727357">
              <w:rPr>
                <w:rFonts w:ascii="Arial" w:hAnsi="Arial" w:cs="Arial"/>
                <w:snapToGrid w:val="0"/>
                <w:sz w:val="24"/>
                <w:szCs w:val="24"/>
              </w:rPr>
              <w:t xml:space="preserve"> </w:t>
            </w:r>
            <w:r w:rsidR="00316B28" w:rsidRPr="00317DEE">
              <w:rPr>
                <w:snapToGrid w:val="0"/>
                <w:sz w:val="24"/>
                <w:szCs w:val="24"/>
              </w:rPr>
              <w:t xml:space="preserve">2301 et seq., </w:t>
            </w:r>
            <w:r w:rsidR="00CF597C" w:rsidRPr="00317DEE">
              <w:rPr>
                <w:snapToGrid w:val="0"/>
                <w:sz w:val="24"/>
                <w:szCs w:val="24"/>
              </w:rPr>
              <w:t xml:space="preserve">for the purpose of investing funds of such political subdivisions or municipal authorities </w:t>
            </w:r>
            <w:r w:rsidR="00D871C8" w:rsidRPr="00317DEE">
              <w:rPr>
                <w:snapToGrid w:val="0"/>
                <w:sz w:val="24"/>
                <w:szCs w:val="24"/>
              </w:rPr>
              <w:t xml:space="preserve">for their exclusive benefit and </w:t>
            </w:r>
            <w:r w:rsidR="00CF597C" w:rsidRPr="00317DEE">
              <w:rPr>
                <w:snapToGrid w:val="0"/>
                <w:sz w:val="24"/>
                <w:szCs w:val="24"/>
              </w:rPr>
              <w:t xml:space="preserve">in accordance with the laws </w:t>
            </w:r>
            <w:r w:rsidR="00CF597C" w:rsidRPr="00317DEE">
              <w:rPr>
                <w:snapToGrid w:val="0"/>
                <w:sz w:val="24"/>
                <w:szCs w:val="24"/>
              </w:rPr>
              <w:lastRenderedPageBreak/>
              <w:t>governing their permissible investments.</w:t>
            </w:r>
            <w:r w:rsidR="0017298A" w:rsidRPr="00317DEE">
              <w:rPr>
                <w:snapToGrid w:val="0"/>
                <w:sz w:val="24"/>
                <w:szCs w:val="24"/>
              </w:rPr>
              <w:t xml:space="preserve"> LGIPs include, but are not limited to, the Pennsylvania Scho</w:t>
            </w:r>
            <w:r w:rsidR="00727357" w:rsidRPr="00317DEE">
              <w:rPr>
                <w:snapToGrid w:val="0"/>
                <w:sz w:val="24"/>
                <w:szCs w:val="24"/>
              </w:rPr>
              <w:t>ol District Liquid Asset Fund (PSDLAF</w:t>
            </w:r>
            <w:r w:rsidR="0017298A" w:rsidRPr="00317DEE">
              <w:rPr>
                <w:snapToGrid w:val="0"/>
                <w:sz w:val="24"/>
                <w:szCs w:val="24"/>
              </w:rPr>
              <w:t>), the Pennsylvania Loca</w:t>
            </w:r>
            <w:r w:rsidR="00727357" w:rsidRPr="00317DEE">
              <w:rPr>
                <w:snapToGrid w:val="0"/>
                <w:sz w:val="24"/>
                <w:szCs w:val="24"/>
              </w:rPr>
              <w:t>l Government Investment Trust (PLGIT</w:t>
            </w:r>
            <w:r w:rsidR="0017298A" w:rsidRPr="00317DEE">
              <w:rPr>
                <w:snapToGrid w:val="0"/>
                <w:sz w:val="24"/>
                <w:szCs w:val="24"/>
              </w:rPr>
              <w:t>), and for purposes of this policy, the PA INVEST program operated by the Pennsylvania Treasury Department.</w:t>
            </w:r>
          </w:p>
          <w:p w:rsidR="004D4408" w:rsidRPr="00317DEE" w:rsidRDefault="004D4408">
            <w:pPr>
              <w:widowControl w:val="0"/>
              <w:tabs>
                <w:tab w:val="left" w:pos="429"/>
                <w:tab w:val="left" w:pos="879"/>
                <w:tab w:val="left" w:pos="2448"/>
                <w:tab w:val="left" w:pos="3168"/>
              </w:tabs>
              <w:rPr>
                <w:snapToGrid w:val="0"/>
                <w:sz w:val="24"/>
                <w:szCs w:val="24"/>
              </w:rPr>
            </w:pPr>
          </w:p>
          <w:p w:rsidR="00727357" w:rsidRPr="00317DEE" w:rsidRDefault="00727357">
            <w:pPr>
              <w:widowControl w:val="0"/>
              <w:tabs>
                <w:tab w:val="left" w:pos="429"/>
                <w:tab w:val="left" w:pos="879"/>
                <w:tab w:val="left" w:pos="2448"/>
                <w:tab w:val="left" w:pos="3168"/>
              </w:tabs>
              <w:rPr>
                <w:snapToGrid w:val="0"/>
                <w:sz w:val="24"/>
                <w:szCs w:val="24"/>
              </w:rPr>
            </w:pPr>
          </w:p>
          <w:p w:rsidR="00727357" w:rsidRPr="00317DEE" w:rsidRDefault="00727357">
            <w:pPr>
              <w:widowControl w:val="0"/>
              <w:tabs>
                <w:tab w:val="left" w:pos="429"/>
                <w:tab w:val="left" w:pos="879"/>
                <w:tab w:val="left" w:pos="2448"/>
                <w:tab w:val="left" w:pos="3168"/>
              </w:tabs>
              <w:rPr>
                <w:snapToGrid w:val="0"/>
                <w:sz w:val="24"/>
                <w:szCs w:val="24"/>
              </w:rPr>
            </w:pPr>
          </w:p>
          <w:p w:rsidR="00727357" w:rsidRPr="00317DEE" w:rsidRDefault="00727357">
            <w:pPr>
              <w:widowControl w:val="0"/>
              <w:tabs>
                <w:tab w:val="left" w:pos="429"/>
                <w:tab w:val="left" w:pos="879"/>
                <w:tab w:val="left" w:pos="2448"/>
                <w:tab w:val="left" w:pos="3168"/>
              </w:tabs>
              <w:rPr>
                <w:snapToGrid w:val="0"/>
                <w:sz w:val="24"/>
                <w:szCs w:val="24"/>
              </w:rPr>
            </w:pPr>
          </w:p>
          <w:p w:rsidR="00727357" w:rsidRPr="00317DEE" w:rsidRDefault="00727357">
            <w:pPr>
              <w:widowControl w:val="0"/>
              <w:tabs>
                <w:tab w:val="left" w:pos="429"/>
                <w:tab w:val="left" w:pos="879"/>
                <w:tab w:val="left" w:pos="2448"/>
                <w:tab w:val="left" w:pos="3168"/>
              </w:tabs>
              <w:rPr>
                <w:snapToGrid w:val="0"/>
                <w:sz w:val="24"/>
                <w:szCs w:val="24"/>
              </w:rPr>
            </w:pPr>
          </w:p>
          <w:p w:rsidR="00727357" w:rsidRPr="00317DEE" w:rsidRDefault="00727357">
            <w:pPr>
              <w:widowControl w:val="0"/>
              <w:tabs>
                <w:tab w:val="left" w:pos="429"/>
                <w:tab w:val="left" w:pos="879"/>
                <w:tab w:val="left" w:pos="2448"/>
                <w:tab w:val="left" w:pos="3168"/>
              </w:tabs>
              <w:rPr>
                <w:snapToGrid w:val="0"/>
                <w:sz w:val="24"/>
                <w:szCs w:val="24"/>
              </w:rPr>
            </w:pPr>
          </w:p>
          <w:p w:rsidR="00727357" w:rsidRPr="00317DEE" w:rsidRDefault="00727357">
            <w:pPr>
              <w:widowControl w:val="0"/>
              <w:tabs>
                <w:tab w:val="left" w:pos="429"/>
                <w:tab w:val="left" w:pos="879"/>
                <w:tab w:val="left" w:pos="2448"/>
                <w:tab w:val="left" w:pos="3168"/>
              </w:tabs>
              <w:rPr>
                <w:snapToGrid w:val="0"/>
                <w:sz w:val="24"/>
                <w:szCs w:val="24"/>
              </w:rPr>
            </w:pPr>
          </w:p>
          <w:p w:rsidR="004D4408" w:rsidRPr="00317DEE" w:rsidRDefault="004D4408">
            <w:pPr>
              <w:widowControl w:val="0"/>
              <w:tabs>
                <w:tab w:val="left" w:pos="429"/>
                <w:tab w:val="left" w:pos="879"/>
                <w:tab w:val="left" w:pos="2448"/>
                <w:tab w:val="left" w:pos="3168"/>
              </w:tabs>
              <w:rPr>
                <w:snapToGrid w:val="0"/>
                <w:sz w:val="24"/>
                <w:szCs w:val="24"/>
              </w:rPr>
            </w:pPr>
            <w:r w:rsidRPr="00317DEE">
              <w:rPr>
                <w:b/>
                <w:snapToGrid w:val="0"/>
                <w:sz w:val="24"/>
                <w:szCs w:val="24"/>
              </w:rPr>
              <w:t xml:space="preserve">Market risk </w:t>
            </w:r>
            <w:r w:rsidR="00974854" w:rsidRPr="00317DEE">
              <w:rPr>
                <w:bCs/>
                <w:snapToGrid w:val="0"/>
                <w:sz w:val="24"/>
                <w:szCs w:val="24"/>
              </w:rPr>
              <w:t>–</w:t>
            </w:r>
            <w:r w:rsidRPr="00317DEE">
              <w:rPr>
                <w:snapToGrid w:val="0"/>
                <w:sz w:val="24"/>
                <w:szCs w:val="24"/>
              </w:rPr>
              <w:t xml:space="preserve"> The risk that the market value of an investment, collateral protecting a deposit, or securities underlying a repurchase agreement will decline. Market risk is affected by the length to maturity of a security, the need to liquidate a security before maturity, the extent that collateral exceeds the amount invested, and the frequency at which the amount of collateral is adjusted for changing market values.</w:t>
            </w:r>
          </w:p>
          <w:p w:rsidR="0017298A" w:rsidRPr="00317DEE" w:rsidRDefault="0017298A">
            <w:pPr>
              <w:widowControl w:val="0"/>
              <w:tabs>
                <w:tab w:val="left" w:pos="429"/>
                <w:tab w:val="left" w:pos="879"/>
                <w:tab w:val="left" w:pos="2448"/>
                <w:tab w:val="left" w:pos="3168"/>
              </w:tabs>
              <w:rPr>
                <w:snapToGrid w:val="0"/>
                <w:sz w:val="24"/>
                <w:szCs w:val="24"/>
              </w:rPr>
            </w:pPr>
          </w:p>
          <w:p w:rsidR="004D4408" w:rsidRPr="00317DEE" w:rsidRDefault="004D4408" w:rsidP="004D4408">
            <w:pPr>
              <w:widowControl w:val="0"/>
              <w:tabs>
                <w:tab w:val="left" w:pos="429"/>
                <w:tab w:val="left" w:pos="879"/>
                <w:tab w:val="left" w:pos="2448"/>
                <w:tab w:val="left" w:pos="3168"/>
              </w:tabs>
              <w:rPr>
                <w:b/>
                <w:snapToGrid w:val="0"/>
                <w:sz w:val="24"/>
                <w:szCs w:val="24"/>
              </w:rPr>
            </w:pPr>
            <w:r w:rsidRPr="00317DEE">
              <w:rPr>
                <w:b/>
                <w:snapToGrid w:val="0"/>
                <w:sz w:val="24"/>
                <w:szCs w:val="24"/>
              </w:rPr>
              <w:t xml:space="preserve">Repurchase agreement </w:t>
            </w:r>
            <w:r w:rsidRPr="00317DEE">
              <w:rPr>
                <w:bCs/>
                <w:snapToGrid w:val="0"/>
                <w:sz w:val="24"/>
                <w:szCs w:val="24"/>
              </w:rPr>
              <w:t>–</w:t>
            </w:r>
          </w:p>
          <w:p w:rsidR="00727357" w:rsidRPr="00317DEE" w:rsidRDefault="00727357" w:rsidP="004D4408">
            <w:pPr>
              <w:widowControl w:val="0"/>
              <w:tabs>
                <w:tab w:val="left" w:pos="429"/>
                <w:tab w:val="left" w:pos="879"/>
                <w:tab w:val="left" w:pos="2448"/>
                <w:tab w:val="left" w:pos="3168"/>
              </w:tabs>
              <w:rPr>
                <w:b/>
                <w:snapToGrid w:val="0"/>
                <w:sz w:val="24"/>
                <w:szCs w:val="24"/>
              </w:rPr>
            </w:pPr>
          </w:p>
          <w:p w:rsidR="004D4408" w:rsidRPr="00317DEE" w:rsidRDefault="004D4408" w:rsidP="00727357">
            <w:pPr>
              <w:widowControl w:val="0"/>
              <w:numPr>
                <w:ilvl w:val="0"/>
                <w:numId w:val="10"/>
              </w:numPr>
              <w:tabs>
                <w:tab w:val="left" w:pos="429"/>
                <w:tab w:val="left" w:pos="879"/>
                <w:tab w:val="left" w:pos="2448"/>
                <w:tab w:val="left" w:pos="3168"/>
              </w:tabs>
              <w:rPr>
                <w:snapToGrid w:val="0"/>
                <w:sz w:val="24"/>
                <w:szCs w:val="24"/>
              </w:rPr>
            </w:pPr>
            <w:r w:rsidRPr="00317DEE">
              <w:rPr>
                <w:snapToGrid w:val="0"/>
                <w:sz w:val="24"/>
                <w:szCs w:val="24"/>
              </w:rPr>
              <w:t>An agreement in which a governmental entity (buyer-lender) transfers cash to a broker-dealer or financial institution (seller-borrower); the broker-dealer or financial institution transfers securities to the entity and promises to repay the cash plus interest in exchange for the same securities.</w:t>
            </w:r>
            <w:r w:rsidR="00727357" w:rsidRPr="00317DEE">
              <w:rPr>
                <w:snapToGrid w:val="0"/>
                <w:sz w:val="24"/>
                <w:szCs w:val="24"/>
              </w:rPr>
              <w:br/>
            </w:r>
          </w:p>
          <w:p w:rsidR="004D4408" w:rsidRPr="00317DEE" w:rsidRDefault="004D4408" w:rsidP="00727357">
            <w:pPr>
              <w:widowControl w:val="0"/>
              <w:numPr>
                <w:ilvl w:val="0"/>
                <w:numId w:val="10"/>
              </w:numPr>
              <w:tabs>
                <w:tab w:val="left" w:pos="429"/>
                <w:tab w:val="left" w:pos="879"/>
                <w:tab w:val="left" w:pos="2448"/>
                <w:tab w:val="left" w:pos="3168"/>
              </w:tabs>
              <w:rPr>
                <w:snapToGrid w:val="0"/>
                <w:sz w:val="24"/>
                <w:szCs w:val="24"/>
              </w:rPr>
            </w:pPr>
            <w:r w:rsidRPr="00317DEE">
              <w:rPr>
                <w:snapToGrid w:val="0"/>
                <w:sz w:val="24"/>
                <w:szCs w:val="24"/>
              </w:rPr>
              <w:t>A generic term for an agreement in which a governmental entity (buyer-lender) transfers cash to a broker-dealer or financial institution (seller-borrower); the broker-dealer or financial institution transfers securities to the entity and promises to repay the cash plus interest in exchange for the same securities (as in definition (a) abov</w:t>
            </w:r>
            <w:r w:rsidR="0011541B" w:rsidRPr="00317DEE">
              <w:rPr>
                <w:snapToGrid w:val="0"/>
                <w:sz w:val="24"/>
                <w:szCs w:val="24"/>
              </w:rPr>
              <w:t>e) or for different securities.</w:t>
            </w:r>
          </w:p>
          <w:p w:rsidR="0011541B" w:rsidRPr="00317DEE" w:rsidRDefault="0011541B" w:rsidP="0011541B">
            <w:pPr>
              <w:widowControl w:val="0"/>
              <w:tabs>
                <w:tab w:val="left" w:pos="429"/>
                <w:tab w:val="left" w:pos="879"/>
                <w:tab w:val="left" w:pos="2448"/>
                <w:tab w:val="left" w:pos="3168"/>
              </w:tabs>
              <w:ind w:left="429"/>
              <w:rPr>
                <w:snapToGrid w:val="0"/>
                <w:sz w:val="24"/>
                <w:szCs w:val="24"/>
              </w:rPr>
            </w:pPr>
          </w:p>
          <w:p w:rsidR="007816E1" w:rsidRPr="00317DEE" w:rsidRDefault="007816E1" w:rsidP="00485AF3">
            <w:pPr>
              <w:widowControl w:val="0"/>
              <w:tabs>
                <w:tab w:val="left" w:pos="429"/>
                <w:tab w:val="left" w:pos="879"/>
                <w:tab w:val="left" w:pos="2448"/>
                <w:tab w:val="left" w:pos="3168"/>
              </w:tabs>
              <w:rPr>
                <w:snapToGrid w:val="0"/>
                <w:sz w:val="24"/>
                <w:szCs w:val="24"/>
              </w:rPr>
            </w:pPr>
            <w:r w:rsidRPr="00317DEE">
              <w:rPr>
                <w:b/>
                <w:snapToGrid w:val="0"/>
                <w:sz w:val="24"/>
                <w:szCs w:val="24"/>
              </w:rPr>
              <w:t>S</w:t>
            </w:r>
            <w:r w:rsidR="009444AB" w:rsidRPr="00317DEE">
              <w:rPr>
                <w:b/>
                <w:snapToGrid w:val="0"/>
                <w:sz w:val="24"/>
                <w:szCs w:val="24"/>
              </w:rPr>
              <w:t xml:space="preserve">hares of an investment company </w:t>
            </w:r>
            <w:r w:rsidR="008B3802" w:rsidRPr="00317DEE">
              <w:rPr>
                <w:snapToGrid w:val="0"/>
                <w:sz w:val="24"/>
                <w:szCs w:val="24"/>
              </w:rPr>
              <w:t>–</w:t>
            </w:r>
            <w:r w:rsidR="009444AB" w:rsidRPr="00317DEE">
              <w:rPr>
                <w:snapToGrid w:val="0"/>
                <w:sz w:val="24"/>
                <w:szCs w:val="24"/>
              </w:rPr>
              <w:t xml:space="preserve"> </w:t>
            </w:r>
            <w:r w:rsidR="008B3802" w:rsidRPr="00317DEE">
              <w:rPr>
                <w:snapToGrid w:val="0"/>
                <w:sz w:val="24"/>
                <w:szCs w:val="24"/>
              </w:rPr>
              <w:t>For purpo</w:t>
            </w:r>
            <w:r w:rsidR="00B773F4" w:rsidRPr="00317DEE">
              <w:rPr>
                <w:snapToGrid w:val="0"/>
                <w:sz w:val="24"/>
                <w:szCs w:val="24"/>
              </w:rPr>
              <w:t>ses of School Code Permissible I</w:t>
            </w:r>
            <w:r w:rsidR="008B3802" w:rsidRPr="00317DEE">
              <w:rPr>
                <w:snapToGrid w:val="0"/>
                <w:sz w:val="24"/>
                <w:szCs w:val="24"/>
              </w:rPr>
              <w:t>nvestments, s</w:t>
            </w:r>
            <w:r w:rsidR="009444AB" w:rsidRPr="00317DEE">
              <w:rPr>
                <w:snapToGrid w:val="0"/>
                <w:sz w:val="24"/>
                <w:szCs w:val="24"/>
              </w:rPr>
              <w:t xml:space="preserve">hares of an investment company </w:t>
            </w:r>
            <w:r w:rsidR="005E3E95" w:rsidRPr="00317DEE">
              <w:rPr>
                <w:snapToGrid w:val="0"/>
                <w:sz w:val="24"/>
                <w:szCs w:val="24"/>
              </w:rPr>
              <w:t xml:space="preserve">registered under </w:t>
            </w:r>
            <w:r w:rsidR="009444AB" w:rsidRPr="00317DEE">
              <w:rPr>
                <w:snapToGrid w:val="0"/>
                <w:sz w:val="24"/>
                <w:szCs w:val="24"/>
              </w:rPr>
              <w:t xml:space="preserve">the Investment Company Act of </w:t>
            </w:r>
            <w:r w:rsidR="00C651A7" w:rsidRPr="00317DEE">
              <w:rPr>
                <w:snapToGrid w:val="0"/>
                <w:sz w:val="24"/>
                <w:szCs w:val="24"/>
              </w:rPr>
              <w:t>1940 (54 Stat. 789, 15 U.S.C.</w:t>
            </w:r>
            <w:r w:rsidR="009444AB" w:rsidRPr="00317DEE">
              <w:rPr>
                <w:snapToGrid w:val="0"/>
                <w:sz w:val="24"/>
                <w:szCs w:val="24"/>
              </w:rPr>
              <w:t xml:space="preserve"> </w:t>
            </w:r>
            <w:r w:rsidR="00C651A7" w:rsidRPr="00317DEE">
              <w:rPr>
                <w:snapToGrid w:val="0"/>
                <w:sz w:val="24"/>
                <w:szCs w:val="24"/>
              </w:rPr>
              <w:t xml:space="preserve">Sec. </w:t>
            </w:r>
            <w:r w:rsidR="009444AB" w:rsidRPr="00317DEE">
              <w:rPr>
                <w:snapToGrid w:val="0"/>
                <w:sz w:val="24"/>
                <w:szCs w:val="24"/>
              </w:rPr>
              <w:t xml:space="preserve">80a-1 et seq.), </w:t>
            </w:r>
            <w:r w:rsidRPr="00317DEE">
              <w:rPr>
                <w:b/>
                <w:snapToGrid w:val="0"/>
                <w:sz w:val="24"/>
                <w:szCs w:val="24"/>
              </w:rPr>
              <w:t>and</w:t>
            </w:r>
            <w:r w:rsidRPr="00317DEE">
              <w:rPr>
                <w:snapToGrid w:val="0"/>
                <w:sz w:val="24"/>
                <w:szCs w:val="24"/>
              </w:rPr>
              <w:t xml:space="preserve"> </w:t>
            </w:r>
            <w:r w:rsidR="009444AB" w:rsidRPr="00317DEE">
              <w:rPr>
                <w:snapToGrid w:val="0"/>
                <w:sz w:val="24"/>
                <w:szCs w:val="24"/>
              </w:rPr>
              <w:t xml:space="preserve">whose </w:t>
            </w:r>
            <w:r w:rsidRPr="00317DEE">
              <w:rPr>
                <w:snapToGrid w:val="0"/>
                <w:sz w:val="24"/>
                <w:szCs w:val="24"/>
              </w:rPr>
              <w:t xml:space="preserve">shares are </w:t>
            </w:r>
            <w:r w:rsidR="005E3E95" w:rsidRPr="00317DEE">
              <w:rPr>
                <w:snapToGrid w:val="0"/>
                <w:sz w:val="24"/>
                <w:szCs w:val="24"/>
              </w:rPr>
              <w:t>registered under the Securities Act of 1933 (48 Stat</w:t>
            </w:r>
            <w:r w:rsidR="00C651A7" w:rsidRPr="00317DEE">
              <w:rPr>
                <w:snapToGrid w:val="0"/>
                <w:sz w:val="24"/>
                <w:szCs w:val="24"/>
              </w:rPr>
              <w:t>. 74, 15 U.S.C.</w:t>
            </w:r>
            <w:r w:rsidR="0017298A" w:rsidRPr="00317DEE">
              <w:rPr>
                <w:snapToGrid w:val="0"/>
                <w:sz w:val="24"/>
                <w:szCs w:val="24"/>
              </w:rPr>
              <w:t xml:space="preserve"> </w:t>
            </w:r>
            <w:r w:rsidR="00C651A7" w:rsidRPr="00317DEE">
              <w:rPr>
                <w:snapToGrid w:val="0"/>
                <w:sz w:val="24"/>
                <w:szCs w:val="24"/>
              </w:rPr>
              <w:t xml:space="preserve">Sec. </w:t>
            </w:r>
            <w:r w:rsidR="0017298A" w:rsidRPr="00317DEE">
              <w:rPr>
                <w:snapToGrid w:val="0"/>
                <w:sz w:val="24"/>
                <w:szCs w:val="24"/>
              </w:rPr>
              <w:t xml:space="preserve">77a et seq.) </w:t>
            </w:r>
            <w:r w:rsidR="0017298A" w:rsidRPr="00317DEE">
              <w:rPr>
                <w:b/>
                <w:snapToGrid w:val="0"/>
                <w:sz w:val="24"/>
                <w:szCs w:val="24"/>
              </w:rPr>
              <w:t>and</w:t>
            </w:r>
            <w:r w:rsidR="0017298A" w:rsidRPr="00317DEE">
              <w:rPr>
                <w:snapToGrid w:val="0"/>
                <w:sz w:val="24"/>
                <w:szCs w:val="24"/>
              </w:rPr>
              <w:t xml:space="preserve"> which satisfies the further conditions set forth in Section 440.1 of the School Code, subsection (b)</w:t>
            </w:r>
            <w:r w:rsidR="009D762F">
              <w:rPr>
                <w:snapToGrid w:val="0"/>
                <w:sz w:val="24"/>
                <w:szCs w:val="24"/>
              </w:rPr>
              <w:t>,</w:t>
            </w:r>
            <w:r w:rsidR="0017298A" w:rsidRPr="00317DEE">
              <w:rPr>
                <w:snapToGrid w:val="0"/>
                <w:sz w:val="24"/>
                <w:szCs w:val="24"/>
              </w:rPr>
              <w:t xml:space="preserve"> clause (v).</w:t>
            </w:r>
          </w:p>
          <w:p w:rsidR="007816E1" w:rsidRPr="00317DEE" w:rsidRDefault="007816E1" w:rsidP="00485AF3">
            <w:pPr>
              <w:widowControl w:val="0"/>
              <w:tabs>
                <w:tab w:val="left" w:pos="429"/>
                <w:tab w:val="left" w:pos="879"/>
                <w:tab w:val="left" w:pos="2448"/>
                <w:tab w:val="left" w:pos="3168"/>
              </w:tabs>
              <w:rPr>
                <w:snapToGrid w:val="0"/>
                <w:sz w:val="24"/>
                <w:szCs w:val="24"/>
              </w:rPr>
            </w:pPr>
          </w:p>
          <w:p w:rsidR="00485AF3" w:rsidRPr="00317DEE" w:rsidRDefault="00485AF3">
            <w:pPr>
              <w:widowControl w:val="0"/>
              <w:tabs>
                <w:tab w:val="left" w:pos="429"/>
                <w:tab w:val="left" w:pos="879"/>
                <w:tab w:val="left" w:pos="2448"/>
                <w:tab w:val="left" w:pos="3168"/>
              </w:tabs>
              <w:rPr>
                <w:snapToGrid w:val="0"/>
                <w:sz w:val="24"/>
                <w:szCs w:val="24"/>
              </w:rPr>
            </w:pPr>
            <w:r w:rsidRPr="00317DEE">
              <w:rPr>
                <w:b/>
                <w:snapToGrid w:val="0"/>
                <w:sz w:val="24"/>
                <w:szCs w:val="24"/>
              </w:rPr>
              <w:t xml:space="preserve">Weighted average maturity </w:t>
            </w:r>
            <w:r w:rsidR="00896D3F" w:rsidRPr="00317DEE">
              <w:rPr>
                <w:bCs/>
                <w:snapToGrid w:val="0"/>
                <w:sz w:val="24"/>
                <w:szCs w:val="24"/>
              </w:rPr>
              <w:t>–</w:t>
            </w:r>
            <w:r w:rsidRPr="00317DEE">
              <w:rPr>
                <w:snapToGrid w:val="0"/>
                <w:sz w:val="24"/>
                <w:szCs w:val="24"/>
              </w:rPr>
              <w:t xml:space="preserve"> A weighted average maturity measure expresses investment time horizons—the time when investments become due and payable—in years or months, weighted to reflect the dollar size of individual investments within an investment type.</w:t>
            </w:r>
          </w:p>
          <w:p w:rsidR="00B1359B" w:rsidRPr="00317DEE" w:rsidRDefault="00B1359B">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napToGrid w:val="0"/>
                <w:sz w:val="24"/>
                <w:szCs w:val="24"/>
              </w:rPr>
            </w:pPr>
            <w:r w:rsidRPr="00317DEE">
              <w:rPr>
                <w:snapToGrid w:val="0"/>
                <w:sz w:val="24"/>
                <w:szCs w:val="24"/>
              </w:rPr>
              <w:lastRenderedPageBreak/>
              <w:t>4.</w:t>
            </w:r>
            <w:r w:rsidRPr="00317DEE">
              <w:rPr>
                <w:snapToGrid w:val="0"/>
                <w:sz w:val="24"/>
                <w:szCs w:val="24"/>
              </w:rPr>
              <w:tab/>
              <w:t xml:space="preserve">Delegation of </w:t>
            </w:r>
            <w:r w:rsidRPr="00317DEE">
              <w:rPr>
                <w:snapToGrid w:val="0"/>
                <w:sz w:val="24"/>
                <w:szCs w:val="24"/>
              </w:rPr>
              <w:tab/>
              <w:t>Responsibility</w:t>
            </w:r>
          </w:p>
          <w:p w:rsidR="00B1359B" w:rsidRPr="00317DEE" w:rsidRDefault="00B1359B">
            <w:pPr>
              <w:widowControl w:val="0"/>
              <w:tabs>
                <w:tab w:val="left" w:pos="346"/>
                <w:tab w:val="left" w:pos="706"/>
              </w:tabs>
              <w:rPr>
                <w:snapToGrid w:val="0"/>
                <w:sz w:val="24"/>
                <w:szCs w:val="24"/>
              </w:rPr>
            </w:pPr>
            <w:r w:rsidRPr="00317DEE">
              <w:rPr>
                <w:snapToGrid w:val="0"/>
                <w:sz w:val="24"/>
                <w:szCs w:val="24"/>
              </w:rPr>
              <w:tab/>
              <w:t>SC 440.1</w:t>
            </w:r>
          </w:p>
          <w:p w:rsidR="00B1359B" w:rsidRPr="00317DEE" w:rsidRDefault="00B1359B">
            <w:pPr>
              <w:widowControl w:val="0"/>
              <w:tabs>
                <w:tab w:val="left" w:pos="346"/>
                <w:tab w:val="left" w:pos="706"/>
              </w:tabs>
              <w:rPr>
                <w:sz w:val="24"/>
                <w:szCs w:val="24"/>
              </w:rPr>
            </w:pPr>
          </w:p>
        </w:tc>
        <w:tc>
          <w:tcPr>
            <w:tcW w:w="8395" w:type="dxa"/>
          </w:tcPr>
          <w:p w:rsidR="001A2630" w:rsidRPr="00317DEE" w:rsidRDefault="00B1359B" w:rsidP="00652F3C">
            <w:pPr>
              <w:widowControl w:val="0"/>
              <w:tabs>
                <w:tab w:val="left" w:pos="429"/>
                <w:tab w:val="left" w:pos="879"/>
                <w:tab w:val="left" w:pos="2448"/>
              </w:tabs>
              <w:rPr>
                <w:snapToGrid w:val="0"/>
                <w:sz w:val="24"/>
                <w:szCs w:val="24"/>
              </w:rPr>
            </w:pPr>
            <w:r w:rsidRPr="00317DEE">
              <w:rPr>
                <w:snapToGrid w:val="0"/>
                <w:sz w:val="24"/>
                <w:szCs w:val="24"/>
              </w:rPr>
              <w:t xml:space="preserve">The </w:t>
            </w:r>
            <w:r w:rsidR="00652F3C">
              <w:rPr>
                <w:snapToGrid w:val="0"/>
                <w:sz w:val="24"/>
                <w:szCs w:val="24"/>
              </w:rPr>
              <w:t>Joint Operating Committee</w:t>
            </w:r>
            <w:r w:rsidRPr="00317DEE">
              <w:rPr>
                <w:snapToGrid w:val="0"/>
                <w:sz w:val="24"/>
                <w:szCs w:val="24"/>
              </w:rPr>
              <w:t xml:space="preserve"> </w:t>
            </w:r>
            <w:r w:rsidR="008F4E6C" w:rsidRPr="00317DEE">
              <w:rPr>
                <w:snapToGrid w:val="0"/>
                <w:sz w:val="24"/>
                <w:szCs w:val="24"/>
              </w:rPr>
              <w:t>s</w:t>
            </w:r>
            <w:r w:rsidRPr="00317DEE">
              <w:rPr>
                <w:snapToGrid w:val="0"/>
                <w:sz w:val="24"/>
                <w:szCs w:val="24"/>
              </w:rPr>
              <w:t>hall de</w:t>
            </w:r>
            <w:r w:rsidR="008F4E6C" w:rsidRPr="00317DEE">
              <w:rPr>
                <w:snapToGrid w:val="0"/>
                <w:sz w:val="24"/>
                <w:szCs w:val="24"/>
              </w:rPr>
              <w:t xml:space="preserve">signate an </w:t>
            </w:r>
            <w:r w:rsidR="008F4E6C" w:rsidRPr="00416515">
              <w:rPr>
                <w:snapToGrid w:val="0"/>
                <w:sz w:val="24"/>
                <w:szCs w:val="24"/>
                <w:highlight w:val="yellow"/>
              </w:rPr>
              <w:t>Investment Officer</w:t>
            </w:r>
            <w:r w:rsidR="005F2889" w:rsidRPr="00317DEE">
              <w:rPr>
                <w:snapToGrid w:val="0"/>
                <w:sz w:val="24"/>
                <w:szCs w:val="24"/>
              </w:rPr>
              <w:t>,</w:t>
            </w:r>
            <w:r w:rsidR="008F4E6C" w:rsidRPr="00317DEE">
              <w:rPr>
                <w:snapToGrid w:val="0"/>
                <w:sz w:val="24"/>
                <w:szCs w:val="24"/>
              </w:rPr>
              <w:t xml:space="preserve"> </w:t>
            </w:r>
            <w:r w:rsidR="001A2630" w:rsidRPr="00317DEE">
              <w:rPr>
                <w:snapToGrid w:val="0"/>
                <w:sz w:val="24"/>
                <w:szCs w:val="24"/>
              </w:rPr>
              <w:t>w</w:t>
            </w:r>
            <w:r w:rsidR="00416515">
              <w:rPr>
                <w:snapToGrid w:val="0"/>
                <w:sz w:val="24"/>
                <w:szCs w:val="24"/>
              </w:rPr>
              <w:t>ho shall implement the school’s</w:t>
            </w:r>
            <w:r w:rsidR="00652F3C">
              <w:rPr>
                <w:snapToGrid w:val="0"/>
                <w:sz w:val="24"/>
                <w:szCs w:val="24"/>
              </w:rPr>
              <w:t xml:space="preserve"> </w:t>
            </w:r>
            <w:r w:rsidR="001A2630" w:rsidRPr="00317DEE">
              <w:rPr>
                <w:snapToGrid w:val="0"/>
                <w:sz w:val="24"/>
                <w:szCs w:val="24"/>
              </w:rPr>
              <w:t xml:space="preserve">investment program in accordance with this policy, related procedures, applicable laws and the annual investment plan approved by the </w:t>
            </w:r>
            <w:r w:rsidR="00652F3C">
              <w:rPr>
                <w:snapToGrid w:val="0"/>
                <w:sz w:val="24"/>
                <w:szCs w:val="24"/>
              </w:rPr>
              <w:t>Joint Operating Committee</w:t>
            </w:r>
            <w:r w:rsidR="001A2630" w:rsidRPr="00317DEE">
              <w:rPr>
                <w:snapToGrid w:val="0"/>
                <w:sz w:val="24"/>
                <w:szCs w:val="24"/>
              </w:rPr>
              <w:t>.</w:t>
            </w:r>
          </w:p>
          <w:p w:rsidR="00B1359B" w:rsidRPr="00317DEE" w:rsidRDefault="00B1359B" w:rsidP="001A2630">
            <w:pPr>
              <w:widowControl w:val="0"/>
              <w:tabs>
                <w:tab w:val="left" w:pos="429"/>
                <w:tab w:val="left" w:pos="879"/>
                <w:tab w:val="left" w:pos="2448"/>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6E433C" w:rsidRPr="00317DEE" w:rsidRDefault="006E433C">
            <w:pPr>
              <w:widowControl w:val="0"/>
              <w:tabs>
                <w:tab w:val="left" w:pos="346"/>
                <w:tab w:val="left" w:pos="706"/>
              </w:tabs>
              <w:rPr>
                <w:sz w:val="24"/>
                <w:szCs w:val="24"/>
              </w:rPr>
            </w:pPr>
          </w:p>
          <w:p w:rsidR="00896D3F" w:rsidRPr="00317DEE" w:rsidRDefault="00896D3F">
            <w:pPr>
              <w:widowControl w:val="0"/>
              <w:tabs>
                <w:tab w:val="left" w:pos="346"/>
                <w:tab w:val="left" w:pos="706"/>
              </w:tabs>
              <w:rPr>
                <w:sz w:val="24"/>
                <w:szCs w:val="24"/>
              </w:rPr>
            </w:pPr>
          </w:p>
          <w:p w:rsidR="00896D3F" w:rsidRPr="00317DEE" w:rsidRDefault="00896D3F">
            <w:pPr>
              <w:widowControl w:val="0"/>
              <w:tabs>
                <w:tab w:val="left" w:pos="346"/>
                <w:tab w:val="left" w:pos="706"/>
              </w:tabs>
              <w:rPr>
                <w:sz w:val="24"/>
                <w:szCs w:val="24"/>
              </w:rPr>
            </w:pPr>
          </w:p>
          <w:p w:rsidR="00896D3F" w:rsidRPr="00317DEE" w:rsidRDefault="00896D3F">
            <w:pPr>
              <w:widowControl w:val="0"/>
              <w:tabs>
                <w:tab w:val="left" w:pos="346"/>
                <w:tab w:val="left" w:pos="706"/>
              </w:tabs>
              <w:rPr>
                <w:sz w:val="24"/>
                <w:szCs w:val="24"/>
              </w:rPr>
            </w:pPr>
          </w:p>
          <w:p w:rsidR="00896D3F" w:rsidRPr="00317DEE" w:rsidRDefault="00896D3F">
            <w:pPr>
              <w:widowControl w:val="0"/>
              <w:tabs>
                <w:tab w:val="left" w:pos="346"/>
                <w:tab w:val="left" w:pos="706"/>
              </w:tabs>
              <w:rPr>
                <w:sz w:val="24"/>
                <w:szCs w:val="24"/>
              </w:rPr>
            </w:pPr>
          </w:p>
          <w:p w:rsidR="00896D3F" w:rsidRPr="00317DEE" w:rsidRDefault="00896D3F">
            <w:pPr>
              <w:widowControl w:val="0"/>
              <w:tabs>
                <w:tab w:val="left" w:pos="346"/>
                <w:tab w:val="left" w:pos="706"/>
              </w:tabs>
              <w:rPr>
                <w:sz w:val="24"/>
                <w:szCs w:val="24"/>
              </w:rPr>
            </w:pPr>
          </w:p>
          <w:p w:rsidR="006E433C" w:rsidRPr="00317DEE" w:rsidRDefault="00896D3F">
            <w:pPr>
              <w:widowControl w:val="0"/>
              <w:tabs>
                <w:tab w:val="left" w:pos="346"/>
                <w:tab w:val="left" w:pos="706"/>
              </w:tabs>
              <w:rPr>
                <w:sz w:val="24"/>
                <w:szCs w:val="24"/>
              </w:rPr>
            </w:pPr>
            <w:r w:rsidRPr="00317DEE">
              <w:rPr>
                <w:sz w:val="24"/>
                <w:szCs w:val="24"/>
              </w:rPr>
              <w:tab/>
            </w:r>
            <w:r w:rsidR="006E433C" w:rsidRPr="00317DEE">
              <w:rPr>
                <w:sz w:val="24"/>
                <w:szCs w:val="24"/>
              </w:rPr>
              <w:t>SC 511</w:t>
            </w:r>
          </w:p>
          <w:p w:rsidR="00896D3F" w:rsidRPr="00317DEE" w:rsidRDefault="00896D3F">
            <w:pPr>
              <w:widowControl w:val="0"/>
              <w:tabs>
                <w:tab w:val="left" w:pos="346"/>
                <w:tab w:val="left" w:pos="706"/>
              </w:tabs>
              <w:rPr>
                <w:sz w:val="24"/>
                <w:szCs w:val="24"/>
              </w:rPr>
            </w:pPr>
            <w:r w:rsidRPr="00317DEE">
              <w:rPr>
                <w:sz w:val="24"/>
                <w:szCs w:val="24"/>
              </w:rPr>
              <w:tab/>
              <w:t>Pol. 618</w:t>
            </w:r>
          </w:p>
        </w:tc>
        <w:tc>
          <w:tcPr>
            <w:tcW w:w="8395" w:type="dxa"/>
          </w:tcPr>
          <w:p w:rsidR="00EB11C5" w:rsidRPr="00317DEE" w:rsidRDefault="001A2630">
            <w:pPr>
              <w:widowControl w:val="0"/>
              <w:tabs>
                <w:tab w:val="left" w:pos="429"/>
                <w:tab w:val="left" w:pos="879"/>
                <w:tab w:val="left" w:pos="2448"/>
                <w:tab w:val="left" w:pos="3168"/>
              </w:tabs>
              <w:rPr>
                <w:snapToGrid w:val="0"/>
                <w:sz w:val="24"/>
                <w:szCs w:val="24"/>
              </w:rPr>
            </w:pPr>
            <w:r w:rsidRPr="00317DEE">
              <w:rPr>
                <w:snapToGrid w:val="0"/>
                <w:sz w:val="24"/>
                <w:szCs w:val="24"/>
              </w:rPr>
              <w:lastRenderedPageBreak/>
              <w:t xml:space="preserve">The </w:t>
            </w:r>
            <w:r w:rsidRPr="00416515">
              <w:rPr>
                <w:snapToGrid w:val="0"/>
                <w:sz w:val="24"/>
                <w:szCs w:val="24"/>
                <w:highlight w:val="yellow"/>
              </w:rPr>
              <w:t>Investment Officer</w:t>
            </w:r>
            <w:r w:rsidRPr="00317DEE">
              <w:rPr>
                <w:snapToGrid w:val="0"/>
                <w:sz w:val="24"/>
                <w:szCs w:val="24"/>
              </w:rPr>
              <w:t xml:space="preserve"> </w:t>
            </w:r>
            <w:r w:rsidRPr="00416515">
              <w:rPr>
                <w:snapToGrid w:val="0"/>
                <w:sz w:val="24"/>
                <w:szCs w:val="24"/>
                <w:highlight w:val="yellow"/>
              </w:rPr>
              <w:t>shall prepare</w:t>
            </w:r>
            <w:r w:rsidR="00896D3F" w:rsidRPr="00317DEE">
              <w:rPr>
                <w:snapToGrid w:val="0"/>
                <w:sz w:val="24"/>
                <w:szCs w:val="24"/>
              </w:rPr>
              <w:t>,</w:t>
            </w:r>
            <w:r w:rsidRPr="00317DEE">
              <w:rPr>
                <w:snapToGrid w:val="0"/>
                <w:sz w:val="24"/>
                <w:szCs w:val="24"/>
              </w:rPr>
              <w:t xml:space="preserve"> </w:t>
            </w:r>
            <w:r w:rsidR="00EB11C5" w:rsidRPr="00317DEE">
              <w:rPr>
                <w:snapToGrid w:val="0"/>
                <w:sz w:val="24"/>
                <w:szCs w:val="24"/>
              </w:rPr>
              <w:t xml:space="preserve">for approval of the </w:t>
            </w:r>
            <w:r w:rsidR="00652F3C">
              <w:rPr>
                <w:snapToGrid w:val="0"/>
                <w:sz w:val="24"/>
                <w:szCs w:val="24"/>
              </w:rPr>
              <w:t>Joint Operating Committee</w:t>
            </w:r>
            <w:r w:rsidR="00896D3F" w:rsidRPr="00317DEE">
              <w:rPr>
                <w:snapToGrid w:val="0"/>
                <w:sz w:val="24"/>
                <w:szCs w:val="24"/>
              </w:rPr>
              <w:t>,</w:t>
            </w:r>
            <w:r w:rsidR="00EB11C5" w:rsidRPr="00317DEE">
              <w:rPr>
                <w:snapToGrid w:val="0"/>
                <w:sz w:val="24"/>
                <w:szCs w:val="24"/>
              </w:rPr>
              <w:t xml:space="preserve"> </w:t>
            </w:r>
            <w:r w:rsidRPr="00416515">
              <w:rPr>
                <w:snapToGrid w:val="0"/>
                <w:sz w:val="24"/>
                <w:szCs w:val="24"/>
                <w:highlight w:val="yellow"/>
              </w:rPr>
              <w:t>a</w:t>
            </w:r>
            <w:r w:rsidR="00B1359B" w:rsidRPr="00416515">
              <w:rPr>
                <w:snapToGrid w:val="0"/>
                <w:sz w:val="24"/>
                <w:szCs w:val="24"/>
                <w:highlight w:val="yellow"/>
              </w:rPr>
              <w:t xml:space="preserve">n annual </w:t>
            </w:r>
            <w:r w:rsidRPr="00416515">
              <w:rPr>
                <w:snapToGrid w:val="0"/>
                <w:sz w:val="24"/>
                <w:szCs w:val="24"/>
                <w:highlight w:val="yellow"/>
              </w:rPr>
              <w:t>investment plan</w:t>
            </w:r>
            <w:r w:rsidRPr="00317DEE">
              <w:rPr>
                <w:snapToGrid w:val="0"/>
                <w:sz w:val="24"/>
                <w:szCs w:val="24"/>
              </w:rPr>
              <w:t xml:space="preserve"> </w:t>
            </w:r>
            <w:r w:rsidR="00076389" w:rsidRPr="00317DEE">
              <w:rPr>
                <w:snapToGrid w:val="0"/>
                <w:sz w:val="24"/>
                <w:szCs w:val="24"/>
              </w:rPr>
              <w:t>for</w:t>
            </w:r>
            <w:r w:rsidR="00B1359B" w:rsidRPr="00317DEE">
              <w:rPr>
                <w:snapToGrid w:val="0"/>
                <w:sz w:val="24"/>
                <w:szCs w:val="24"/>
              </w:rPr>
              <w:t xml:space="preserve"> all </w:t>
            </w:r>
            <w:r w:rsidRPr="00317DEE">
              <w:rPr>
                <w:snapToGrid w:val="0"/>
                <w:sz w:val="24"/>
                <w:szCs w:val="24"/>
              </w:rPr>
              <w:t xml:space="preserve">general </w:t>
            </w:r>
            <w:r w:rsidR="00285E1E" w:rsidRPr="00317DEE">
              <w:rPr>
                <w:snapToGrid w:val="0"/>
                <w:sz w:val="24"/>
                <w:szCs w:val="24"/>
              </w:rPr>
              <w:t>and</w:t>
            </w:r>
            <w:r w:rsidRPr="00317DEE">
              <w:rPr>
                <w:snapToGrid w:val="0"/>
                <w:sz w:val="24"/>
                <w:szCs w:val="24"/>
              </w:rPr>
              <w:t xml:space="preserve"> segregated/designated </w:t>
            </w:r>
            <w:r w:rsidR="00B1359B" w:rsidRPr="00317DEE">
              <w:rPr>
                <w:snapToGrid w:val="0"/>
                <w:sz w:val="24"/>
                <w:szCs w:val="24"/>
              </w:rPr>
              <w:t>funds</w:t>
            </w:r>
            <w:r w:rsidRPr="00317DEE">
              <w:rPr>
                <w:snapToGrid w:val="0"/>
                <w:sz w:val="24"/>
                <w:szCs w:val="24"/>
              </w:rPr>
              <w:t xml:space="preserve"> </w:t>
            </w:r>
            <w:r w:rsidR="00285E1E" w:rsidRPr="00317DEE">
              <w:rPr>
                <w:snapToGrid w:val="0"/>
                <w:sz w:val="24"/>
                <w:szCs w:val="24"/>
              </w:rPr>
              <w:t xml:space="preserve">of the </w:t>
            </w:r>
            <w:r w:rsidR="00416515">
              <w:rPr>
                <w:snapToGrid w:val="0"/>
                <w:sz w:val="24"/>
                <w:szCs w:val="24"/>
              </w:rPr>
              <w:t>school</w:t>
            </w:r>
            <w:r w:rsidR="00285E1E" w:rsidRPr="00317DEE">
              <w:rPr>
                <w:snapToGrid w:val="0"/>
                <w:sz w:val="24"/>
                <w:szCs w:val="24"/>
              </w:rPr>
              <w:t xml:space="preserve"> </w:t>
            </w:r>
            <w:r w:rsidRPr="00317DEE">
              <w:rPr>
                <w:snapToGrid w:val="0"/>
                <w:sz w:val="24"/>
                <w:szCs w:val="24"/>
              </w:rPr>
              <w:t>(</w:t>
            </w:r>
            <w:r w:rsidR="00B1359B" w:rsidRPr="00317DEE">
              <w:rPr>
                <w:snapToGrid w:val="0"/>
                <w:sz w:val="24"/>
                <w:szCs w:val="24"/>
              </w:rPr>
              <w:t>i.e.</w:t>
            </w:r>
            <w:r w:rsidR="00896D3F" w:rsidRPr="00317DEE">
              <w:rPr>
                <w:snapToGrid w:val="0"/>
                <w:sz w:val="24"/>
                <w:szCs w:val="24"/>
              </w:rPr>
              <w:t>,</w:t>
            </w:r>
            <w:r w:rsidR="00B1359B" w:rsidRPr="00317DEE">
              <w:rPr>
                <w:snapToGrid w:val="0"/>
                <w:sz w:val="24"/>
                <w:szCs w:val="24"/>
              </w:rPr>
              <w:t xml:space="preserve"> general, capital reserve, bond, etc.</w:t>
            </w:r>
            <w:r w:rsidR="00285E1E" w:rsidRPr="00317DEE">
              <w:rPr>
                <w:snapToGrid w:val="0"/>
                <w:sz w:val="24"/>
                <w:szCs w:val="24"/>
              </w:rPr>
              <w:t>), including bond proceeds</w:t>
            </w:r>
            <w:r w:rsidR="00C679A0" w:rsidRPr="00317DEE">
              <w:rPr>
                <w:snapToGrid w:val="0"/>
                <w:sz w:val="24"/>
                <w:szCs w:val="24"/>
              </w:rPr>
              <w:t>, taking into account the anticipated liquidity needs of each fund</w:t>
            </w:r>
            <w:r w:rsidRPr="00317DEE">
              <w:rPr>
                <w:snapToGrid w:val="0"/>
                <w:sz w:val="24"/>
                <w:szCs w:val="24"/>
              </w:rPr>
              <w:t>.</w:t>
            </w:r>
            <w:r w:rsidR="00B1359B" w:rsidRPr="00317DEE">
              <w:rPr>
                <w:snapToGrid w:val="0"/>
                <w:sz w:val="24"/>
                <w:szCs w:val="24"/>
              </w:rPr>
              <w:t xml:space="preserve"> </w:t>
            </w:r>
          </w:p>
          <w:p w:rsidR="00EB11C5" w:rsidRPr="00317DEE" w:rsidRDefault="00EB11C5">
            <w:pPr>
              <w:widowControl w:val="0"/>
              <w:tabs>
                <w:tab w:val="left" w:pos="429"/>
                <w:tab w:val="left" w:pos="879"/>
                <w:tab w:val="left" w:pos="2448"/>
                <w:tab w:val="left" w:pos="3168"/>
              </w:tabs>
              <w:rPr>
                <w:snapToGrid w:val="0"/>
                <w:sz w:val="24"/>
                <w:szCs w:val="24"/>
              </w:rPr>
            </w:pPr>
          </w:p>
          <w:p w:rsidR="00896D3F" w:rsidRPr="00317DEE" w:rsidRDefault="00896D3F">
            <w:pPr>
              <w:widowControl w:val="0"/>
              <w:tabs>
                <w:tab w:val="left" w:pos="429"/>
                <w:tab w:val="left" w:pos="879"/>
                <w:tab w:val="left" w:pos="2448"/>
                <w:tab w:val="left" w:pos="3168"/>
              </w:tabs>
              <w:rPr>
                <w:snapToGrid w:val="0"/>
                <w:sz w:val="24"/>
                <w:szCs w:val="24"/>
              </w:rPr>
            </w:pPr>
          </w:p>
          <w:p w:rsidR="00896D3F" w:rsidRPr="00317DEE" w:rsidRDefault="00896D3F">
            <w:pPr>
              <w:widowControl w:val="0"/>
              <w:tabs>
                <w:tab w:val="left" w:pos="429"/>
                <w:tab w:val="left" w:pos="879"/>
                <w:tab w:val="left" w:pos="2448"/>
                <w:tab w:val="left" w:pos="3168"/>
              </w:tabs>
              <w:rPr>
                <w:snapToGrid w:val="0"/>
                <w:sz w:val="24"/>
                <w:szCs w:val="24"/>
              </w:rPr>
            </w:pPr>
          </w:p>
          <w:p w:rsidR="00896D3F" w:rsidRPr="00317DEE" w:rsidRDefault="00896D3F">
            <w:pPr>
              <w:widowControl w:val="0"/>
              <w:tabs>
                <w:tab w:val="left" w:pos="429"/>
                <w:tab w:val="left" w:pos="879"/>
                <w:tab w:val="left" w:pos="2448"/>
                <w:tab w:val="left" w:pos="3168"/>
              </w:tabs>
              <w:rPr>
                <w:snapToGrid w:val="0"/>
                <w:sz w:val="24"/>
                <w:szCs w:val="24"/>
              </w:rPr>
            </w:pPr>
          </w:p>
          <w:p w:rsidR="00896D3F" w:rsidRPr="00317DEE" w:rsidRDefault="00896D3F">
            <w:pPr>
              <w:widowControl w:val="0"/>
              <w:tabs>
                <w:tab w:val="left" w:pos="429"/>
                <w:tab w:val="left" w:pos="879"/>
                <w:tab w:val="left" w:pos="2448"/>
                <w:tab w:val="left" w:pos="3168"/>
              </w:tabs>
              <w:rPr>
                <w:snapToGrid w:val="0"/>
                <w:sz w:val="24"/>
                <w:szCs w:val="24"/>
              </w:rPr>
            </w:pPr>
          </w:p>
          <w:p w:rsidR="00EB11C5" w:rsidRPr="00317DEE" w:rsidRDefault="00EB11C5" w:rsidP="00652F3C">
            <w:pPr>
              <w:widowControl w:val="0"/>
              <w:tabs>
                <w:tab w:val="left" w:pos="429"/>
                <w:tab w:val="left" w:pos="879"/>
                <w:tab w:val="left" w:pos="2448"/>
                <w:tab w:val="left" w:pos="3168"/>
              </w:tabs>
              <w:rPr>
                <w:snapToGrid w:val="0"/>
                <w:sz w:val="24"/>
                <w:szCs w:val="24"/>
              </w:rPr>
            </w:pPr>
            <w:r w:rsidRPr="00317DEE">
              <w:rPr>
                <w:snapToGrid w:val="0"/>
                <w:sz w:val="24"/>
                <w:szCs w:val="24"/>
              </w:rPr>
              <w:t xml:space="preserve">The plan may provide for moneys from more than one </w:t>
            </w:r>
            <w:r w:rsidR="00896D3F" w:rsidRPr="00317DEE">
              <w:rPr>
                <w:snapToGrid w:val="0"/>
                <w:sz w:val="24"/>
                <w:szCs w:val="24"/>
              </w:rPr>
              <w:t xml:space="preserve">(1) </w:t>
            </w:r>
            <w:r w:rsidR="00416515">
              <w:rPr>
                <w:snapToGrid w:val="0"/>
                <w:sz w:val="24"/>
                <w:szCs w:val="24"/>
              </w:rPr>
              <w:t>fund under school</w:t>
            </w:r>
            <w:r w:rsidR="00652F3C">
              <w:rPr>
                <w:snapToGrid w:val="0"/>
                <w:sz w:val="24"/>
                <w:szCs w:val="24"/>
              </w:rPr>
              <w:t xml:space="preserve"> </w:t>
            </w:r>
            <w:r w:rsidRPr="00317DEE">
              <w:rPr>
                <w:snapToGrid w:val="0"/>
                <w:sz w:val="24"/>
                <w:szCs w:val="24"/>
              </w:rPr>
              <w:t xml:space="preserve">control for the purchase of any single investment, provided that </w:t>
            </w:r>
            <w:r w:rsidRPr="00317DEE">
              <w:rPr>
                <w:snapToGrid w:val="0"/>
                <w:sz w:val="24"/>
                <w:szCs w:val="24"/>
              </w:rPr>
              <w:lastRenderedPageBreak/>
              <w:t>each of the funds combined for the purpose shall be accounted for separately in all respects and that the earnings from the investment are separately and individually computed and recorded, and credited to the accounts from which the investment was purchased.</w:t>
            </w:r>
          </w:p>
          <w:p w:rsidR="00EB11C5" w:rsidRPr="00317DEE" w:rsidRDefault="00EB11C5">
            <w:pPr>
              <w:widowControl w:val="0"/>
              <w:tabs>
                <w:tab w:val="left" w:pos="429"/>
                <w:tab w:val="left" w:pos="879"/>
                <w:tab w:val="left" w:pos="2448"/>
                <w:tab w:val="left" w:pos="3168"/>
              </w:tabs>
              <w:rPr>
                <w:snapToGrid w:val="0"/>
                <w:sz w:val="24"/>
                <w:szCs w:val="24"/>
              </w:rPr>
            </w:pPr>
          </w:p>
          <w:p w:rsidR="00EB11C5" w:rsidRPr="00317DEE" w:rsidRDefault="001A2630">
            <w:pPr>
              <w:widowControl w:val="0"/>
              <w:tabs>
                <w:tab w:val="left" w:pos="429"/>
                <w:tab w:val="left" w:pos="879"/>
                <w:tab w:val="left" w:pos="2448"/>
                <w:tab w:val="left" w:pos="3168"/>
              </w:tabs>
              <w:rPr>
                <w:snapToGrid w:val="0"/>
                <w:sz w:val="24"/>
                <w:szCs w:val="24"/>
              </w:rPr>
            </w:pPr>
            <w:r w:rsidRPr="00317DEE">
              <w:rPr>
                <w:snapToGrid w:val="0"/>
                <w:sz w:val="24"/>
                <w:szCs w:val="24"/>
              </w:rPr>
              <w:t xml:space="preserve">The plan shall not encompass the investment of </w:t>
            </w:r>
            <w:r w:rsidR="006E433C" w:rsidRPr="00317DEE">
              <w:rPr>
                <w:snapToGrid w:val="0"/>
                <w:sz w:val="24"/>
                <w:szCs w:val="24"/>
              </w:rPr>
              <w:t>any</w:t>
            </w:r>
            <w:r w:rsidR="00896D3F" w:rsidRPr="00317DEE">
              <w:rPr>
                <w:snapToGrid w:val="0"/>
                <w:sz w:val="24"/>
                <w:szCs w:val="24"/>
              </w:rPr>
              <w:t xml:space="preserve"> student activity or class-</w:t>
            </w:r>
            <w:r w:rsidRPr="00317DEE">
              <w:rPr>
                <w:snapToGrid w:val="0"/>
                <w:sz w:val="24"/>
                <w:szCs w:val="24"/>
              </w:rPr>
              <w:t xml:space="preserve">related funds </w:t>
            </w:r>
            <w:r w:rsidR="003219DA" w:rsidRPr="00317DEE">
              <w:rPr>
                <w:snapToGrid w:val="0"/>
                <w:sz w:val="24"/>
                <w:szCs w:val="24"/>
              </w:rPr>
              <w:t xml:space="preserve">separately </w:t>
            </w:r>
            <w:r w:rsidRPr="00317DEE">
              <w:rPr>
                <w:snapToGrid w:val="0"/>
                <w:sz w:val="24"/>
                <w:szCs w:val="24"/>
              </w:rPr>
              <w:t>managed pursuant to School Code Section 511.</w:t>
            </w:r>
          </w:p>
          <w:p w:rsidR="00EB11C5" w:rsidRPr="00317DEE" w:rsidRDefault="00EB11C5">
            <w:pPr>
              <w:widowControl w:val="0"/>
              <w:tabs>
                <w:tab w:val="left" w:pos="429"/>
                <w:tab w:val="left" w:pos="879"/>
                <w:tab w:val="left" w:pos="2448"/>
                <w:tab w:val="left" w:pos="3168"/>
              </w:tabs>
              <w:rPr>
                <w:snapToGrid w:val="0"/>
                <w:sz w:val="24"/>
                <w:szCs w:val="24"/>
              </w:rPr>
            </w:pPr>
          </w:p>
          <w:p w:rsidR="00B1359B" w:rsidRPr="00317DEE" w:rsidRDefault="001A2630" w:rsidP="00416515">
            <w:pPr>
              <w:widowControl w:val="0"/>
              <w:tabs>
                <w:tab w:val="left" w:pos="429"/>
                <w:tab w:val="left" w:pos="879"/>
                <w:tab w:val="left" w:pos="3168"/>
                <w:tab w:val="left" w:pos="3888"/>
              </w:tabs>
              <w:rPr>
                <w:snapToGrid w:val="0"/>
                <w:sz w:val="24"/>
                <w:szCs w:val="24"/>
              </w:rPr>
            </w:pPr>
            <w:r w:rsidRPr="00317DEE">
              <w:rPr>
                <w:snapToGrid w:val="0"/>
                <w:sz w:val="24"/>
                <w:szCs w:val="24"/>
              </w:rPr>
              <w:t xml:space="preserve">The annual investment plan </w:t>
            </w:r>
            <w:r w:rsidR="00B1359B" w:rsidRPr="00317DEE">
              <w:rPr>
                <w:snapToGrid w:val="0"/>
                <w:sz w:val="24"/>
                <w:szCs w:val="24"/>
              </w:rPr>
              <w:t xml:space="preserve">shall be submitted to the </w:t>
            </w:r>
            <w:r w:rsidR="00652F3C">
              <w:rPr>
                <w:snapToGrid w:val="0"/>
                <w:sz w:val="24"/>
                <w:szCs w:val="24"/>
              </w:rPr>
              <w:t>Joint Operating Committee</w:t>
            </w:r>
            <w:r w:rsidRPr="00317DEE">
              <w:rPr>
                <w:snapToGrid w:val="0"/>
                <w:sz w:val="24"/>
                <w:szCs w:val="24"/>
              </w:rPr>
              <w:t xml:space="preserve"> for review and approval</w:t>
            </w:r>
            <w:r w:rsidR="00416515">
              <w:rPr>
                <w:snapToGrid w:val="0"/>
                <w:sz w:val="24"/>
                <w:szCs w:val="24"/>
              </w:rPr>
              <w:t xml:space="preserve"> </w:t>
            </w:r>
            <w:r w:rsidR="00416515" w:rsidRPr="00317DEE">
              <w:rPr>
                <w:snapToGrid w:val="0"/>
                <w:sz w:val="24"/>
                <w:szCs w:val="24"/>
              </w:rPr>
              <w:t>no later than sixty (60) days after</w:t>
            </w:r>
            <w:r w:rsidR="00416515">
              <w:rPr>
                <w:snapToGrid w:val="0"/>
                <w:sz w:val="24"/>
                <w:szCs w:val="24"/>
              </w:rPr>
              <w:t xml:space="preserve"> adoption of the annual budget.</w:t>
            </w:r>
          </w:p>
          <w:p w:rsidR="00B1359B" w:rsidRPr="00317DEE" w:rsidRDefault="00B1359B">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napToGrid w:val="0"/>
                <w:sz w:val="24"/>
                <w:szCs w:val="24"/>
                <w:lang w:val="fr-FR"/>
              </w:rPr>
            </w:pPr>
            <w:r w:rsidRPr="00317DEE">
              <w:rPr>
                <w:snapToGrid w:val="0"/>
                <w:sz w:val="24"/>
                <w:szCs w:val="24"/>
              </w:rPr>
              <w:lastRenderedPageBreak/>
              <w:tab/>
            </w:r>
            <w:r w:rsidRPr="00317DEE">
              <w:rPr>
                <w:snapToGrid w:val="0"/>
                <w:sz w:val="24"/>
                <w:szCs w:val="24"/>
                <w:lang w:val="fr-FR"/>
              </w:rPr>
              <w:t>SC 440.1</w:t>
            </w:r>
          </w:p>
          <w:p w:rsidR="006E5515" w:rsidRPr="00317DEE" w:rsidRDefault="006E5515">
            <w:pPr>
              <w:widowControl w:val="0"/>
              <w:tabs>
                <w:tab w:val="left" w:pos="346"/>
                <w:tab w:val="left" w:pos="706"/>
              </w:tabs>
              <w:rPr>
                <w:sz w:val="24"/>
                <w:szCs w:val="24"/>
                <w:lang w:val="fr-FR"/>
              </w:rPr>
            </w:pPr>
            <w:r w:rsidRPr="00317DEE">
              <w:rPr>
                <w:sz w:val="24"/>
                <w:szCs w:val="24"/>
                <w:lang w:val="fr-FR"/>
              </w:rPr>
              <w:tab/>
              <w:t xml:space="preserve">72 P.S. </w:t>
            </w:r>
          </w:p>
          <w:p w:rsidR="00B1359B" w:rsidRPr="00317DEE" w:rsidRDefault="006E5515">
            <w:pPr>
              <w:widowControl w:val="0"/>
              <w:tabs>
                <w:tab w:val="left" w:pos="346"/>
                <w:tab w:val="left" w:pos="706"/>
              </w:tabs>
              <w:rPr>
                <w:b/>
                <w:sz w:val="24"/>
                <w:szCs w:val="24"/>
                <w:lang w:val="fr-FR"/>
              </w:rPr>
            </w:pPr>
            <w:r w:rsidRPr="00317DEE">
              <w:rPr>
                <w:sz w:val="24"/>
                <w:szCs w:val="24"/>
                <w:lang w:val="fr-FR"/>
              </w:rPr>
              <w:tab/>
              <w:t xml:space="preserve">Sec. </w:t>
            </w:r>
            <w:r w:rsidR="00A301DA">
              <w:rPr>
                <w:sz w:val="24"/>
                <w:szCs w:val="24"/>
                <w:lang w:val="fr-FR"/>
              </w:rPr>
              <w:t>3836-1</w:t>
            </w:r>
            <w:r w:rsidRPr="00317DEE">
              <w:rPr>
                <w:sz w:val="24"/>
                <w:szCs w:val="24"/>
                <w:lang w:val="fr-FR"/>
              </w:rPr>
              <w:t xml:space="preserve"> et seq</w:t>
            </w:r>
          </w:p>
        </w:tc>
        <w:tc>
          <w:tcPr>
            <w:tcW w:w="8395" w:type="dxa"/>
          </w:tcPr>
          <w:p w:rsidR="00B1359B" w:rsidRPr="00317DEE" w:rsidRDefault="00B1359B" w:rsidP="001A2630">
            <w:pPr>
              <w:widowControl w:val="0"/>
              <w:tabs>
                <w:tab w:val="left" w:pos="429"/>
                <w:tab w:val="left" w:pos="879"/>
                <w:tab w:val="left" w:pos="2448"/>
                <w:tab w:val="left" w:pos="3168"/>
              </w:tabs>
              <w:rPr>
                <w:snapToGrid w:val="0"/>
                <w:sz w:val="24"/>
                <w:szCs w:val="24"/>
              </w:rPr>
            </w:pPr>
            <w:r w:rsidRPr="00317DEE">
              <w:rPr>
                <w:snapToGrid w:val="0"/>
                <w:sz w:val="24"/>
                <w:szCs w:val="24"/>
              </w:rPr>
              <w:t xml:space="preserve">The </w:t>
            </w:r>
            <w:r w:rsidR="001A2630" w:rsidRPr="00317DEE">
              <w:rPr>
                <w:snapToGrid w:val="0"/>
                <w:sz w:val="24"/>
                <w:szCs w:val="24"/>
              </w:rPr>
              <w:t xml:space="preserve">Investment Officer </w:t>
            </w:r>
            <w:r w:rsidRPr="00317DEE">
              <w:rPr>
                <w:snapToGrid w:val="0"/>
                <w:sz w:val="24"/>
                <w:szCs w:val="24"/>
              </w:rPr>
              <w:t>shall report monthly</w:t>
            </w:r>
            <w:r w:rsidR="00D25EF1" w:rsidRPr="00317DEE">
              <w:rPr>
                <w:snapToGrid w:val="0"/>
                <w:sz w:val="24"/>
                <w:szCs w:val="24"/>
              </w:rPr>
              <w:t xml:space="preserve"> </w:t>
            </w:r>
            <w:r w:rsidRPr="00317DEE">
              <w:rPr>
                <w:snapToGrid w:val="0"/>
                <w:sz w:val="24"/>
                <w:szCs w:val="24"/>
              </w:rPr>
              <w:t xml:space="preserve">to the </w:t>
            </w:r>
            <w:r w:rsidR="00652F3C">
              <w:rPr>
                <w:snapToGrid w:val="0"/>
                <w:sz w:val="24"/>
                <w:szCs w:val="24"/>
              </w:rPr>
              <w:t>Joint Operating Committee</w:t>
            </w:r>
            <w:r w:rsidRPr="00317DEE">
              <w:rPr>
                <w:snapToGrid w:val="0"/>
                <w:sz w:val="24"/>
                <w:szCs w:val="24"/>
              </w:rPr>
              <w:t xml:space="preserve"> the following:</w:t>
            </w:r>
          </w:p>
          <w:p w:rsidR="002345D5" w:rsidRPr="00317DEE" w:rsidRDefault="002345D5" w:rsidP="001A2630">
            <w:pPr>
              <w:widowControl w:val="0"/>
              <w:tabs>
                <w:tab w:val="left" w:pos="429"/>
                <w:tab w:val="left" w:pos="879"/>
                <w:tab w:val="left" w:pos="2448"/>
                <w:tab w:val="left" w:pos="3168"/>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D25EF1">
            <w:pPr>
              <w:widowControl w:val="0"/>
              <w:numPr>
                <w:ilvl w:val="0"/>
                <w:numId w:val="11"/>
              </w:numPr>
              <w:tabs>
                <w:tab w:val="left" w:pos="429"/>
                <w:tab w:val="left" w:pos="879"/>
                <w:tab w:val="left" w:pos="2448"/>
                <w:tab w:val="left" w:pos="3168"/>
              </w:tabs>
              <w:rPr>
                <w:snapToGrid w:val="0"/>
                <w:sz w:val="24"/>
                <w:szCs w:val="24"/>
              </w:rPr>
            </w:pPr>
            <w:r w:rsidRPr="00317DEE">
              <w:rPr>
                <w:snapToGrid w:val="0"/>
                <w:sz w:val="24"/>
                <w:szCs w:val="24"/>
              </w:rPr>
              <w:t>Amount of funds invested.</w:t>
            </w:r>
          </w:p>
          <w:p w:rsidR="00B1359B" w:rsidRPr="00317DEE" w:rsidRDefault="00B1359B">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D25EF1">
            <w:pPr>
              <w:widowControl w:val="0"/>
              <w:numPr>
                <w:ilvl w:val="0"/>
                <w:numId w:val="11"/>
              </w:numPr>
              <w:tabs>
                <w:tab w:val="left" w:pos="429"/>
                <w:tab w:val="left" w:pos="879"/>
                <w:tab w:val="left" w:pos="2448"/>
                <w:tab w:val="left" w:pos="3168"/>
              </w:tabs>
              <w:rPr>
                <w:snapToGrid w:val="0"/>
                <w:sz w:val="24"/>
                <w:szCs w:val="24"/>
              </w:rPr>
            </w:pPr>
            <w:r w:rsidRPr="00317DEE">
              <w:rPr>
                <w:snapToGrid w:val="0"/>
                <w:sz w:val="24"/>
                <w:szCs w:val="24"/>
              </w:rPr>
              <w:t>Interest earned and received to date.</w:t>
            </w:r>
          </w:p>
          <w:p w:rsidR="00B1359B" w:rsidRPr="00317DEE" w:rsidRDefault="00B1359B">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D25EF1">
            <w:pPr>
              <w:widowControl w:val="0"/>
              <w:numPr>
                <w:ilvl w:val="0"/>
                <w:numId w:val="11"/>
              </w:numPr>
              <w:tabs>
                <w:tab w:val="left" w:pos="429"/>
                <w:tab w:val="left" w:pos="879"/>
                <w:tab w:val="left" w:pos="2448"/>
                <w:tab w:val="left" w:pos="3168"/>
              </w:tabs>
              <w:rPr>
                <w:snapToGrid w:val="0"/>
                <w:sz w:val="24"/>
                <w:szCs w:val="24"/>
              </w:rPr>
            </w:pPr>
            <w:r w:rsidRPr="00317DEE">
              <w:rPr>
                <w:snapToGrid w:val="0"/>
                <w:sz w:val="24"/>
                <w:szCs w:val="24"/>
              </w:rPr>
              <w:t>Types and amounts of each investment and the interest rate on each.</w:t>
            </w:r>
          </w:p>
          <w:p w:rsidR="00B822CE" w:rsidRPr="00317DEE" w:rsidRDefault="00B822CE">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D25EF1">
            <w:pPr>
              <w:widowControl w:val="0"/>
              <w:numPr>
                <w:ilvl w:val="0"/>
                <w:numId w:val="11"/>
              </w:numPr>
              <w:tabs>
                <w:tab w:val="left" w:pos="429"/>
                <w:tab w:val="left" w:pos="879"/>
                <w:tab w:val="left" w:pos="2448"/>
                <w:tab w:val="left" w:pos="3168"/>
              </w:tabs>
              <w:rPr>
                <w:snapToGrid w:val="0"/>
                <w:sz w:val="24"/>
                <w:szCs w:val="24"/>
              </w:rPr>
            </w:pPr>
            <w:r w:rsidRPr="00317DEE">
              <w:rPr>
                <w:snapToGrid w:val="0"/>
                <w:sz w:val="24"/>
                <w:szCs w:val="24"/>
              </w:rPr>
              <w:t>Names of the institutions where investments are placed.</w:t>
            </w:r>
          </w:p>
          <w:p w:rsidR="00B1359B" w:rsidRPr="00317DEE" w:rsidRDefault="00B1359B">
            <w:pPr>
              <w:widowControl w:val="0"/>
              <w:tabs>
                <w:tab w:val="left" w:pos="429"/>
                <w:tab w:val="left" w:pos="879"/>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tc>
        <w:tc>
          <w:tcPr>
            <w:tcW w:w="8395" w:type="dxa"/>
          </w:tcPr>
          <w:p w:rsidR="00D25EF1" w:rsidRPr="00317DEE" w:rsidRDefault="00EB11C5" w:rsidP="00D25EF1">
            <w:pPr>
              <w:widowControl w:val="0"/>
              <w:numPr>
                <w:ilvl w:val="0"/>
                <w:numId w:val="11"/>
              </w:numPr>
              <w:tabs>
                <w:tab w:val="left" w:pos="429"/>
                <w:tab w:val="left" w:pos="879"/>
                <w:tab w:val="left" w:pos="2448"/>
                <w:tab w:val="left" w:pos="3168"/>
              </w:tabs>
              <w:rPr>
                <w:snapToGrid w:val="0"/>
                <w:sz w:val="24"/>
                <w:szCs w:val="24"/>
              </w:rPr>
            </w:pPr>
            <w:r w:rsidRPr="00317DEE">
              <w:rPr>
                <w:snapToGrid w:val="0"/>
                <w:sz w:val="24"/>
                <w:szCs w:val="24"/>
              </w:rPr>
              <w:t>The means by which any d</w:t>
            </w:r>
            <w:r w:rsidR="006E5515" w:rsidRPr="00317DEE">
              <w:rPr>
                <w:snapToGrid w:val="0"/>
                <w:sz w:val="24"/>
                <w:szCs w:val="24"/>
              </w:rPr>
              <w:t>eposits exceeding insurance limits</w:t>
            </w:r>
            <w:r w:rsidRPr="00317DEE">
              <w:rPr>
                <w:snapToGrid w:val="0"/>
                <w:sz w:val="24"/>
                <w:szCs w:val="24"/>
              </w:rPr>
              <w:t xml:space="preserve"> are collateralized</w:t>
            </w:r>
            <w:r w:rsidR="006E5515" w:rsidRPr="00317DEE">
              <w:rPr>
                <w:snapToGrid w:val="0"/>
                <w:sz w:val="24"/>
                <w:szCs w:val="24"/>
              </w:rPr>
              <w:t>.</w:t>
            </w:r>
          </w:p>
          <w:p w:rsidR="00B1359B" w:rsidRPr="00317DEE" w:rsidRDefault="00B1359B">
            <w:pPr>
              <w:widowControl w:val="0"/>
              <w:tabs>
                <w:tab w:val="left" w:pos="429"/>
                <w:tab w:val="left" w:pos="879"/>
                <w:tab w:val="left" w:pos="2448"/>
              </w:tabs>
              <w:rPr>
                <w:snapToGrid w:val="0"/>
                <w:sz w:val="24"/>
                <w:szCs w:val="24"/>
              </w:rPr>
            </w:pPr>
          </w:p>
          <w:p w:rsidR="00B1359B" w:rsidRPr="00317DEE" w:rsidRDefault="00B1359B" w:rsidP="00D25EF1">
            <w:pPr>
              <w:widowControl w:val="0"/>
              <w:numPr>
                <w:ilvl w:val="0"/>
                <w:numId w:val="11"/>
              </w:numPr>
              <w:tabs>
                <w:tab w:val="left" w:pos="429"/>
                <w:tab w:val="left" w:pos="879"/>
                <w:tab w:val="left" w:pos="2448"/>
                <w:tab w:val="left" w:pos="3168"/>
              </w:tabs>
              <w:rPr>
                <w:sz w:val="24"/>
                <w:szCs w:val="24"/>
              </w:rPr>
            </w:pPr>
            <w:r w:rsidRPr="00317DEE">
              <w:rPr>
                <w:snapToGrid w:val="0"/>
                <w:sz w:val="24"/>
                <w:szCs w:val="24"/>
              </w:rPr>
              <w:t xml:space="preserve">Other information required by the </w:t>
            </w:r>
            <w:r w:rsidR="00652F3C">
              <w:rPr>
                <w:snapToGrid w:val="0"/>
                <w:sz w:val="24"/>
                <w:szCs w:val="24"/>
              </w:rPr>
              <w:t>Joint Operating Committee</w:t>
            </w:r>
            <w:r w:rsidRPr="00317DEE">
              <w:rPr>
                <w:snapToGrid w:val="0"/>
                <w:sz w:val="24"/>
                <w:szCs w:val="24"/>
              </w:rPr>
              <w:t>.</w:t>
            </w:r>
          </w:p>
          <w:p w:rsidR="008307F0" w:rsidRPr="00317DEE" w:rsidRDefault="008307F0" w:rsidP="008307F0">
            <w:pPr>
              <w:widowControl w:val="0"/>
              <w:tabs>
                <w:tab w:val="left" w:pos="429"/>
                <w:tab w:val="left" w:pos="879"/>
              </w:tabs>
              <w:rPr>
                <w:sz w:val="24"/>
                <w:szCs w:val="24"/>
              </w:rPr>
            </w:pPr>
          </w:p>
        </w:tc>
      </w:tr>
      <w:tr w:rsidR="008307F0" w:rsidRPr="00317DEE">
        <w:tblPrEx>
          <w:tblCellMar>
            <w:top w:w="0" w:type="dxa"/>
            <w:bottom w:w="0" w:type="dxa"/>
          </w:tblCellMar>
        </w:tblPrEx>
        <w:tc>
          <w:tcPr>
            <w:tcW w:w="2347" w:type="dxa"/>
          </w:tcPr>
          <w:p w:rsidR="008307F0" w:rsidRPr="00317DEE" w:rsidRDefault="00D25EF1">
            <w:pPr>
              <w:widowControl w:val="0"/>
              <w:tabs>
                <w:tab w:val="left" w:pos="346"/>
                <w:tab w:val="left" w:pos="706"/>
              </w:tabs>
              <w:rPr>
                <w:sz w:val="24"/>
                <w:szCs w:val="24"/>
              </w:rPr>
            </w:pPr>
            <w:r w:rsidRPr="00317DEE">
              <w:rPr>
                <w:sz w:val="24"/>
                <w:szCs w:val="24"/>
              </w:rPr>
              <w:tab/>
            </w:r>
            <w:r w:rsidR="008307F0" w:rsidRPr="00317DEE">
              <w:rPr>
                <w:sz w:val="24"/>
                <w:szCs w:val="24"/>
              </w:rPr>
              <w:t>SC 624</w:t>
            </w:r>
          </w:p>
          <w:p w:rsidR="008307F0" w:rsidRPr="00317DEE" w:rsidRDefault="00D25EF1">
            <w:pPr>
              <w:widowControl w:val="0"/>
              <w:tabs>
                <w:tab w:val="left" w:pos="346"/>
                <w:tab w:val="left" w:pos="706"/>
              </w:tabs>
              <w:rPr>
                <w:sz w:val="24"/>
                <w:szCs w:val="24"/>
              </w:rPr>
            </w:pPr>
            <w:r w:rsidRPr="00317DEE">
              <w:rPr>
                <w:sz w:val="24"/>
                <w:szCs w:val="24"/>
              </w:rPr>
              <w:tab/>
            </w:r>
            <w:r w:rsidR="008307F0" w:rsidRPr="00317DEE">
              <w:rPr>
                <w:sz w:val="24"/>
                <w:szCs w:val="24"/>
              </w:rPr>
              <w:t>Pol. 608</w:t>
            </w:r>
          </w:p>
        </w:tc>
        <w:tc>
          <w:tcPr>
            <w:tcW w:w="8395" w:type="dxa"/>
          </w:tcPr>
          <w:p w:rsidR="008307F0" w:rsidRPr="00317DEE" w:rsidRDefault="008307F0" w:rsidP="006E5515">
            <w:pPr>
              <w:widowControl w:val="0"/>
              <w:tabs>
                <w:tab w:val="left" w:pos="429"/>
                <w:tab w:val="left" w:pos="879"/>
                <w:tab w:val="left" w:pos="2448"/>
                <w:tab w:val="left" w:pos="3168"/>
              </w:tabs>
              <w:rPr>
                <w:snapToGrid w:val="0"/>
                <w:sz w:val="24"/>
                <w:szCs w:val="24"/>
              </w:rPr>
            </w:pPr>
            <w:r w:rsidRPr="00317DEE">
              <w:rPr>
                <w:snapToGrid w:val="0"/>
                <w:sz w:val="24"/>
                <w:szCs w:val="24"/>
              </w:rPr>
              <w:t>This report may, but is not required to</w:t>
            </w:r>
            <w:r w:rsidR="00D25EF1" w:rsidRPr="00317DEE">
              <w:rPr>
                <w:snapToGrid w:val="0"/>
                <w:sz w:val="24"/>
                <w:szCs w:val="24"/>
              </w:rPr>
              <w:t>, include</w:t>
            </w:r>
            <w:r w:rsidRPr="00317DEE">
              <w:rPr>
                <w:snapToGrid w:val="0"/>
                <w:sz w:val="24"/>
                <w:szCs w:val="24"/>
              </w:rPr>
              <w:t xml:space="preserve"> the information regarding depository balances, earnings and transactions required by the Sch</w:t>
            </w:r>
            <w:r w:rsidR="00D25EF1" w:rsidRPr="00317DEE">
              <w:rPr>
                <w:snapToGrid w:val="0"/>
                <w:sz w:val="24"/>
                <w:szCs w:val="24"/>
              </w:rPr>
              <w:t xml:space="preserve">ool Code to be reported to the </w:t>
            </w:r>
            <w:r w:rsidR="00652F3C">
              <w:rPr>
                <w:snapToGrid w:val="0"/>
                <w:sz w:val="24"/>
                <w:szCs w:val="24"/>
              </w:rPr>
              <w:t>Joint Operating Committee</w:t>
            </w:r>
            <w:r w:rsidRPr="00317DEE">
              <w:rPr>
                <w:snapToGrid w:val="0"/>
                <w:sz w:val="24"/>
                <w:szCs w:val="24"/>
              </w:rPr>
              <w:t xml:space="preserve"> monthly as set forth in Policy 608.</w:t>
            </w:r>
          </w:p>
          <w:p w:rsidR="00D25EF1" w:rsidRPr="00317DEE" w:rsidRDefault="00D25EF1" w:rsidP="006E5515">
            <w:pPr>
              <w:widowControl w:val="0"/>
              <w:tabs>
                <w:tab w:val="left" w:pos="429"/>
                <w:tab w:val="left" w:pos="879"/>
                <w:tab w:val="left" w:pos="2448"/>
                <w:tab w:val="left" w:pos="3168"/>
              </w:tabs>
              <w:rPr>
                <w:snapToGrid w:val="0"/>
                <w:sz w:val="24"/>
                <w:szCs w:val="24"/>
              </w:rPr>
            </w:pPr>
          </w:p>
          <w:p w:rsidR="00D25EF1" w:rsidRPr="00317DEE" w:rsidRDefault="00D25EF1" w:rsidP="006E5515">
            <w:pPr>
              <w:widowControl w:val="0"/>
              <w:tabs>
                <w:tab w:val="left" w:pos="429"/>
                <w:tab w:val="left" w:pos="879"/>
                <w:tab w:val="left" w:pos="2448"/>
                <w:tab w:val="left" w:pos="3168"/>
              </w:tabs>
              <w:rPr>
                <w:snapToGrid w:val="0"/>
                <w:sz w:val="24"/>
                <w:szCs w:val="24"/>
              </w:rPr>
            </w:pPr>
          </w:p>
        </w:tc>
      </w:tr>
      <w:tr w:rsidR="00B1359B" w:rsidRPr="00317DEE" w:rsidTr="00416515">
        <w:tblPrEx>
          <w:tblCellMar>
            <w:top w:w="0" w:type="dxa"/>
            <w:bottom w:w="0" w:type="dxa"/>
          </w:tblCellMar>
        </w:tblPrEx>
        <w:tc>
          <w:tcPr>
            <w:tcW w:w="2347" w:type="dxa"/>
            <w:shd w:val="clear" w:color="auto" w:fill="FFF2CC" w:themeFill="accent4" w:themeFillTint="33"/>
          </w:tcPr>
          <w:p w:rsidR="00B1359B" w:rsidRPr="00317DEE" w:rsidRDefault="00B1359B">
            <w:pPr>
              <w:widowControl w:val="0"/>
              <w:tabs>
                <w:tab w:val="left" w:pos="346"/>
                <w:tab w:val="left" w:pos="706"/>
              </w:tabs>
              <w:rPr>
                <w:sz w:val="24"/>
                <w:szCs w:val="24"/>
              </w:rPr>
            </w:pPr>
          </w:p>
        </w:tc>
        <w:tc>
          <w:tcPr>
            <w:tcW w:w="8395" w:type="dxa"/>
          </w:tcPr>
          <w:p w:rsidR="00B773F4" w:rsidRPr="00317DEE" w:rsidRDefault="00B1359B">
            <w:pPr>
              <w:widowControl w:val="0"/>
              <w:tabs>
                <w:tab w:val="left" w:pos="429"/>
                <w:tab w:val="left" w:pos="879"/>
                <w:tab w:val="left" w:pos="2448"/>
                <w:tab w:val="left" w:pos="3168"/>
              </w:tabs>
              <w:rPr>
                <w:snapToGrid w:val="0"/>
                <w:sz w:val="24"/>
                <w:szCs w:val="24"/>
              </w:rPr>
            </w:pPr>
            <w:r w:rsidRPr="00317DEE">
              <w:rPr>
                <w:snapToGrid w:val="0"/>
                <w:sz w:val="24"/>
                <w:szCs w:val="24"/>
              </w:rPr>
              <w:t xml:space="preserve">The </w:t>
            </w:r>
            <w:r w:rsidR="00652F3C">
              <w:rPr>
                <w:snapToGrid w:val="0"/>
                <w:sz w:val="24"/>
                <w:szCs w:val="24"/>
              </w:rPr>
              <w:t>Joint Operating Committee</w:t>
            </w:r>
            <w:r w:rsidRPr="00317DEE">
              <w:rPr>
                <w:snapToGrid w:val="0"/>
                <w:sz w:val="24"/>
                <w:szCs w:val="24"/>
              </w:rPr>
              <w:t xml:space="preserve"> directs the </w:t>
            </w:r>
            <w:r w:rsidR="00652F3C">
              <w:rPr>
                <w:snapToGrid w:val="0"/>
                <w:sz w:val="24"/>
                <w:szCs w:val="24"/>
              </w:rPr>
              <w:t>Director</w:t>
            </w:r>
            <w:r w:rsidRPr="00317DEE">
              <w:rPr>
                <w:snapToGrid w:val="0"/>
                <w:sz w:val="24"/>
                <w:szCs w:val="24"/>
              </w:rPr>
              <w:t xml:space="preserve"> </w:t>
            </w:r>
            <w:r w:rsidR="00B773F4" w:rsidRPr="00317DEE">
              <w:rPr>
                <w:snapToGrid w:val="0"/>
                <w:sz w:val="24"/>
                <w:szCs w:val="24"/>
              </w:rPr>
              <w:t xml:space="preserve">and </w:t>
            </w:r>
            <w:r w:rsidR="00B773F4" w:rsidRPr="00416515">
              <w:rPr>
                <w:snapToGrid w:val="0"/>
                <w:sz w:val="24"/>
                <w:szCs w:val="24"/>
                <w:highlight w:val="yellow"/>
              </w:rPr>
              <w:t>Investment Officer</w:t>
            </w:r>
            <w:r w:rsidR="00B773F4" w:rsidRPr="00317DEE">
              <w:rPr>
                <w:snapToGrid w:val="0"/>
                <w:sz w:val="24"/>
                <w:szCs w:val="24"/>
              </w:rPr>
              <w:t xml:space="preserve"> to develop, for approval by the </w:t>
            </w:r>
            <w:r w:rsidR="00652F3C">
              <w:rPr>
                <w:snapToGrid w:val="0"/>
                <w:sz w:val="24"/>
                <w:szCs w:val="24"/>
              </w:rPr>
              <w:t>Joint Operating Committee</w:t>
            </w:r>
            <w:r w:rsidR="00B773F4" w:rsidRPr="00317DEE">
              <w:rPr>
                <w:snapToGrid w:val="0"/>
                <w:sz w:val="24"/>
                <w:szCs w:val="24"/>
              </w:rPr>
              <w:t xml:space="preserve"> as an appendix to this policy, specific due diligence and risk mitigation measures for:</w:t>
            </w:r>
          </w:p>
          <w:p w:rsidR="0038537A" w:rsidRPr="00317DEE" w:rsidRDefault="0038537A">
            <w:pPr>
              <w:widowControl w:val="0"/>
              <w:tabs>
                <w:tab w:val="left" w:pos="429"/>
                <w:tab w:val="left" w:pos="879"/>
                <w:tab w:val="left" w:pos="2448"/>
                <w:tab w:val="left" w:pos="3168"/>
              </w:tabs>
              <w:rPr>
                <w:snapToGrid w:val="0"/>
                <w:sz w:val="24"/>
                <w:szCs w:val="24"/>
              </w:rPr>
            </w:pPr>
          </w:p>
          <w:p w:rsidR="00B773F4" w:rsidRPr="00317DEE" w:rsidRDefault="00B773F4" w:rsidP="00D25EF1">
            <w:pPr>
              <w:widowControl w:val="0"/>
              <w:numPr>
                <w:ilvl w:val="0"/>
                <w:numId w:val="12"/>
              </w:numPr>
              <w:tabs>
                <w:tab w:val="left" w:pos="429"/>
                <w:tab w:val="left" w:pos="879"/>
                <w:tab w:val="left" w:pos="2448"/>
                <w:tab w:val="left" w:pos="3168"/>
              </w:tabs>
              <w:rPr>
                <w:snapToGrid w:val="0"/>
                <w:sz w:val="24"/>
                <w:szCs w:val="24"/>
              </w:rPr>
            </w:pPr>
            <w:r w:rsidRPr="00317DEE">
              <w:rPr>
                <w:snapToGrid w:val="0"/>
                <w:sz w:val="24"/>
                <w:szCs w:val="24"/>
              </w:rPr>
              <w:t>Evaluating and mitigating the risks associated with each investment;</w:t>
            </w:r>
          </w:p>
          <w:p w:rsidR="004A3AD4" w:rsidRPr="00317DEE" w:rsidRDefault="004A3AD4" w:rsidP="004A3AD4">
            <w:pPr>
              <w:widowControl w:val="0"/>
              <w:tabs>
                <w:tab w:val="left" w:pos="429"/>
                <w:tab w:val="left" w:pos="879"/>
                <w:tab w:val="left" w:pos="2448"/>
                <w:tab w:val="left" w:pos="3168"/>
              </w:tabs>
              <w:rPr>
                <w:snapToGrid w:val="0"/>
                <w:sz w:val="24"/>
                <w:szCs w:val="24"/>
              </w:rPr>
            </w:pPr>
          </w:p>
          <w:p w:rsidR="00285E1E" w:rsidRPr="00317DEE" w:rsidRDefault="00B773F4" w:rsidP="00D25EF1">
            <w:pPr>
              <w:widowControl w:val="0"/>
              <w:numPr>
                <w:ilvl w:val="0"/>
                <w:numId w:val="12"/>
              </w:numPr>
              <w:tabs>
                <w:tab w:val="left" w:pos="429"/>
                <w:tab w:val="left" w:pos="879"/>
                <w:tab w:val="left" w:pos="2448"/>
                <w:tab w:val="left" w:pos="3168"/>
              </w:tabs>
              <w:rPr>
                <w:snapToGrid w:val="0"/>
                <w:sz w:val="24"/>
                <w:szCs w:val="24"/>
              </w:rPr>
            </w:pPr>
            <w:r w:rsidRPr="00317DEE">
              <w:rPr>
                <w:snapToGrid w:val="0"/>
                <w:sz w:val="24"/>
                <w:szCs w:val="24"/>
              </w:rPr>
              <w:t xml:space="preserve">Investigating, selecting and evaluating the performance of investment advisors and investment professionals; </w:t>
            </w:r>
          </w:p>
          <w:p w:rsidR="0038537A" w:rsidRPr="00317DEE" w:rsidRDefault="0038537A" w:rsidP="00B20291">
            <w:pPr>
              <w:widowControl w:val="0"/>
              <w:tabs>
                <w:tab w:val="left" w:pos="429"/>
                <w:tab w:val="left" w:pos="879"/>
                <w:tab w:val="left" w:pos="2448"/>
                <w:tab w:val="left" w:pos="3168"/>
              </w:tabs>
              <w:ind w:left="429"/>
              <w:rPr>
                <w:snapToGrid w:val="0"/>
                <w:sz w:val="24"/>
                <w:szCs w:val="24"/>
              </w:rPr>
            </w:pPr>
          </w:p>
          <w:p w:rsidR="00B773F4" w:rsidRPr="00317DEE" w:rsidRDefault="004A3AD4" w:rsidP="00D25EF1">
            <w:pPr>
              <w:widowControl w:val="0"/>
              <w:numPr>
                <w:ilvl w:val="0"/>
                <w:numId w:val="12"/>
              </w:numPr>
              <w:tabs>
                <w:tab w:val="left" w:pos="429"/>
                <w:tab w:val="left" w:pos="879"/>
                <w:tab w:val="left" w:pos="2448"/>
                <w:tab w:val="left" w:pos="3168"/>
              </w:tabs>
              <w:rPr>
                <w:snapToGrid w:val="0"/>
                <w:sz w:val="24"/>
                <w:szCs w:val="24"/>
              </w:rPr>
            </w:pPr>
            <w:r w:rsidRPr="00317DEE">
              <w:rPr>
                <w:snapToGrid w:val="0"/>
                <w:sz w:val="24"/>
                <w:szCs w:val="24"/>
              </w:rPr>
              <w:t>S</w:t>
            </w:r>
            <w:r w:rsidR="00285E1E" w:rsidRPr="00317DEE">
              <w:rPr>
                <w:snapToGrid w:val="0"/>
                <w:sz w:val="24"/>
                <w:szCs w:val="24"/>
              </w:rPr>
              <w:t xml:space="preserve">pecifying standards for audits of investment transactions; </w:t>
            </w:r>
            <w:r w:rsidR="00B773F4" w:rsidRPr="00317DEE">
              <w:rPr>
                <w:snapToGrid w:val="0"/>
                <w:sz w:val="24"/>
                <w:szCs w:val="24"/>
              </w:rPr>
              <w:t>and</w:t>
            </w:r>
          </w:p>
          <w:p w:rsidR="0038537A" w:rsidRPr="00317DEE" w:rsidRDefault="0038537A" w:rsidP="00B20291">
            <w:pPr>
              <w:widowControl w:val="0"/>
              <w:tabs>
                <w:tab w:val="left" w:pos="429"/>
                <w:tab w:val="left" w:pos="879"/>
                <w:tab w:val="left" w:pos="2448"/>
                <w:tab w:val="left" w:pos="3168"/>
              </w:tabs>
              <w:ind w:left="429"/>
              <w:rPr>
                <w:snapToGrid w:val="0"/>
                <w:sz w:val="24"/>
                <w:szCs w:val="24"/>
              </w:rPr>
            </w:pPr>
          </w:p>
          <w:p w:rsidR="00B1359B" w:rsidRPr="00317DEE" w:rsidRDefault="00B773F4" w:rsidP="00652F3C">
            <w:pPr>
              <w:widowControl w:val="0"/>
              <w:numPr>
                <w:ilvl w:val="0"/>
                <w:numId w:val="12"/>
              </w:numPr>
              <w:tabs>
                <w:tab w:val="left" w:pos="429"/>
                <w:tab w:val="left" w:pos="879"/>
                <w:tab w:val="left" w:pos="2448"/>
                <w:tab w:val="left" w:pos="3168"/>
              </w:tabs>
              <w:rPr>
                <w:snapToGrid w:val="0"/>
                <w:sz w:val="24"/>
                <w:szCs w:val="24"/>
              </w:rPr>
            </w:pPr>
            <w:r w:rsidRPr="00317DEE">
              <w:rPr>
                <w:snapToGrid w:val="0"/>
                <w:sz w:val="24"/>
                <w:szCs w:val="24"/>
              </w:rPr>
              <w:t xml:space="preserve">Determining the qualifications, training, standards and disclosures required for </w:t>
            </w:r>
            <w:r w:rsidR="00652F3C">
              <w:rPr>
                <w:snapToGrid w:val="0"/>
                <w:sz w:val="24"/>
                <w:szCs w:val="24"/>
              </w:rPr>
              <w:t>school (center)</w:t>
            </w:r>
            <w:r w:rsidRPr="00317DEE">
              <w:rPr>
                <w:snapToGrid w:val="0"/>
                <w:sz w:val="24"/>
                <w:szCs w:val="24"/>
              </w:rPr>
              <w:t xml:space="preserve"> employees performing functions relating to the </w:t>
            </w:r>
            <w:r w:rsidR="00652F3C">
              <w:rPr>
                <w:snapToGrid w:val="0"/>
                <w:sz w:val="24"/>
                <w:szCs w:val="24"/>
              </w:rPr>
              <w:t>school</w:t>
            </w:r>
            <w:r w:rsidR="00C651A7" w:rsidRPr="00317DEE">
              <w:rPr>
                <w:snapToGrid w:val="0"/>
                <w:sz w:val="24"/>
                <w:szCs w:val="24"/>
              </w:rPr>
              <w:t xml:space="preserve">’s </w:t>
            </w:r>
            <w:r w:rsidR="00652F3C">
              <w:rPr>
                <w:snapToGrid w:val="0"/>
                <w:sz w:val="24"/>
                <w:szCs w:val="24"/>
              </w:rPr>
              <w:t xml:space="preserve">(center’s) </w:t>
            </w:r>
            <w:r w:rsidR="00C651A7" w:rsidRPr="00317DEE">
              <w:rPr>
                <w:snapToGrid w:val="0"/>
                <w:sz w:val="24"/>
                <w:szCs w:val="24"/>
              </w:rPr>
              <w:t xml:space="preserve">investment program. </w:t>
            </w:r>
          </w:p>
          <w:p w:rsidR="00B773F4" w:rsidRPr="00317DEE" w:rsidRDefault="00B773F4" w:rsidP="00B773F4">
            <w:pPr>
              <w:widowControl w:val="0"/>
              <w:tabs>
                <w:tab w:val="left" w:pos="429"/>
                <w:tab w:val="left" w:pos="879"/>
                <w:tab w:val="left" w:pos="2448"/>
                <w:tab w:val="left" w:pos="3168"/>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napToGrid w:val="0"/>
                <w:sz w:val="24"/>
                <w:szCs w:val="24"/>
              </w:rPr>
            </w:pPr>
            <w:r w:rsidRPr="00317DEE">
              <w:rPr>
                <w:snapToGrid w:val="0"/>
                <w:sz w:val="24"/>
                <w:szCs w:val="24"/>
              </w:rPr>
              <w:lastRenderedPageBreak/>
              <w:t>5.</w:t>
            </w:r>
            <w:r w:rsidRPr="00317DEE">
              <w:rPr>
                <w:snapToGrid w:val="0"/>
                <w:sz w:val="24"/>
                <w:szCs w:val="24"/>
              </w:rPr>
              <w:tab/>
              <w:t>Guidelines</w:t>
            </w:r>
          </w:p>
          <w:p w:rsidR="00B1359B" w:rsidRPr="00317DEE" w:rsidRDefault="00B1359B">
            <w:pPr>
              <w:widowControl w:val="0"/>
              <w:tabs>
                <w:tab w:val="left" w:pos="346"/>
                <w:tab w:val="left" w:pos="706"/>
              </w:tabs>
              <w:rPr>
                <w:snapToGrid w:val="0"/>
                <w:sz w:val="24"/>
                <w:szCs w:val="24"/>
              </w:rPr>
            </w:pPr>
            <w:r w:rsidRPr="00317DEE">
              <w:rPr>
                <w:snapToGrid w:val="0"/>
                <w:sz w:val="24"/>
                <w:szCs w:val="24"/>
              </w:rPr>
              <w:tab/>
              <w:t>SC 440.1</w:t>
            </w:r>
          </w:p>
          <w:p w:rsidR="00B1359B" w:rsidRPr="00317DEE" w:rsidRDefault="00B1359B">
            <w:pPr>
              <w:widowControl w:val="0"/>
              <w:tabs>
                <w:tab w:val="left" w:pos="346"/>
                <w:tab w:val="left" w:pos="706"/>
              </w:tabs>
              <w:rPr>
                <w:sz w:val="24"/>
                <w:szCs w:val="24"/>
              </w:rPr>
            </w:pPr>
          </w:p>
        </w:tc>
        <w:tc>
          <w:tcPr>
            <w:tcW w:w="8395" w:type="dxa"/>
          </w:tcPr>
          <w:p w:rsidR="00B1359B" w:rsidRPr="00317DEE" w:rsidRDefault="00B1359B" w:rsidP="00023445">
            <w:pPr>
              <w:widowControl w:val="0"/>
              <w:tabs>
                <w:tab w:val="left" w:pos="429"/>
                <w:tab w:val="left" w:pos="879"/>
                <w:tab w:val="left" w:pos="2448"/>
              </w:tabs>
              <w:rPr>
                <w:snapToGrid w:val="0"/>
                <w:sz w:val="24"/>
                <w:szCs w:val="24"/>
              </w:rPr>
            </w:pPr>
            <w:r w:rsidRPr="00317DEE">
              <w:rPr>
                <w:snapToGrid w:val="0"/>
                <w:sz w:val="24"/>
                <w:szCs w:val="24"/>
              </w:rPr>
              <w:t xml:space="preserve">Investments permitted by this policy are those defined in </w:t>
            </w:r>
            <w:r w:rsidR="006E5515" w:rsidRPr="00317DEE">
              <w:rPr>
                <w:snapToGrid w:val="0"/>
                <w:sz w:val="24"/>
                <w:szCs w:val="24"/>
              </w:rPr>
              <w:t>law</w:t>
            </w:r>
            <w:r w:rsidR="0011541B" w:rsidRPr="00317DEE">
              <w:rPr>
                <w:snapToGrid w:val="0"/>
                <w:sz w:val="24"/>
                <w:szCs w:val="24"/>
              </w:rPr>
              <w:t xml:space="preserve"> and enumerated in this policy</w:t>
            </w:r>
            <w:r w:rsidR="00B077B0" w:rsidRPr="00317DEE">
              <w:rPr>
                <w:snapToGrid w:val="0"/>
                <w:sz w:val="24"/>
                <w:szCs w:val="24"/>
              </w:rPr>
              <w:t xml:space="preserve"> </w:t>
            </w:r>
            <w:r w:rsidR="0011541B" w:rsidRPr="00317DEE">
              <w:rPr>
                <w:snapToGrid w:val="0"/>
                <w:sz w:val="24"/>
                <w:szCs w:val="24"/>
              </w:rPr>
              <w:t xml:space="preserve">that are </w:t>
            </w:r>
            <w:r w:rsidR="00B773F4" w:rsidRPr="00317DEE">
              <w:rPr>
                <w:snapToGrid w:val="0"/>
                <w:sz w:val="24"/>
                <w:szCs w:val="24"/>
              </w:rPr>
              <w:t xml:space="preserve">appropriately </w:t>
            </w:r>
            <w:r w:rsidRPr="00317DEE">
              <w:rPr>
                <w:snapToGrid w:val="0"/>
                <w:sz w:val="24"/>
                <w:szCs w:val="24"/>
              </w:rPr>
              <w:t xml:space="preserve">collateralized in accordance with </w:t>
            </w:r>
            <w:r w:rsidR="00B077B0" w:rsidRPr="00317DEE">
              <w:rPr>
                <w:snapToGrid w:val="0"/>
                <w:sz w:val="24"/>
                <w:szCs w:val="24"/>
              </w:rPr>
              <w:t xml:space="preserve">this policy and </w:t>
            </w:r>
            <w:r w:rsidRPr="00317DEE">
              <w:rPr>
                <w:snapToGrid w:val="0"/>
                <w:sz w:val="24"/>
                <w:szCs w:val="24"/>
              </w:rPr>
              <w:t>applicable laws.</w:t>
            </w:r>
          </w:p>
          <w:p w:rsidR="0038537A" w:rsidRPr="00317DEE" w:rsidRDefault="0038537A" w:rsidP="00023445">
            <w:pPr>
              <w:widowControl w:val="0"/>
              <w:tabs>
                <w:tab w:val="left" w:pos="429"/>
                <w:tab w:val="left" w:pos="879"/>
                <w:tab w:val="left" w:pos="2448"/>
              </w:tabs>
              <w:rPr>
                <w:sz w:val="24"/>
                <w:szCs w:val="24"/>
              </w:rPr>
            </w:pPr>
          </w:p>
        </w:tc>
      </w:tr>
      <w:tr w:rsidR="00B1359B" w:rsidRPr="00317DEE">
        <w:tblPrEx>
          <w:tblCellMar>
            <w:top w:w="0" w:type="dxa"/>
            <w:bottom w:w="0" w:type="dxa"/>
          </w:tblCellMar>
        </w:tblPrEx>
        <w:tc>
          <w:tcPr>
            <w:tcW w:w="2347" w:type="dxa"/>
          </w:tcPr>
          <w:p w:rsidR="00B1359B" w:rsidRPr="00317DEE" w:rsidRDefault="00B1359B">
            <w:pPr>
              <w:widowControl w:val="0"/>
              <w:tabs>
                <w:tab w:val="left" w:pos="346"/>
                <w:tab w:val="left" w:pos="706"/>
              </w:tabs>
              <w:rPr>
                <w:sz w:val="24"/>
                <w:szCs w:val="24"/>
              </w:rPr>
            </w:pPr>
          </w:p>
          <w:p w:rsidR="006E5515" w:rsidRPr="00317DEE" w:rsidRDefault="006E5515">
            <w:pPr>
              <w:widowControl w:val="0"/>
              <w:tabs>
                <w:tab w:val="left" w:pos="346"/>
                <w:tab w:val="left" w:pos="706"/>
              </w:tabs>
              <w:rPr>
                <w:sz w:val="24"/>
                <w:szCs w:val="24"/>
              </w:rPr>
            </w:pPr>
          </w:p>
          <w:p w:rsidR="006E5515" w:rsidRPr="00317DEE" w:rsidRDefault="006E5515">
            <w:pPr>
              <w:widowControl w:val="0"/>
              <w:tabs>
                <w:tab w:val="left" w:pos="346"/>
                <w:tab w:val="left" w:pos="706"/>
              </w:tabs>
              <w:rPr>
                <w:sz w:val="24"/>
                <w:szCs w:val="24"/>
              </w:rPr>
            </w:pPr>
          </w:p>
          <w:p w:rsidR="00023445" w:rsidRPr="00317DEE" w:rsidRDefault="006E5515">
            <w:pPr>
              <w:widowControl w:val="0"/>
              <w:tabs>
                <w:tab w:val="left" w:pos="346"/>
                <w:tab w:val="left" w:pos="706"/>
              </w:tabs>
              <w:rPr>
                <w:sz w:val="24"/>
                <w:szCs w:val="24"/>
              </w:rPr>
            </w:pPr>
            <w:r w:rsidRPr="00317DEE">
              <w:rPr>
                <w:sz w:val="24"/>
                <w:szCs w:val="24"/>
              </w:rPr>
              <w:tab/>
            </w: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023445" w:rsidRPr="00317DEE" w:rsidRDefault="00023445">
            <w:pPr>
              <w:widowControl w:val="0"/>
              <w:tabs>
                <w:tab w:val="left" w:pos="346"/>
                <w:tab w:val="left" w:pos="706"/>
              </w:tabs>
              <w:rPr>
                <w:sz w:val="24"/>
                <w:szCs w:val="24"/>
              </w:rPr>
            </w:pPr>
          </w:p>
          <w:p w:rsidR="00C651A7" w:rsidRPr="00317DEE" w:rsidRDefault="00C651A7">
            <w:pPr>
              <w:widowControl w:val="0"/>
              <w:tabs>
                <w:tab w:val="left" w:pos="346"/>
                <w:tab w:val="left" w:pos="706"/>
              </w:tabs>
              <w:rPr>
                <w:sz w:val="24"/>
                <w:szCs w:val="24"/>
              </w:rPr>
            </w:pPr>
          </w:p>
          <w:p w:rsidR="00C651A7" w:rsidRPr="00317DEE" w:rsidRDefault="00C651A7">
            <w:pPr>
              <w:widowControl w:val="0"/>
              <w:tabs>
                <w:tab w:val="left" w:pos="346"/>
                <w:tab w:val="left" w:pos="706"/>
              </w:tabs>
              <w:rPr>
                <w:sz w:val="24"/>
                <w:szCs w:val="24"/>
              </w:rPr>
            </w:pPr>
          </w:p>
          <w:p w:rsidR="00C651A7" w:rsidRPr="00317DEE" w:rsidRDefault="00C651A7">
            <w:pPr>
              <w:widowControl w:val="0"/>
              <w:tabs>
                <w:tab w:val="left" w:pos="346"/>
                <w:tab w:val="left" w:pos="706"/>
              </w:tabs>
              <w:rPr>
                <w:sz w:val="24"/>
                <w:szCs w:val="24"/>
              </w:rPr>
            </w:pPr>
          </w:p>
          <w:p w:rsidR="008B54CD" w:rsidRPr="00317DEE" w:rsidRDefault="00C651A7">
            <w:pPr>
              <w:widowControl w:val="0"/>
              <w:tabs>
                <w:tab w:val="left" w:pos="346"/>
                <w:tab w:val="left" w:pos="706"/>
              </w:tabs>
              <w:rPr>
                <w:sz w:val="24"/>
                <w:szCs w:val="24"/>
              </w:rPr>
            </w:pPr>
            <w:r w:rsidRPr="00317DEE">
              <w:rPr>
                <w:sz w:val="24"/>
                <w:szCs w:val="24"/>
              </w:rPr>
              <w:tab/>
            </w:r>
            <w:r w:rsidR="006E5515" w:rsidRPr="00317DEE">
              <w:rPr>
                <w:sz w:val="24"/>
                <w:szCs w:val="24"/>
              </w:rPr>
              <w:t xml:space="preserve">17 CFR </w:t>
            </w:r>
          </w:p>
          <w:p w:rsidR="006E5515" w:rsidRPr="00317DEE" w:rsidRDefault="008B54CD">
            <w:pPr>
              <w:widowControl w:val="0"/>
              <w:tabs>
                <w:tab w:val="left" w:pos="346"/>
                <w:tab w:val="left" w:pos="706"/>
              </w:tabs>
              <w:rPr>
                <w:sz w:val="24"/>
                <w:szCs w:val="24"/>
              </w:rPr>
            </w:pPr>
            <w:r w:rsidRPr="00317DEE">
              <w:rPr>
                <w:sz w:val="24"/>
                <w:szCs w:val="24"/>
              </w:rPr>
              <w:tab/>
            </w:r>
            <w:r w:rsidR="006E5515" w:rsidRPr="00317DEE">
              <w:rPr>
                <w:sz w:val="24"/>
                <w:szCs w:val="24"/>
              </w:rPr>
              <w:t>Part 270</w:t>
            </w:r>
          </w:p>
        </w:tc>
        <w:tc>
          <w:tcPr>
            <w:tcW w:w="8395" w:type="dxa"/>
          </w:tcPr>
          <w:p w:rsidR="00462D1A" w:rsidRPr="00317DEE" w:rsidRDefault="009D68C0">
            <w:pPr>
              <w:pStyle w:val="BodyText2"/>
              <w:rPr>
                <w:bCs/>
                <w:szCs w:val="24"/>
                <w:u w:val="single"/>
              </w:rPr>
            </w:pPr>
            <w:r w:rsidRPr="00317DEE">
              <w:rPr>
                <w:bCs/>
                <w:szCs w:val="24"/>
                <w:u w:val="single"/>
              </w:rPr>
              <w:t xml:space="preserve">School Code Permissible </w:t>
            </w:r>
            <w:r w:rsidR="00462D1A" w:rsidRPr="00317DEE">
              <w:rPr>
                <w:bCs/>
                <w:szCs w:val="24"/>
                <w:u w:val="single"/>
              </w:rPr>
              <w:t>Investments</w:t>
            </w:r>
          </w:p>
          <w:p w:rsidR="009D68C0" w:rsidRPr="00317DEE" w:rsidRDefault="009D68C0" w:rsidP="009D68C0">
            <w:pPr>
              <w:pStyle w:val="BodyText2"/>
              <w:ind w:left="1080"/>
              <w:rPr>
                <w:szCs w:val="24"/>
              </w:rPr>
            </w:pPr>
          </w:p>
          <w:p w:rsidR="00FB5C4C" w:rsidRPr="00317DEE" w:rsidRDefault="00FB5C4C" w:rsidP="00C651A7">
            <w:pPr>
              <w:pStyle w:val="BodyText2"/>
              <w:numPr>
                <w:ilvl w:val="0"/>
                <w:numId w:val="13"/>
              </w:numPr>
              <w:rPr>
                <w:szCs w:val="24"/>
              </w:rPr>
            </w:pPr>
            <w:r w:rsidRPr="00317DEE">
              <w:rPr>
                <w:szCs w:val="24"/>
              </w:rPr>
              <w:t>United States Treasury bills.</w:t>
            </w:r>
          </w:p>
          <w:p w:rsidR="00066CA7" w:rsidRPr="00317DEE" w:rsidRDefault="00066CA7" w:rsidP="006E6C27">
            <w:pPr>
              <w:pStyle w:val="BodyText2"/>
              <w:ind w:left="720"/>
              <w:rPr>
                <w:szCs w:val="24"/>
              </w:rPr>
            </w:pPr>
          </w:p>
          <w:p w:rsidR="00FB5C4C" w:rsidRPr="00317DEE" w:rsidRDefault="00FB5C4C" w:rsidP="00C651A7">
            <w:pPr>
              <w:pStyle w:val="BodyText2"/>
              <w:numPr>
                <w:ilvl w:val="0"/>
                <w:numId w:val="13"/>
              </w:numPr>
              <w:rPr>
                <w:szCs w:val="24"/>
              </w:rPr>
            </w:pPr>
            <w:r w:rsidRPr="00317DEE">
              <w:rPr>
                <w:szCs w:val="24"/>
              </w:rPr>
              <w:t>Short-term obligations of the United States Government or its agencies or instrumentalities.</w:t>
            </w:r>
          </w:p>
          <w:p w:rsidR="00066CA7" w:rsidRPr="00317DEE" w:rsidRDefault="00066CA7" w:rsidP="006E6C27">
            <w:pPr>
              <w:pStyle w:val="ListParagraph"/>
              <w:ind w:left="360"/>
              <w:rPr>
                <w:sz w:val="24"/>
                <w:szCs w:val="24"/>
              </w:rPr>
            </w:pPr>
          </w:p>
          <w:p w:rsidR="00FB5C4C" w:rsidRPr="00317DEE" w:rsidRDefault="00FB5C4C" w:rsidP="00C651A7">
            <w:pPr>
              <w:pStyle w:val="BodyText2"/>
              <w:numPr>
                <w:ilvl w:val="0"/>
                <w:numId w:val="13"/>
              </w:numPr>
              <w:rPr>
                <w:szCs w:val="24"/>
              </w:rPr>
            </w:pPr>
            <w:r w:rsidRPr="00317DEE">
              <w:rPr>
                <w:szCs w:val="24"/>
              </w:rPr>
              <w:t>Deposits in savings accounts or time deposits or share accounts of institutions insured by the Federal Deposit Insurance Corporation</w:t>
            </w:r>
            <w:r w:rsidR="00C651A7" w:rsidRPr="00317DEE">
              <w:rPr>
                <w:szCs w:val="24"/>
              </w:rPr>
              <w:t xml:space="preserve"> (FDIC)</w:t>
            </w:r>
            <w:r w:rsidRPr="00317DEE">
              <w:rPr>
                <w:szCs w:val="24"/>
              </w:rPr>
              <w:t xml:space="preserve"> or the Federal Savings and Loan Insurance Corporation</w:t>
            </w:r>
            <w:r w:rsidR="00C651A7" w:rsidRPr="00317DEE">
              <w:rPr>
                <w:szCs w:val="24"/>
              </w:rPr>
              <w:t xml:space="preserve"> (FSLIC)</w:t>
            </w:r>
            <w:r w:rsidRPr="00317DEE">
              <w:rPr>
                <w:szCs w:val="24"/>
              </w:rPr>
              <w:t xml:space="preserve"> or the National Credit Union Share Insurance Fund</w:t>
            </w:r>
            <w:r w:rsidR="00C651A7" w:rsidRPr="00317DEE">
              <w:rPr>
                <w:szCs w:val="24"/>
              </w:rPr>
              <w:t xml:space="preserve"> (NCUSIF)</w:t>
            </w:r>
            <w:r w:rsidRPr="00317DEE">
              <w:rPr>
                <w:szCs w:val="24"/>
              </w:rPr>
              <w:t xml:space="preserve"> to the extent that such accounts are so insured, and, for any amounts above the insured maximum, provided that approved collateral as provided by law therefore shall be pledged by the depository.</w:t>
            </w:r>
          </w:p>
          <w:p w:rsidR="00066CA7" w:rsidRPr="00317DEE" w:rsidRDefault="00066CA7" w:rsidP="006E6C27">
            <w:pPr>
              <w:pStyle w:val="ListParagraph"/>
              <w:ind w:left="360"/>
              <w:rPr>
                <w:sz w:val="24"/>
                <w:szCs w:val="24"/>
              </w:rPr>
            </w:pPr>
          </w:p>
          <w:p w:rsidR="00066CA7" w:rsidRPr="00317DEE" w:rsidRDefault="00FB5C4C" w:rsidP="00C651A7">
            <w:pPr>
              <w:pStyle w:val="BodyText2"/>
              <w:numPr>
                <w:ilvl w:val="0"/>
                <w:numId w:val="13"/>
              </w:numPr>
              <w:rPr>
                <w:szCs w:val="24"/>
              </w:rPr>
            </w:pPr>
            <w:r w:rsidRPr="00317DEE">
              <w:rPr>
                <w:szCs w:val="24"/>
              </w:rPr>
              <w:t>Obligations of the United States of America or any of its agencies or instrumentalities backed by the full faith and credit of the United States of America, the Commonwealth of Pennsylvania or any of its agencies or instrumentalities backed by the full faith and credit of the Commonwealth, or of any political subdivision of the Commonwealth of Pennsylvania or any of its agencies or instrumentalities backed by the full faith and credit of the political subdivision.</w:t>
            </w:r>
          </w:p>
          <w:p w:rsidR="00066CA7" w:rsidRPr="00317DEE" w:rsidRDefault="00066CA7" w:rsidP="006E6C27">
            <w:pPr>
              <w:pStyle w:val="BodyText2"/>
              <w:ind w:left="720"/>
              <w:rPr>
                <w:szCs w:val="24"/>
              </w:rPr>
            </w:pPr>
          </w:p>
          <w:p w:rsidR="00FB5C4C" w:rsidRPr="00317DEE" w:rsidRDefault="00FB5C4C" w:rsidP="00C651A7">
            <w:pPr>
              <w:pStyle w:val="BodyText2"/>
              <w:numPr>
                <w:ilvl w:val="0"/>
                <w:numId w:val="13"/>
              </w:numPr>
              <w:rPr>
                <w:szCs w:val="24"/>
              </w:rPr>
            </w:pPr>
            <w:r w:rsidRPr="00317DEE">
              <w:rPr>
                <w:szCs w:val="24"/>
              </w:rPr>
              <w:t>Shares of an investment company registered under the Investment Company Act of</w:t>
            </w:r>
            <w:r w:rsidR="00C651A7" w:rsidRPr="00317DEE">
              <w:rPr>
                <w:szCs w:val="24"/>
              </w:rPr>
              <w:t xml:space="preserve"> 1940 (54 Stat. 789, 15 U.S.C. Sec.</w:t>
            </w:r>
            <w:r w:rsidRPr="00317DEE">
              <w:rPr>
                <w:szCs w:val="24"/>
              </w:rPr>
              <w:t xml:space="preserve"> 80a-1 et seq.), whose shares are registered under the Securities Act o</w:t>
            </w:r>
            <w:r w:rsidR="00C651A7" w:rsidRPr="00317DEE">
              <w:rPr>
                <w:szCs w:val="24"/>
              </w:rPr>
              <w:t>f 1933 (48 Stat. 74, 15 U.S.C. Sec. 77a et seq.). Provided, t</w:t>
            </w:r>
            <w:r w:rsidRPr="00317DEE">
              <w:rPr>
                <w:szCs w:val="24"/>
              </w:rPr>
              <w:t>hat the following are met:</w:t>
            </w:r>
          </w:p>
          <w:p w:rsidR="00066CA7" w:rsidRPr="00317DEE" w:rsidRDefault="00066CA7" w:rsidP="006E6C27">
            <w:pPr>
              <w:pStyle w:val="BodyText2"/>
              <w:rPr>
                <w:szCs w:val="24"/>
              </w:rPr>
            </w:pPr>
          </w:p>
          <w:p w:rsidR="00FB5C4C" w:rsidRPr="00317DEE" w:rsidRDefault="00F953B0" w:rsidP="00652F3C">
            <w:pPr>
              <w:pStyle w:val="BodyText2"/>
              <w:numPr>
                <w:ilvl w:val="0"/>
                <w:numId w:val="15"/>
              </w:numPr>
              <w:rPr>
                <w:szCs w:val="24"/>
              </w:rPr>
            </w:pPr>
            <w:r w:rsidRPr="00317DEE">
              <w:rPr>
                <w:szCs w:val="24"/>
              </w:rPr>
              <w:t>The o</w:t>
            </w:r>
            <w:r w:rsidR="00FB5C4C" w:rsidRPr="00317DEE">
              <w:rPr>
                <w:szCs w:val="24"/>
              </w:rPr>
              <w:t xml:space="preserve">nly investments of that company are in the authorized investments for school </w:t>
            </w:r>
            <w:r w:rsidR="00652F3C">
              <w:rPr>
                <w:szCs w:val="24"/>
              </w:rPr>
              <w:t>(center)</w:t>
            </w:r>
            <w:r w:rsidR="00FB5C4C" w:rsidRPr="00317DEE">
              <w:rPr>
                <w:szCs w:val="24"/>
              </w:rPr>
              <w:t xml:space="preserve"> funds listed in </w:t>
            </w:r>
            <w:r w:rsidR="004A3AD4" w:rsidRPr="00317DEE">
              <w:rPr>
                <w:szCs w:val="24"/>
              </w:rPr>
              <w:t>items</w:t>
            </w:r>
            <w:r w:rsidR="00FB5C4C" w:rsidRPr="00317DEE">
              <w:rPr>
                <w:szCs w:val="24"/>
              </w:rPr>
              <w:t xml:space="preserve"> </w:t>
            </w:r>
            <w:r w:rsidR="006E6C27" w:rsidRPr="00317DEE">
              <w:rPr>
                <w:szCs w:val="24"/>
              </w:rPr>
              <w:t>1</w:t>
            </w:r>
            <w:r w:rsidR="00FB5C4C" w:rsidRPr="00317DEE">
              <w:rPr>
                <w:szCs w:val="24"/>
              </w:rPr>
              <w:t xml:space="preserve"> through </w:t>
            </w:r>
            <w:r w:rsidR="006E6C27" w:rsidRPr="00317DEE">
              <w:rPr>
                <w:szCs w:val="24"/>
              </w:rPr>
              <w:t xml:space="preserve">4 </w:t>
            </w:r>
            <w:r w:rsidR="009D68C0" w:rsidRPr="00317DEE">
              <w:rPr>
                <w:szCs w:val="24"/>
              </w:rPr>
              <w:t xml:space="preserve">above </w:t>
            </w:r>
            <w:r w:rsidR="00FB5C4C" w:rsidRPr="00317DEE">
              <w:rPr>
                <w:szCs w:val="24"/>
              </w:rPr>
              <w:t>and repurchase agreements fully collateralized by such investments.</w:t>
            </w:r>
          </w:p>
          <w:p w:rsidR="00066CA7" w:rsidRPr="00317DEE" w:rsidRDefault="00066CA7" w:rsidP="00C651A7">
            <w:pPr>
              <w:pStyle w:val="BodyText2"/>
              <w:ind w:left="789"/>
              <w:rPr>
                <w:szCs w:val="24"/>
              </w:rPr>
            </w:pPr>
          </w:p>
          <w:p w:rsidR="00FB5C4C" w:rsidRPr="00317DEE" w:rsidRDefault="00FB5C4C" w:rsidP="00C651A7">
            <w:pPr>
              <w:pStyle w:val="BodyText2"/>
              <w:numPr>
                <w:ilvl w:val="0"/>
                <w:numId w:val="15"/>
              </w:numPr>
              <w:rPr>
                <w:szCs w:val="24"/>
              </w:rPr>
            </w:pPr>
            <w:r w:rsidRPr="00317DEE">
              <w:rPr>
                <w:szCs w:val="24"/>
              </w:rPr>
              <w:t xml:space="preserve">The investment company is managed so as to maintain its shares at a constant net asset value in accordance with 17 CFR </w:t>
            </w:r>
            <w:r w:rsidR="00C651A7" w:rsidRPr="00317DEE">
              <w:rPr>
                <w:szCs w:val="24"/>
              </w:rPr>
              <w:t xml:space="preserve">Sec. </w:t>
            </w:r>
            <w:r w:rsidRPr="00317DEE">
              <w:rPr>
                <w:szCs w:val="24"/>
              </w:rPr>
              <w:t>270 2a-7 (relating to money market funds).</w:t>
            </w:r>
          </w:p>
          <w:p w:rsidR="00066CA7" w:rsidRPr="00317DEE" w:rsidRDefault="00066CA7" w:rsidP="00C651A7">
            <w:pPr>
              <w:pStyle w:val="BodyText2"/>
              <w:ind w:left="789"/>
              <w:rPr>
                <w:szCs w:val="24"/>
              </w:rPr>
            </w:pPr>
          </w:p>
          <w:p w:rsidR="00462D1A" w:rsidRPr="00317DEE" w:rsidRDefault="00FB5C4C" w:rsidP="00C651A7">
            <w:pPr>
              <w:pStyle w:val="BodyText2"/>
              <w:numPr>
                <w:ilvl w:val="0"/>
                <w:numId w:val="15"/>
              </w:numPr>
              <w:rPr>
                <w:szCs w:val="24"/>
              </w:rPr>
            </w:pPr>
            <w:r w:rsidRPr="00317DEE">
              <w:rPr>
                <w:szCs w:val="24"/>
              </w:rPr>
              <w:t>The investment company is rated in the highest category by a nationally recognized</w:t>
            </w:r>
            <w:r w:rsidR="009F45B5" w:rsidRPr="00317DEE">
              <w:rPr>
                <w:szCs w:val="24"/>
              </w:rPr>
              <w:t xml:space="preserve"> statistical</w:t>
            </w:r>
            <w:r w:rsidRPr="00317DEE">
              <w:rPr>
                <w:szCs w:val="24"/>
              </w:rPr>
              <w:t xml:space="preserve"> rating </w:t>
            </w:r>
            <w:r w:rsidR="009F45B5" w:rsidRPr="00317DEE">
              <w:rPr>
                <w:szCs w:val="24"/>
              </w:rPr>
              <w:t>organization</w:t>
            </w:r>
            <w:r w:rsidRPr="00317DEE">
              <w:rPr>
                <w:szCs w:val="24"/>
              </w:rPr>
              <w:t>.</w:t>
            </w:r>
          </w:p>
          <w:p w:rsidR="00066CA7" w:rsidRPr="00317DEE" w:rsidRDefault="00066CA7" w:rsidP="006E6C27">
            <w:pPr>
              <w:pStyle w:val="BodyText2"/>
              <w:rPr>
                <w:szCs w:val="24"/>
              </w:rPr>
            </w:pPr>
          </w:p>
          <w:p w:rsidR="00066CA7" w:rsidRPr="00317DEE" w:rsidRDefault="001A70FB" w:rsidP="00C651A7">
            <w:pPr>
              <w:pStyle w:val="BodyText2"/>
              <w:numPr>
                <w:ilvl w:val="0"/>
                <w:numId w:val="17"/>
              </w:numPr>
              <w:rPr>
                <w:szCs w:val="24"/>
              </w:rPr>
            </w:pPr>
            <w:r w:rsidRPr="00317DEE">
              <w:rPr>
                <w:szCs w:val="24"/>
              </w:rPr>
              <w:t xml:space="preserve">Local Government Investment Pools (LGIPs) </w:t>
            </w:r>
            <w:r w:rsidR="009D68C0" w:rsidRPr="00317DEE">
              <w:rPr>
                <w:szCs w:val="24"/>
              </w:rPr>
              <w:t xml:space="preserve">as defined in this policy. </w:t>
            </w:r>
            <w:r w:rsidR="00AD186F" w:rsidRPr="00317DEE">
              <w:rPr>
                <w:szCs w:val="24"/>
              </w:rPr>
              <w:br/>
            </w:r>
          </w:p>
          <w:p w:rsidR="00066CA7" w:rsidRPr="00317DEE" w:rsidRDefault="00066CA7" w:rsidP="00AD186F">
            <w:pPr>
              <w:pStyle w:val="BodyText2"/>
              <w:numPr>
                <w:ilvl w:val="0"/>
                <w:numId w:val="17"/>
              </w:numPr>
              <w:rPr>
                <w:szCs w:val="24"/>
              </w:rPr>
            </w:pPr>
            <w:r w:rsidRPr="00317DEE">
              <w:rPr>
                <w:szCs w:val="24"/>
              </w:rPr>
              <w:t xml:space="preserve">Repurchase agreements with respect to U.S. Treasury bills or obligations, participations or other instruments of or guaranteed by the U.S. or any </w:t>
            </w:r>
            <w:r w:rsidR="00AD186F" w:rsidRPr="00317DEE">
              <w:rPr>
                <w:szCs w:val="24"/>
              </w:rPr>
              <w:t>f</w:t>
            </w:r>
            <w:r w:rsidRPr="00317DEE">
              <w:rPr>
                <w:szCs w:val="24"/>
              </w:rPr>
              <w:t>ederal agency, instrumentali</w:t>
            </w:r>
            <w:r w:rsidR="004A3AD4" w:rsidRPr="00317DEE">
              <w:rPr>
                <w:szCs w:val="24"/>
              </w:rPr>
              <w:t>ty or U.S. government-sponsored.</w:t>
            </w:r>
          </w:p>
          <w:p w:rsidR="006E6C27" w:rsidRPr="00317DEE" w:rsidRDefault="006E6C27" w:rsidP="00FB5C4C">
            <w:pPr>
              <w:pStyle w:val="BodyText2"/>
              <w:rPr>
                <w:szCs w:val="24"/>
              </w:rPr>
            </w:pPr>
          </w:p>
          <w:p w:rsidR="00462D1A" w:rsidRPr="00317DEE" w:rsidRDefault="00462D1A">
            <w:pPr>
              <w:pStyle w:val="BodyText2"/>
              <w:rPr>
                <w:bCs/>
                <w:szCs w:val="24"/>
                <w:u w:val="single"/>
              </w:rPr>
            </w:pPr>
            <w:r w:rsidRPr="00317DEE">
              <w:rPr>
                <w:bCs/>
                <w:szCs w:val="24"/>
                <w:u w:val="single"/>
              </w:rPr>
              <w:t>A</w:t>
            </w:r>
            <w:r w:rsidR="009D68C0" w:rsidRPr="00317DEE">
              <w:rPr>
                <w:bCs/>
                <w:szCs w:val="24"/>
                <w:u w:val="single"/>
              </w:rPr>
              <w:t xml:space="preserve">ct 10 Permissible </w:t>
            </w:r>
            <w:r w:rsidRPr="00317DEE">
              <w:rPr>
                <w:bCs/>
                <w:szCs w:val="24"/>
                <w:u w:val="single"/>
              </w:rPr>
              <w:t>Investments</w:t>
            </w:r>
          </w:p>
          <w:p w:rsidR="001E12A0" w:rsidRPr="00317DEE" w:rsidRDefault="001E12A0">
            <w:pPr>
              <w:pStyle w:val="BodyText2"/>
              <w:rPr>
                <w:szCs w:val="24"/>
              </w:rPr>
            </w:pPr>
          </w:p>
          <w:p w:rsidR="001B3555" w:rsidRPr="00317DEE" w:rsidRDefault="001B3555" w:rsidP="00AD186F">
            <w:pPr>
              <w:numPr>
                <w:ilvl w:val="0"/>
                <w:numId w:val="19"/>
              </w:numPr>
              <w:tabs>
                <w:tab w:val="left" w:pos="459"/>
              </w:tabs>
              <w:rPr>
                <w:sz w:val="24"/>
                <w:szCs w:val="24"/>
              </w:rPr>
            </w:pPr>
            <w:r w:rsidRPr="00317DEE">
              <w:rPr>
                <w:sz w:val="24"/>
                <w:szCs w:val="24"/>
              </w:rPr>
              <w:t>Obligations, participatio</w:t>
            </w:r>
            <w:r w:rsidR="00340436" w:rsidRPr="00317DEE">
              <w:rPr>
                <w:sz w:val="24"/>
                <w:szCs w:val="24"/>
              </w:rPr>
              <w:t>ns or other instruments of any f</w:t>
            </w:r>
            <w:r w:rsidRPr="00317DEE">
              <w:rPr>
                <w:sz w:val="24"/>
                <w:szCs w:val="24"/>
              </w:rPr>
              <w:t xml:space="preserve">ederal agency, instrumentality or U.S. government-sponsored enterprise if the debt obligations are rated at least “A” or its equivalent by at least two </w:t>
            </w:r>
            <w:r w:rsidR="00340436" w:rsidRPr="00317DEE">
              <w:rPr>
                <w:sz w:val="24"/>
                <w:szCs w:val="24"/>
              </w:rPr>
              <w:t xml:space="preserve">(2) </w:t>
            </w:r>
            <w:r w:rsidRPr="00317DEE">
              <w:rPr>
                <w:sz w:val="24"/>
                <w:szCs w:val="24"/>
              </w:rPr>
              <w:t>nationally recognized statistical ratings organizations.</w:t>
            </w:r>
          </w:p>
          <w:p w:rsidR="001B3555" w:rsidRPr="00317DEE" w:rsidRDefault="001B3555" w:rsidP="00AF2CFA">
            <w:pPr>
              <w:ind w:left="720"/>
              <w:rPr>
                <w:sz w:val="24"/>
                <w:szCs w:val="24"/>
              </w:rPr>
            </w:pPr>
          </w:p>
          <w:p w:rsidR="00462D1A" w:rsidRPr="00317DEE" w:rsidRDefault="001E12A0" w:rsidP="00340436">
            <w:pPr>
              <w:pStyle w:val="BodyText2"/>
              <w:numPr>
                <w:ilvl w:val="0"/>
                <w:numId w:val="19"/>
              </w:numPr>
              <w:tabs>
                <w:tab w:val="clear" w:pos="879"/>
                <w:tab w:val="left" w:pos="699"/>
              </w:tabs>
              <w:rPr>
                <w:szCs w:val="24"/>
              </w:rPr>
            </w:pPr>
            <w:r w:rsidRPr="00317DEE">
              <w:rPr>
                <w:szCs w:val="24"/>
              </w:rPr>
              <w:t xml:space="preserve">Commercial paper issued by corporations or other business entities organized in accordance with </w:t>
            </w:r>
            <w:r w:rsidR="00340436" w:rsidRPr="00317DEE">
              <w:rPr>
                <w:szCs w:val="24"/>
              </w:rPr>
              <w:t>federal or s</w:t>
            </w:r>
            <w:r w:rsidRPr="00317DEE">
              <w:rPr>
                <w:szCs w:val="24"/>
              </w:rPr>
              <w:t xml:space="preserve">tate law, with a maturity not to </w:t>
            </w:r>
            <w:r w:rsidRPr="00317DEE">
              <w:rPr>
                <w:szCs w:val="24"/>
              </w:rPr>
              <w:lastRenderedPageBreak/>
              <w:t xml:space="preserve">exceed 270 days, if the issuing corporation or business entity is rated in the top short-term category by at least two </w:t>
            </w:r>
            <w:r w:rsidR="00340436" w:rsidRPr="00317DEE">
              <w:rPr>
                <w:szCs w:val="24"/>
              </w:rPr>
              <w:t xml:space="preserve">(2) </w:t>
            </w:r>
            <w:r w:rsidRPr="00317DEE">
              <w:rPr>
                <w:szCs w:val="24"/>
              </w:rPr>
              <w:t>nationally recognized statistical ratings organizations.</w:t>
            </w:r>
          </w:p>
          <w:p w:rsidR="001E12A0" w:rsidRPr="00317DEE" w:rsidRDefault="001E12A0" w:rsidP="00AF2CFA">
            <w:pPr>
              <w:pStyle w:val="BodyText2"/>
              <w:rPr>
                <w:szCs w:val="24"/>
              </w:rPr>
            </w:pPr>
          </w:p>
          <w:p w:rsidR="001E12A0" w:rsidRPr="00317DEE" w:rsidRDefault="001E12A0" w:rsidP="00AD186F">
            <w:pPr>
              <w:pStyle w:val="BodyText2"/>
              <w:numPr>
                <w:ilvl w:val="0"/>
                <w:numId w:val="19"/>
              </w:numPr>
              <w:tabs>
                <w:tab w:val="clear" w:pos="879"/>
                <w:tab w:val="left" w:pos="699"/>
              </w:tabs>
              <w:rPr>
                <w:szCs w:val="24"/>
              </w:rPr>
            </w:pPr>
            <w:r w:rsidRPr="00317DEE">
              <w:rPr>
                <w:szCs w:val="24"/>
              </w:rPr>
              <w:t xml:space="preserve">Bills of exchange or time drafts drawn on and accepted by a commercial bank, otherwise known as bankers’ acceptances, if the bankers’ acceptances do not exceed 180 days maturity and the accepting bank is rated in the top short-term category by at least two </w:t>
            </w:r>
            <w:r w:rsidR="00340436" w:rsidRPr="00317DEE">
              <w:rPr>
                <w:szCs w:val="24"/>
              </w:rPr>
              <w:t xml:space="preserve">(2) </w:t>
            </w:r>
            <w:r w:rsidRPr="00317DEE">
              <w:rPr>
                <w:szCs w:val="24"/>
              </w:rPr>
              <w:t>nationally recognized statistical ratings organizations.</w:t>
            </w:r>
          </w:p>
          <w:p w:rsidR="00340436" w:rsidRPr="00317DEE" w:rsidRDefault="00340436" w:rsidP="00AF2CFA">
            <w:pPr>
              <w:pStyle w:val="BodyText2"/>
              <w:rPr>
                <w:szCs w:val="24"/>
              </w:rPr>
            </w:pPr>
          </w:p>
          <w:p w:rsidR="001E12A0" w:rsidRPr="00317DEE" w:rsidRDefault="001E12A0" w:rsidP="00AD186F">
            <w:pPr>
              <w:pStyle w:val="BodyText2"/>
              <w:numPr>
                <w:ilvl w:val="0"/>
                <w:numId w:val="19"/>
              </w:numPr>
              <w:tabs>
                <w:tab w:val="clear" w:pos="879"/>
                <w:tab w:val="left" w:pos="699"/>
              </w:tabs>
              <w:rPr>
                <w:szCs w:val="24"/>
              </w:rPr>
            </w:pPr>
            <w:r w:rsidRPr="00317DEE">
              <w:rPr>
                <w:szCs w:val="24"/>
              </w:rPr>
              <w:t xml:space="preserve">Negotiable certificates of deposit or other evidences of deposit, with a remaining maturity of three </w:t>
            </w:r>
            <w:r w:rsidR="00340436" w:rsidRPr="00317DEE">
              <w:rPr>
                <w:szCs w:val="24"/>
              </w:rPr>
              <w:t xml:space="preserve">(3) </w:t>
            </w:r>
            <w:r w:rsidRPr="00317DEE">
              <w:rPr>
                <w:szCs w:val="24"/>
              </w:rPr>
              <w:t>years or l</w:t>
            </w:r>
            <w:r w:rsidR="00340436" w:rsidRPr="00317DEE">
              <w:rPr>
                <w:szCs w:val="24"/>
              </w:rPr>
              <w:t>ess, issued by a nationally or state-chartered bank, a federal or s</w:t>
            </w:r>
            <w:r w:rsidRPr="00317DEE">
              <w:rPr>
                <w:szCs w:val="24"/>
              </w:rPr>
              <w:t>tate savings and loan association or</w:t>
            </w:r>
            <w:r w:rsidR="00340436" w:rsidRPr="00317DEE">
              <w:rPr>
                <w:szCs w:val="24"/>
              </w:rPr>
              <w:t xml:space="preserve"> a s</w:t>
            </w:r>
            <w:r w:rsidRPr="00317DEE">
              <w:rPr>
                <w:szCs w:val="24"/>
              </w:rPr>
              <w:t>tate-licensed branch of a foreign bank.</w:t>
            </w:r>
          </w:p>
          <w:p w:rsidR="001E12A0" w:rsidRPr="00317DEE" w:rsidRDefault="001E12A0" w:rsidP="00AF2CFA">
            <w:pPr>
              <w:pStyle w:val="BodyText2"/>
              <w:rPr>
                <w:szCs w:val="24"/>
              </w:rPr>
            </w:pPr>
          </w:p>
          <w:p w:rsidR="001E12A0" w:rsidRPr="00317DEE" w:rsidRDefault="001E12A0" w:rsidP="00340436">
            <w:pPr>
              <w:pStyle w:val="BodyText2"/>
              <w:numPr>
                <w:ilvl w:val="1"/>
                <w:numId w:val="19"/>
              </w:numPr>
              <w:rPr>
                <w:szCs w:val="24"/>
              </w:rPr>
            </w:pPr>
            <w:r w:rsidRPr="00317DEE">
              <w:rPr>
                <w:szCs w:val="24"/>
              </w:rPr>
              <w:t xml:space="preserve">For obligations with a maturity of one </w:t>
            </w:r>
            <w:r w:rsidR="00340436" w:rsidRPr="00317DEE">
              <w:rPr>
                <w:szCs w:val="24"/>
              </w:rPr>
              <w:t xml:space="preserve">(1) </w:t>
            </w:r>
            <w:r w:rsidRPr="00317DEE">
              <w:rPr>
                <w:szCs w:val="24"/>
              </w:rPr>
              <w:t xml:space="preserve">year or less, the debt obligations of the issuing institution or its parent must be rated in the top short-term rating category by at least two </w:t>
            </w:r>
            <w:r w:rsidR="00340436" w:rsidRPr="00317DEE">
              <w:rPr>
                <w:szCs w:val="24"/>
              </w:rPr>
              <w:t xml:space="preserve">(2) </w:t>
            </w:r>
            <w:r w:rsidRPr="00317DEE">
              <w:rPr>
                <w:szCs w:val="24"/>
              </w:rPr>
              <w:t>nationally recognized statistical ratings organizations.</w:t>
            </w:r>
            <w:r w:rsidR="00340436" w:rsidRPr="00317DEE">
              <w:rPr>
                <w:szCs w:val="24"/>
              </w:rPr>
              <w:br/>
            </w:r>
          </w:p>
          <w:p w:rsidR="00082A3B" w:rsidRPr="00317DEE" w:rsidRDefault="001E12A0" w:rsidP="00340436">
            <w:pPr>
              <w:pStyle w:val="BodyText2"/>
              <w:numPr>
                <w:ilvl w:val="1"/>
                <w:numId w:val="19"/>
              </w:numPr>
              <w:rPr>
                <w:szCs w:val="24"/>
              </w:rPr>
            </w:pPr>
            <w:r w:rsidRPr="00317DEE">
              <w:rPr>
                <w:szCs w:val="24"/>
              </w:rPr>
              <w:t xml:space="preserve">For obligations with a maturity in excess of one </w:t>
            </w:r>
            <w:r w:rsidR="00340436" w:rsidRPr="00317DEE">
              <w:rPr>
                <w:szCs w:val="24"/>
              </w:rPr>
              <w:t xml:space="preserve">(1) </w:t>
            </w:r>
            <w:r w:rsidRPr="00317DEE">
              <w:rPr>
                <w:szCs w:val="24"/>
              </w:rPr>
              <w:t xml:space="preserve">year, the senior debt obligations of the issuing institution or its parent must be rated at least “A” or its equivalent by at least two </w:t>
            </w:r>
            <w:r w:rsidR="00340436" w:rsidRPr="00317DEE">
              <w:rPr>
                <w:szCs w:val="24"/>
              </w:rPr>
              <w:t xml:space="preserve">(2) </w:t>
            </w:r>
            <w:r w:rsidRPr="00317DEE">
              <w:rPr>
                <w:szCs w:val="24"/>
              </w:rPr>
              <w:t>nationally recognized statistical ratings organizations.</w:t>
            </w:r>
          </w:p>
          <w:p w:rsidR="00AF2CFA" w:rsidRPr="00317DEE" w:rsidRDefault="00AF2CFA" w:rsidP="00AF2CFA">
            <w:pPr>
              <w:pStyle w:val="BodyText2"/>
              <w:ind w:left="1440"/>
              <w:rPr>
                <w:szCs w:val="24"/>
              </w:rPr>
            </w:pPr>
          </w:p>
          <w:p w:rsidR="00AF2CFA" w:rsidRPr="00317DEE" w:rsidRDefault="00AF2CFA" w:rsidP="00AD186F">
            <w:pPr>
              <w:pStyle w:val="BodyText2"/>
              <w:numPr>
                <w:ilvl w:val="0"/>
                <w:numId w:val="19"/>
              </w:numPr>
              <w:rPr>
                <w:szCs w:val="24"/>
              </w:rPr>
            </w:pPr>
            <w:r w:rsidRPr="00317DEE">
              <w:rPr>
                <w:szCs w:val="24"/>
              </w:rPr>
              <w:t>Shares of an investment company registered under the Investment Company Act of</w:t>
            </w:r>
            <w:r w:rsidR="00340436" w:rsidRPr="00317DEE">
              <w:rPr>
                <w:szCs w:val="24"/>
              </w:rPr>
              <w:t xml:space="preserve"> 1940 (54 Stat. 789, 15 U.S.C. Sec.</w:t>
            </w:r>
            <w:r w:rsidRPr="00317DEE">
              <w:rPr>
                <w:szCs w:val="24"/>
              </w:rPr>
              <w:t xml:space="preserve"> 80a-1et seq.) whose shares are registered under the Securities Act o</w:t>
            </w:r>
            <w:r w:rsidR="00340436" w:rsidRPr="00317DEE">
              <w:rPr>
                <w:szCs w:val="24"/>
              </w:rPr>
              <w:t>f 1933 (48 Stat. 74, 15 U.S.C. Sec.</w:t>
            </w:r>
            <w:r w:rsidRPr="00317DEE">
              <w:rPr>
                <w:szCs w:val="24"/>
              </w:rPr>
              <w:t xml:space="preserve"> 77a et seq.), if all of the following conditions are met:</w:t>
            </w:r>
          </w:p>
          <w:p w:rsidR="00AF2CFA" w:rsidRPr="00317DEE" w:rsidRDefault="00AF2CFA" w:rsidP="00AF2CFA">
            <w:pPr>
              <w:pStyle w:val="BodyText2"/>
              <w:rPr>
                <w:szCs w:val="24"/>
              </w:rPr>
            </w:pPr>
          </w:p>
          <w:p w:rsidR="00AF2CFA" w:rsidRPr="00317DEE" w:rsidRDefault="00AF2CFA" w:rsidP="00340436">
            <w:pPr>
              <w:pStyle w:val="BodyText2"/>
              <w:numPr>
                <w:ilvl w:val="0"/>
                <w:numId w:val="20"/>
              </w:numPr>
              <w:rPr>
                <w:szCs w:val="24"/>
              </w:rPr>
            </w:pPr>
            <w:r w:rsidRPr="00317DEE">
              <w:rPr>
                <w:szCs w:val="24"/>
              </w:rPr>
              <w:t>The investments of the company are the authorized investments under 53 P.S. §5410.1, subsection (a) (Act 10, Section 1.1(a)).</w:t>
            </w:r>
            <w:r w:rsidR="00340436" w:rsidRPr="00317DEE">
              <w:rPr>
                <w:szCs w:val="24"/>
              </w:rPr>
              <w:br/>
            </w:r>
          </w:p>
          <w:p w:rsidR="00AF2CFA" w:rsidRPr="00317DEE" w:rsidRDefault="00AF2CFA" w:rsidP="00340436">
            <w:pPr>
              <w:pStyle w:val="BodyText2"/>
              <w:numPr>
                <w:ilvl w:val="0"/>
                <w:numId w:val="20"/>
              </w:numPr>
              <w:rPr>
                <w:szCs w:val="24"/>
              </w:rPr>
            </w:pPr>
            <w:r w:rsidRPr="00317DEE">
              <w:rPr>
                <w:szCs w:val="24"/>
              </w:rPr>
              <w:t xml:space="preserve">The investment company is managed in accordance with 17 CFR </w:t>
            </w:r>
            <w:r w:rsidR="00340436" w:rsidRPr="00317DEE">
              <w:rPr>
                <w:szCs w:val="24"/>
              </w:rPr>
              <w:t xml:space="preserve">Sec. </w:t>
            </w:r>
            <w:r w:rsidRPr="00317DEE">
              <w:rPr>
                <w:szCs w:val="24"/>
              </w:rPr>
              <w:t>270.2a-7 (relating to money market funds).</w:t>
            </w:r>
            <w:r w:rsidR="00340436" w:rsidRPr="00317DEE">
              <w:rPr>
                <w:szCs w:val="24"/>
              </w:rPr>
              <w:br/>
            </w:r>
          </w:p>
          <w:p w:rsidR="00AF2CFA" w:rsidRPr="00317DEE" w:rsidRDefault="00AF2CFA" w:rsidP="00340436">
            <w:pPr>
              <w:pStyle w:val="BodyText2"/>
              <w:numPr>
                <w:ilvl w:val="0"/>
                <w:numId w:val="20"/>
              </w:numPr>
              <w:rPr>
                <w:szCs w:val="24"/>
              </w:rPr>
            </w:pPr>
            <w:r w:rsidRPr="00317DEE">
              <w:rPr>
                <w:szCs w:val="24"/>
              </w:rPr>
              <w:t>The investment company is rated in the highest category by a nationally recognized rating agency.</w:t>
            </w:r>
          </w:p>
          <w:p w:rsidR="00B1359B" w:rsidRPr="00317DEE" w:rsidRDefault="00B1359B" w:rsidP="005E6DE4">
            <w:pPr>
              <w:pStyle w:val="BodyText2"/>
              <w:jc w:val="center"/>
              <w:rPr>
                <w:szCs w:val="24"/>
              </w:rPr>
            </w:pPr>
          </w:p>
        </w:tc>
      </w:tr>
      <w:tr w:rsidR="00B1359B" w:rsidRPr="00317DEE">
        <w:tblPrEx>
          <w:tblCellMar>
            <w:top w:w="0" w:type="dxa"/>
            <w:bottom w:w="0" w:type="dxa"/>
          </w:tblCellMar>
        </w:tblPrEx>
        <w:tc>
          <w:tcPr>
            <w:tcW w:w="2347" w:type="dxa"/>
          </w:tcPr>
          <w:p w:rsidR="00340436" w:rsidRPr="00317DEE" w:rsidRDefault="00340436">
            <w:pPr>
              <w:widowControl w:val="0"/>
              <w:tabs>
                <w:tab w:val="left" w:pos="346"/>
                <w:tab w:val="left" w:pos="706"/>
              </w:tabs>
              <w:rPr>
                <w:snapToGrid w:val="0"/>
                <w:sz w:val="24"/>
                <w:szCs w:val="24"/>
              </w:rPr>
            </w:pPr>
          </w:p>
          <w:p w:rsidR="00340436" w:rsidRPr="00317DEE" w:rsidRDefault="00340436">
            <w:pPr>
              <w:widowControl w:val="0"/>
              <w:tabs>
                <w:tab w:val="left" w:pos="346"/>
                <w:tab w:val="left" w:pos="706"/>
              </w:tabs>
              <w:rPr>
                <w:snapToGrid w:val="0"/>
                <w:sz w:val="24"/>
                <w:szCs w:val="24"/>
              </w:rPr>
            </w:pPr>
          </w:p>
          <w:p w:rsidR="00B1359B" w:rsidRPr="00317DEE" w:rsidRDefault="00B1359B">
            <w:pPr>
              <w:widowControl w:val="0"/>
              <w:tabs>
                <w:tab w:val="left" w:pos="346"/>
                <w:tab w:val="left" w:pos="706"/>
              </w:tabs>
              <w:rPr>
                <w:snapToGrid w:val="0"/>
                <w:sz w:val="24"/>
                <w:szCs w:val="24"/>
              </w:rPr>
            </w:pPr>
            <w:r w:rsidRPr="00317DEE">
              <w:rPr>
                <w:snapToGrid w:val="0"/>
                <w:sz w:val="24"/>
                <w:szCs w:val="24"/>
              </w:rPr>
              <w:tab/>
              <w:t>SC 440.1</w:t>
            </w:r>
          </w:p>
          <w:p w:rsidR="00B1359B" w:rsidRPr="00317DEE" w:rsidRDefault="00B1359B">
            <w:pPr>
              <w:widowControl w:val="0"/>
              <w:tabs>
                <w:tab w:val="left" w:pos="346"/>
                <w:tab w:val="left" w:pos="706"/>
              </w:tabs>
              <w:rPr>
                <w:sz w:val="24"/>
                <w:szCs w:val="24"/>
              </w:rPr>
            </w:pPr>
          </w:p>
        </w:tc>
        <w:tc>
          <w:tcPr>
            <w:tcW w:w="8395" w:type="dxa"/>
          </w:tcPr>
          <w:p w:rsidR="0008547F" w:rsidRPr="00317DEE" w:rsidRDefault="0008547F" w:rsidP="00023445">
            <w:pPr>
              <w:widowControl w:val="0"/>
              <w:tabs>
                <w:tab w:val="left" w:pos="429"/>
                <w:tab w:val="left" w:pos="879"/>
                <w:tab w:val="left" w:pos="2448"/>
                <w:tab w:val="left" w:pos="3168"/>
              </w:tabs>
              <w:rPr>
                <w:snapToGrid w:val="0"/>
                <w:sz w:val="24"/>
                <w:szCs w:val="24"/>
                <w:u w:val="single"/>
              </w:rPr>
            </w:pPr>
            <w:r w:rsidRPr="00317DEE">
              <w:rPr>
                <w:snapToGrid w:val="0"/>
                <w:sz w:val="24"/>
                <w:szCs w:val="24"/>
                <w:u w:val="single"/>
              </w:rPr>
              <w:t>Management of Investments</w:t>
            </w:r>
            <w:r w:rsidR="00B57C53" w:rsidRPr="00317DEE">
              <w:rPr>
                <w:snapToGrid w:val="0"/>
                <w:sz w:val="24"/>
                <w:szCs w:val="24"/>
                <w:u w:val="single"/>
              </w:rPr>
              <w:t xml:space="preserve"> and Collateral</w:t>
            </w:r>
          </w:p>
          <w:p w:rsidR="0008547F" w:rsidRPr="00317DEE" w:rsidRDefault="0008547F" w:rsidP="00023445">
            <w:pPr>
              <w:widowControl w:val="0"/>
              <w:tabs>
                <w:tab w:val="left" w:pos="429"/>
                <w:tab w:val="left" w:pos="879"/>
                <w:tab w:val="left" w:pos="2448"/>
                <w:tab w:val="left" w:pos="3168"/>
              </w:tabs>
              <w:rPr>
                <w:snapToGrid w:val="0"/>
                <w:sz w:val="24"/>
                <w:szCs w:val="24"/>
              </w:rPr>
            </w:pPr>
          </w:p>
          <w:p w:rsidR="000F34BD" w:rsidRPr="00317DEE" w:rsidRDefault="00023445" w:rsidP="00652F3C">
            <w:pPr>
              <w:widowControl w:val="0"/>
              <w:tabs>
                <w:tab w:val="left" w:pos="429"/>
                <w:tab w:val="left" w:pos="879"/>
                <w:tab w:val="left" w:pos="2448"/>
                <w:tab w:val="left" w:pos="3168"/>
              </w:tabs>
              <w:rPr>
                <w:snapToGrid w:val="0"/>
                <w:sz w:val="24"/>
                <w:szCs w:val="24"/>
              </w:rPr>
            </w:pPr>
            <w:r w:rsidRPr="00317DEE">
              <w:rPr>
                <w:snapToGrid w:val="0"/>
                <w:sz w:val="24"/>
                <w:szCs w:val="24"/>
              </w:rPr>
              <w:t>All securities</w:t>
            </w:r>
            <w:r w:rsidR="000F34BD" w:rsidRPr="00317DEE">
              <w:rPr>
                <w:snapToGrid w:val="0"/>
                <w:sz w:val="24"/>
                <w:szCs w:val="24"/>
              </w:rPr>
              <w:t xml:space="preserve"> or other investments</w:t>
            </w:r>
            <w:r w:rsidRPr="00317DEE">
              <w:rPr>
                <w:snapToGrid w:val="0"/>
                <w:sz w:val="24"/>
                <w:szCs w:val="24"/>
              </w:rPr>
              <w:t xml:space="preserve"> in which the school </w:t>
            </w:r>
            <w:r w:rsidR="00652F3C">
              <w:rPr>
                <w:snapToGrid w:val="0"/>
                <w:sz w:val="24"/>
                <w:szCs w:val="24"/>
              </w:rPr>
              <w:t>(center)</w:t>
            </w:r>
            <w:r w:rsidRPr="00317DEE">
              <w:rPr>
                <w:snapToGrid w:val="0"/>
                <w:sz w:val="24"/>
                <w:szCs w:val="24"/>
              </w:rPr>
              <w:t xml:space="preserve"> invests or that collateralize school </w:t>
            </w:r>
            <w:r w:rsidR="00652F3C">
              <w:rPr>
                <w:snapToGrid w:val="0"/>
                <w:sz w:val="24"/>
                <w:szCs w:val="24"/>
              </w:rPr>
              <w:t>(center)</w:t>
            </w:r>
            <w:r w:rsidRPr="00317DEE">
              <w:rPr>
                <w:snapToGrid w:val="0"/>
                <w:sz w:val="24"/>
                <w:szCs w:val="24"/>
              </w:rPr>
              <w:t xml:space="preserve"> investments shall be </w:t>
            </w:r>
            <w:r w:rsidR="00B57C53" w:rsidRPr="00317DEE">
              <w:rPr>
                <w:snapToGrid w:val="0"/>
                <w:sz w:val="24"/>
                <w:szCs w:val="24"/>
              </w:rPr>
              <w:t xml:space="preserve">managed as provided </w:t>
            </w:r>
            <w:r w:rsidR="000F34BD" w:rsidRPr="00317DEE">
              <w:rPr>
                <w:snapToGrid w:val="0"/>
                <w:sz w:val="24"/>
                <w:szCs w:val="24"/>
              </w:rPr>
              <w:t xml:space="preserve">in this policy and </w:t>
            </w:r>
            <w:r w:rsidR="00B57C53" w:rsidRPr="00317DEE">
              <w:rPr>
                <w:snapToGrid w:val="0"/>
                <w:sz w:val="24"/>
                <w:szCs w:val="24"/>
              </w:rPr>
              <w:t>in the school’s</w:t>
            </w:r>
            <w:r w:rsidR="00652F3C">
              <w:rPr>
                <w:snapToGrid w:val="0"/>
                <w:sz w:val="24"/>
                <w:szCs w:val="24"/>
              </w:rPr>
              <w:t xml:space="preserve"> (center’s)</w:t>
            </w:r>
            <w:r w:rsidR="00B57C53" w:rsidRPr="00317DEE">
              <w:rPr>
                <w:snapToGrid w:val="0"/>
                <w:sz w:val="24"/>
                <w:szCs w:val="24"/>
              </w:rPr>
              <w:t xml:space="preserve"> investment plan</w:t>
            </w:r>
            <w:r w:rsidR="00B20291" w:rsidRPr="00317DEE">
              <w:rPr>
                <w:snapToGrid w:val="0"/>
                <w:sz w:val="24"/>
                <w:szCs w:val="24"/>
              </w:rPr>
              <w:t xml:space="preserve"> annually approved by </w:t>
            </w:r>
            <w:r w:rsidR="00340436" w:rsidRPr="00317DEE">
              <w:rPr>
                <w:snapToGrid w:val="0"/>
                <w:sz w:val="24"/>
                <w:szCs w:val="24"/>
              </w:rPr>
              <w:t xml:space="preserve">the </w:t>
            </w:r>
            <w:r w:rsidR="00652F3C">
              <w:rPr>
                <w:snapToGrid w:val="0"/>
                <w:sz w:val="24"/>
                <w:szCs w:val="24"/>
              </w:rPr>
              <w:t>Joint Operating Committee</w:t>
            </w:r>
            <w:r w:rsidR="00B20291" w:rsidRPr="00317DEE">
              <w:rPr>
                <w:snapToGrid w:val="0"/>
                <w:sz w:val="24"/>
                <w:szCs w:val="24"/>
              </w:rPr>
              <w:t>.</w:t>
            </w:r>
          </w:p>
          <w:p w:rsidR="000F34BD" w:rsidRPr="00317DEE" w:rsidRDefault="000F34BD" w:rsidP="00023445">
            <w:pPr>
              <w:widowControl w:val="0"/>
              <w:tabs>
                <w:tab w:val="left" w:pos="429"/>
                <w:tab w:val="left" w:pos="879"/>
                <w:tab w:val="left" w:pos="2448"/>
                <w:tab w:val="left" w:pos="3168"/>
              </w:tabs>
              <w:rPr>
                <w:snapToGrid w:val="0"/>
                <w:sz w:val="24"/>
                <w:szCs w:val="24"/>
              </w:rPr>
            </w:pPr>
          </w:p>
          <w:p w:rsidR="00B1359B" w:rsidRPr="00317DEE" w:rsidRDefault="00B57C53" w:rsidP="00652F3C">
            <w:pPr>
              <w:widowControl w:val="0"/>
              <w:tabs>
                <w:tab w:val="left" w:pos="429"/>
                <w:tab w:val="left" w:pos="879"/>
                <w:tab w:val="left" w:pos="2448"/>
                <w:tab w:val="left" w:pos="3168"/>
              </w:tabs>
              <w:rPr>
                <w:snapToGrid w:val="0"/>
                <w:sz w:val="24"/>
                <w:szCs w:val="24"/>
              </w:rPr>
            </w:pPr>
            <w:r w:rsidRPr="00317DEE">
              <w:rPr>
                <w:snapToGrid w:val="0"/>
                <w:sz w:val="24"/>
                <w:szCs w:val="24"/>
              </w:rPr>
              <w:t>The plan shall require th</w:t>
            </w:r>
            <w:r w:rsidR="00B20291" w:rsidRPr="00317DEE">
              <w:rPr>
                <w:snapToGrid w:val="0"/>
                <w:sz w:val="24"/>
                <w:szCs w:val="24"/>
              </w:rPr>
              <w:t>at</w:t>
            </w:r>
            <w:r w:rsidRPr="00317DEE">
              <w:rPr>
                <w:snapToGrid w:val="0"/>
                <w:sz w:val="24"/>
                <w:szCs w:val="24"/>
              </w:rPr>
              <w:t xml:space="preserve"> securities </w:t>
            </w:r>
            <w:r w:rsidR="00023445" w:rsidRPr="00317DEE">
              <w:rPr>
                <w:snapToGrid w:val="0"/>
                <w:sz w:val="24"/>
                <w:szCs w:val="24"/>
              </w:rPr>
              <w:t xml:space="preserve">purchased </w:t>
            </w:r>
            <w:r w:rsidR="00B20291" w:rsidRPr="00317DEE">
              <w:rPr>
                <w:snapToGrid w:val="0"/>
                <w:sz w:val="24"/>
                <w:szCs w:val="24"/>
              </w:rPr>
              <w:t xml:space="preserve">as investments be purchased </w:t>
            </w:r>
            <w:r w:rsidR="00023445" w:rsidRPr="00317DEE">
              <w:rPr>
                <w:snapToGrid w:val="0"/>
                <w:sz w:val="24"/>
                <w:szCs w:val="24"/>
              </w:rPr>
              <w:t xml:space="preserve">in the name of the school </w:t>
            </w:r>
            <w:r w:rsidR="00652F3C">
              <w:rPr>
                <w:snapToGrid w:val="0"/>
                <w:sz w:val="24"/>
                <w:szCs w:val="24"/>
              </w:rPr>
              <w:t>(center)</w:t>
            </w:r>
            <w:r w:rsidRPr="00317DEE">
              <w:rPr>
                <w:snapToGrid w:val="0"/>
                <w:sz w:val="24"/>
                <w:szCs w:val="24"/>
              </w:rPr>
              <w:t xml:space="preserve"> and held in custody for the benefit of the school </w:t>
            </w:r>
            <w:r w:rsidR="00652F3C">
              <w:rPr>
                <w:snapToGrid w:val="0"/>
                <w:sz w:val="24"/>
                <w:szCs w:val="24"/>
              </w:rPr>
              <w:t>(center)</w:t>
            </w:r>
            <w:r w:rsidRPr="00317DEE">
              <w:rPr>
                <w:snapToGrid w:val="0"/>
                <w:sz w:val="24"/>
                <w:szCs w:val="24"/>
              </w:rPr>
              <w:t xml:space="preserve"> as provided in the investment plan and authorized custodian agreements.</w:t>
            </w:r>
            <w:r w:rsidR="00B20291" w:rsidRPr="00317DEE">
              <w:rPr>
                <w:snapToGrid w:val="0"/>
                <w:sz w:val="24"/>
                <w:szCs w:val="24"/>
              </w:rPr>
              <w:t xml:space="preserve"> The plan may make </w:t>
            </w:r>
            <w:r w:rsidR="00023445" w:rsidRPr="00317DEE">
              <w:rPr>
                <w:snapToGrid w:val="0"/>
                <w:sz w:val="24"/>
                <w:szCs w:val="24"/>
              </w:rPr>
              <w:t>exception</w:t>
            </w:r>
            <w:r w:rsidR="00B20291" w:rsidRPr="00317DEE">
              <w:rPr>
                <w:snapToGrid w:val="0"/>
                <w:sz w:val="24"/>
                <w:szCs w:val="24"/>
              </w:rPr>
              <w:t>s</w:t>
            </w:r>
            <w:r w:rsidR="00023445" w:rsidRPr="00317DEE">
              <w:rPr>
                <w:snapToGrid w:val="0"/>
                <w:sz w:val="24"/>
                <w:szCs w:val="24"/>
              </w:rPr>
              <w:t xml:space="preserve"> to </w:t>
            </w:r>
            <w:r w:rsidR="00B20291" w:rsidRPr="00317DEE">
              <w:rPr>
                <w:snapToGrid w:val="0"/>
                <w:sz w:val="24"/>
                <w:szCs w:val="24"/>
              </w:rPr>
              <w:t xml:space="preserve">such requirements for </w:t>
            </w:r>
            <w:r w:rsidR="00023445" w:rsidRPr="00317DEE">
              <w:rPr>
                <w:snapToGrid w:val="0"/>
                <w:sz w:val="24"/>
                <w:szCs w:val="24"/>
              </w:rPr>
              <w:t xml:space="preserve">investments in </w:t>
            </w:r>
            <w:r w:rsidR="00CB261D" w:rsidRPr="00317DEE">
              <w:rPr>
                <w:snapToGrid w:val="0"/>
                <w:sz w:val="24"/>
                <w:szCs w:val="24"/>
              </w:rPr>
              <w:t xml:space="preserve">LGIPs as defined in this policy, </w:t>
            </w:r>
            <w:r w:rsidR="00023445" w:rsidRPr="00317DEE">
              <w:rPr>
                <w:snapToGrid w:val="0"/>
                <w:sz w:val="24"/>
                <w:szCs w:val="24"/>
              </w:rPr>
              <w:t>or for the purchase of shares of an investment company as defined in this policy.</w:t>
            </w:r>
          </w:p>
          <w:p w:rsidR="00EA4075" w:rsidRPr="00317DEE" w:rsidRDefault="00EA4075" w:rsidP="00B20291">
            <w:pPr>
              <w:widowControl w:val="0"/>
              <w:tabs>
                <w:tab w:val="left" w:pos="429"/>
                <w:tab w:val="left" w:pos="879"/>
                <w:tab w:val="left" w:pos="2448"/>
                <w:tab w:val="left" w:pos="3168"/>
              </w:tabs>
              <w:rPr>
                <w:sz w:val="24"/>
                <w:szCs w:val="24"/>
              </w:rPr>
            </w:pPr>
          </w:p>
          <w:p w:rsidR="00EA4075" w:rsidRPr="00317DEE" w:rsidRDefault="00EA4075" w:rsidP="00B20291">
            <w:pPr>
              <w:widowControl w:val="0"/>
              <w:tabs>
                <w:tab w:val="left" w:pos="429"/>
                <w:tab w:val="left" w:pos="879"/>
                <w:tab w:val="left" w:pos="2448"/>
                <w:tab w:val="left" w:pos="3168"/>
              </w:tabs>
              <w:rPr>
                <w:sz w:val="24"/>
                <w:szCs w:val="24"/>
              </w:rPr>
            </w:pPr>
          </w:p>
          <w:p w:rsidR="00EA4075" w:rsidRPr="00317DEE" w:rsidRDefault="00EA4075" w:rsidP="00B20291">
            <w:pPr>
              <w:widowControl w:val="0"/>
              <w:tabs>
                <w:tab w:val="left" w:pos="429"/>
                <w:tab w:val="left" w:pos="879"/>
                <w:tab w:val="left" w:pos="2448"/>
                <w:tab w:val="left" w:pos="3168"/>
              </w:tabs>
              <w:rPr>
                <w:sz w:val="24"/>
                <w:szCs w:val="24"/>
              </w:rPr>
            </w:pPr>
          </w:p>
        </w:tc>
      </w:tr>
      <w:tr w:rsidR="0008547F" w:rsidRPr="00317DEE" w:rsidTr="00416515">
        <w:tblPrEx>
          <w:tblCellMar>
            <w:top w:w="0" w:type="dxa"/>
            <w:bottom w:w="0" w:type="dxa"/>
          </w:tblCellMar>
        </w:tblPrEx>
        <w:tc>
          <w:tcPr>
            <w:tcW w:w="2347" w:type="dxa"/>
            <w:shd w:val="clear" w:color="auto" w:fill="E2EFD9" w:themeFill="accent6" w:themeFillTint="33"/>
          </w:tcPr>
          <w:p w:rsidR="0008547F" w:rsidRPr="00317DEE" w:rsidRDefault="0008547F" w:rsidP="0008547F">
            <w:pPr>
              <w:widowControl w:val="0"/>
              <w:tabs>
                <w:tab w:val="left" w:pos="346"/>
                <w:tab w:val="left" w:pos="706"/>
              </w:tabs>
              <w:rPr>
                <w:sz w:val="24"/>
                <w:szCs w:val="24"/>
              </w:rPr>
            </w:pPr>
          </w:p>
        </w:tc>
        <w:tc>
          <w:tcPr>
            <w:tcW w:w="8395" w:type="dxa"/>
          </w:tcPr>
          <w:p w:rsidR="0008547F" w:rsidRDefault="0008547F" w:rsidP="00285E1E">
            <w:pPr>
              <w:widowControl w:val="0"/>
              <w:tabs>
                <w:tab w:val="left" w:pos="339"/>
                <w:tab w:val="left" w:pos="519"/>
                <w:tab w:val="left" w:pos="879"/>
              </w:tabs>
              <w:rPr>
                <w:sz w:val="24"/>
                <w:szCs w:val="24"/>
              </w:rPr>
            </w:pPr>
            <w:r w:rsidRPr="00317DEE">
              <w:rPr>
                <w:sz w:val="24"/>
                <w:szCs w:val="24"/>
              </w:rPr>
              <w:t>If, after purchase, the rating of any instrument is reduced and no longer i</w:t>
            </w:r>
            <w:r w:rsidR="000F34BD" w:rsidRPr="00317DEE">
              <w:rPr>
                <w:sz w:val="24"/>
                <w:szCs w:val="24"/>
              </w:rPr>
              <w:t xml:space="preserve">n </w:t>
            </w:r>
            <w:r w:rsidRPr="00317DEE">
              <w:rPr>
                <w:sz w:val="24"/>
                <w:szCs w:val="24"/>
              </w:rPr>
              <w:t xml:space="preserve">compliance with </w:t>
            </w:r>
            <w:r w:rsidR="00652F3C">
              <w:rPr>
                <w:sz w:val="24"/>
                <w:szCs w:val="24"/>
              </w:rPr>
              <w:t>Joint Operating Committee</w:t>
            </w:r>
            <w:r w:rsidRPr="00317DEE">
              <w:rPr>
                <w:sz w:val="24"/>
                <w:szCs w:val="24"/>
              </w:rPr>
              <w:t xml:space="preserve"> policy, the individual responsible for </w:t>
            </w:r>
            <w:r w:rsidR="00652F3C">
              <w:rPr>
                <w:sz w:val="24"/>
                <w:szCs w:val="24"/>
              </w:rPr>
              <w:t>school (center)</w:t>
            </w:r>
            <w:r w:rsidRPr="00317DEE">
              <w:rPr>
                <w:sz w:val="24"/>
                <w:szCs w:val="24"/>
              </w:rPr>
              <w:t xml:space="preserve"> investments shall</w:t>
            </w:r>
          </w:p>
          <w:p w:rsidR="00000D34" w:rsidRPr="00317DEE" w:rsidRDefault="00000D34" w:rsidP="00285E1E">
            <w:pPr>
              <w:widowControl w:val="0"/>
              <w:tabs>
                <w:tab w:val="left" w:pos="339"/>
                <w:tab w:val="left" w:pos="519"/>
                <w:tab w:val="left" w:pos="879"/>
              </w:tabs>
              <w:rPr>
                <w:sz w:val="24"/>
                <w:szCs w:val="24"/>
              </w:rPr>
            </w:pPr>
          </w:p>
          <w:p w:rsidR="0008547F" w:rsidRPr="00317DEE" w:rsidRDefault="00EA4075" w:rsidP="0008547F">
            <w:pPr>
              <w:widowControl w:val="0"/>
              <w:tabs>
                <w:tab w:val="left" w:pos="339"/>
                <w:tab w:val="left" w:pos="699"/>
              </w:tabs>
              <w:rPr>
                <w:sz w:val="24"/>
                <w:szCs w:val="24"/>
              </w:rPr>
            </w:pPr>
            <w:r w:rsidRPr="00317DEE">
              <w:rPr>
                <w:sz w:val="24"/>
                <w:szCs w:val="24"/>
              </w:rPr>
              <w:tab/>
            </w:r>
            <w:r w:rsidR="0008547F" w:rsidRPr="00317DEE">
              <w:rPr>
                <w:sz w:val="24"/>
                <w:szCs w:val="24"/>
              </w:rPr>
              <w:t xml:space="preserve">{   }  advise the </w:t>
            </w:r>
            <w:r w:rsidR="00652F3C">
              <w:rPr>
                <w:sz w:val="24"/>
                <w:szCs w:val="24"/>
              </w:rPr>
              <w:t>Joint Operating Committee</w:t>
            </w:r>
            <w:r w:rsidR="0008547F" w:rsidRPr="00317DEE">
              <w:rPr>
                <w:sz w:val="24"/>
                <w:szCs w:val="24"/>
              </w:rPr>
              <w:t xml:space="preserve"> at the earliest opportunity of such action and make recommendations for altering investments.</w:t>
            </w:r>
          </w:p>
          <w:p w:rsidR="0008547F" w:rsidRPr="00317DEE" w:rsidRDefault="0008547F" w:rsidP="0008547F">
            <w:pPr>
              <w:widowControl w:val="0"/>
              <w:tabs>
                <w:tab w:val="left" w:pos="429"/>
                <w:tab w:val="left" w:pos="519"/>
                <w:tab w:val="left" w:pos="879"/>
              </w:tabs>
              <w:rPr>
                <w:sz w:val="24"/>
                <w:szCs w:val="24"/>
              </w:rPr>
            </w:pPr>
          </w:p>
          <w:p w:rsidR="0008547F" w:rsidRPr="00317DEE" w:rsidRDefault="00EA4075" w:rsidP="00CB261D">
            <w:pPr>
              <w:widowControl w:val="0"/>
              <w:tabs>
                <w:tab w:val="left" w:pos="339"/>
                <w:tab w:val="left" w:pos="699"/>
              </w:tabs>
              <w:rPr>
                <w:sz w:val="24"/>
                <w:szCs w:val="24"/>
              </w:rPr>
            </w:pPr>
            <w:r w:rsidRPr="00317DEE">
              <w:rPr>
                <w:sz w:val="24"/>
                <w:szCs w:val="24"/>
              </w:rPr>
              <w:tab/>
            </w:r>
            <w:r w:rsidR="0008547F" w:rsidRPr="00317DEE">
              <w:rPr>
                <w:sz w:val="24"/>
                <w:szCs w:val="24"/>
              </w:rPr>
              <w:t>{</w:t>
            </w:r>
            <w:r w:rsidR="00FC7A16">
              <w:rPr>
                <w:sz w:val="24"/>
                <w:szCs w:val="24"/>
              </w:rPr>
              <w:t xml:space="preserve"> x</w:t>
            </w:r>
            <w:r w:rsidR="0008547F" w:rsidRPr="00317DEE">
              <w:rPr>
                <w:sz w:val="24"/>
                <w:szCs w:val="24"/>
              </w:rPr>
              <w:t xml:space="preserve"> }  replace the investment immediately upon receipt of notice of the rating change and notify the </w:t>
            </w:r>
            <w:r w:rsidR="00652F3C">
              <w:rPr>
                <w:sz w:val="24"/>
                <w:szCs w:val="24"/>
              </w:rPr>
              <w:t>Joint Operating Committee</w:t>
            </w:r>
            <w:r w:rsidR="0008547F" w:rsidRPr="00317DEE">
              <w:rPr>
                <w:sz w:val="24"/>
                <w:szCs w:val="24"/>
              </w:rPr>
              <w:t xml:space="preserve"> of the rating change, action taken and replacement investment.</w:t>
            </w:r>
          </w:p>
          <w:p w:rsidR="00EA4075" w:rsidRPr="00317DEE" w:rsidRDefault="00EA4075" w:rsidP="00CB261D">
            <w:pPr>
              <w:widowControl w:val="0"/>
              <w:tabs>
                <w:tab w:val="left" w:pos="339"/>
                <w:tab w:val="left" w:pos="699"/>
              </w:tabs>
              <w:rPr>
                <w:sz w:val="24"/>
                <w:szCs w:val="24"/>
                <w:u w:val="single"/>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z w:val="24"/>
                <w:szCs w:val="24"/>
              </w:rPr>
            </w:pPr>
          </w:p>
        </w:tc>
        <w:tc>
          <w:tcPr>
            <w:tcW w:w="8395" w:type="dxa"/>
          </w:tcPr>
          <w:p w:rsidR="00683343" w:rsidRPr="00317DEE" w:rsidRDefault="00683343" w:rsidP="00683343">
            <w:pPr>
              <w:rPr>
                <w:snapToGrid w:val="0"/>
                <w:sz w:val="24"/>
                <w:szCs w:val="24"/>
              </w:rPr>
            </w:pPr>
            <w:r w:rsidRPr="00317DEE">
              <w:rPr>
                <w:snapToGrid w:val="0"/>
                <w:sz w:val="24"/>
                <w:szCs w:val="24"/>
              </w:rPr>
              <w:t>The foregoing ra</w:t>
            </w:r>
            <w:r w:rsidR="00EA4075" w:rsidRPr="00317DEE">
              <w:rPr>
                <w:snapToGrid w:val="0"/>
                <w:sz w:val="24"/>
                <w:szCs w:val="24"/>
              </w:rPr>
              <w:t>ting change related requirement(s) do(es)</w:t>
            </w:r>
            <w:r w:rsidRPr="00317DEE">
              <w:rPr>
                <w:snapToGrid w:val="0"/>
                <w:sz w:val="24"/>
                <w:szCs w:val="24"/>
              </w:rPr>
              <w:t xml:space="preserve"> not apply to investments in LGIPs as defined in this policy.</w:t>
            </w:r>
          </w:p>
          <w:p w:rsidR="00683343" w:rsidRPr="00317DEE" w:rsidRDefault="00683343" w:rsidP="00683343">
            <w:pPr>
              <w:rPr>
                <w:sz w:val="24"/>
                <w:szCs w:val="24"/>
              </w:rPr>
            </w:pPr>
          </w:p>
        </w:tc>
      </w:tr>
      <w:tr w:rsidR="0008547F" w:rsidRPr="00317DEE" w:rsidTr="00115F1F">
        <w:tblPrEx>
          <w:tblCellMar>
            <w:top w:w="0" w:type="dxa"/>
            <w:bottom w:w="0" w:type="dxa"/>
          </w:tblCellMar>
        </w:tblPrEx>
        <w:trPr>
          <w:trHeight w:val="774"/>
        </w:trPr>
        <w:tc>
          <w:tcPr>
            <w:tcW w:w="2347" w:type="dxa"/>
          </w:tcPr>
          <w:p w:rsidR="0008547F" w:rsidRPr="00317DEE" w:rsidRDefault="0008547F" w:rsidP="0008547F">
            <w:pPr>
              <w:widowControl w:val="0"/>
              <w:tabs>
                <w:tab w:val="left" w:pos="346"/>
                <w:tab w:val="left" w:pos="706"/>
              </w:tabs>
              <w:rPr>
                <w:sz w:val="24"/>
                <w:szCs w:val="24"/>
              </w:rPr>
            </w:pPr>
          </w:p>
        </w:tc>
        <w:tc>
          <w:tcPr>
            <w:tcW w:w="8395" w:type="dxa"/>
          </w:tcPr>
          <w:p w:rsidR="00285E1E" w:rsidRPr="00317DEE" w:rsidRDefault="0008547F" w:rsidP="008A423E">
            <w:pPr>
              <w:pStyle w:val="BodyText"/>
              <w:rPr>
                <w:color w:val="auto"/>
                <w:szCs w:val="24"/>
                <w:u w:val="single"/>
              </w:rPr>
            </w:pPr>
            <w:r w:rsidRPr="00317DEE">
              <w:rPr>
                <w:color w:val="auto"/>
                <w:szCs w:val="24"/>
              </w:rPr>
              <w:t>For purposes of interest rate disclosure in the annual financial report, the method of determining interest rate risk shall be based on weighted average maturity.</w:t>
            </w:r>
          </w:p>
          <w:p w:rsidR="00F47B3C" w:rsidRPr="00317DEE" w:rsidRDefault="00F47B3C" w:rsidP="008A423E">
            <w:pPr>
              <w:pStyle w:val="BodyText"/>
              <w:rPr>
                <w:color w:val="auto"/>
                <w:szCs w:val="24"/>
                <w:u w:val="single"/>
              </w:rPr>
            </w:pPr>
          </w:p>
        </w:tc>
      </w:tr>
      <w:tr w:rsidR="00115F1F" w:rsidRPr="00317DEE" w:rsidTr="00115F1F">
        <w:tblPrEx>
          <w:tblCellMar>
            <w:top w:w="0" w:type="dxa"/>
            <w:bottom w:w="0" w:type="dxa"/>
          </w:tblCellMar>
        </w:tblPrEx>
        <w:trPr>
          <w:trHeight w:val="216"/>
        </w:trPr>
        <w:tc>
          <w:tcPr>
            <w:tcW w:w="2347" w:type="dxa"/>
          </w:tcPr>
          <w:p w:rsidR="00115F1F" w:rsidRPr="00317DEE" w:rsidRDefault="00115F1F" w:rsidP="0008547F">
            <w:pPr>
              <w:widowControl w:val="0"/>
              <w:tabs>
                <w:tab w:val="left" w:pos="346"/>
                <w:tab w:val="left" w:pos="706"/>
              </w:tabs>
              <w:rPr>
                <w:sz w:val="24"/>
                <w:szCs w:val="24"/>
              </w:rPr>
            </w:pPr>
          </w:p>
        </w:tc>
        <w:tc>
          <w:tcPr>
            <w:tcW w:w="8395" w:type="dxa"/>
          </w:tcPr>
          <w:p w:rsidR="00115F1F" w:rsidRPr="00317DEE" w:rsidRDefault="00115F1F" w:rsidP="00115F1F">
            <w:pPr>
              <w:pStyle w:val="BodyText"/>
              <w:rPr>
                <w:color w:val="000000"/>
                <w:szCs w:val="24"/>
              </w:rPr>
            </w:pPr>
            <w:r w:rsidRPr="00317DEE">
              <w:rPr>
                <w:color w:val="auto"/>
                <w:szCs w:val="24"/>
                <w:u w:val="single"/>
              </w:rPr>
              <w:t>Foreign Currency and Related Risk</w:t>
            </w:r>
          </w:p>
          <w:p w:rsidR="00115F1F" w:rsidRPr="00317DEE" w:rsidRDefault="00115F1F" w:rsidP="00115F1F">
            <w:pPr>
              <w:rPr>
                <w:sz w:val="24"/>
                <w:szCs w:val="24"/>
              </w:rPr>
            </w:pPr>
          </w:p>
        </w:tc>
      </w:tr>
      <w:tr w:rsidR="00F47B3C" w:rsidRPr="00317DEE">
        <w:tblPrEx>
          <w:tblCellMar>
            <w:top w:w="0" w:type="dxa"/>
            <w:bottom w:w="0" w:type="dxa"/>
          </w:tblCellMar>
        </w:tblPrEx>
        <w:tc>
          <w:tcPr>
            <w:tcW w:w="2347" w:type="dxa"/>
          </w:tcPr>
          <w:p w:rsidR="00F47B3C" w:rsidRPr="00317DEE" w:rsidRDefault="00F47B3C" w:rsidP="0008547F">
            <w:pPr>
              <w:widowControl w:val="0"/>
              <w:tabs>
                <w:tab w:val="left" w:pos="346"/>
                <w:tab w:val="left" w:pos="706"/>
              </w:tabs>
              <w:rPr>
                <w:sz w:val="24"/>
                <w:szCs w:val="24"/>
              </w:rPr>
            </w:pPr>
          </w:p>
        </w:tc>
        <w:tc>
          <w:tcPr>
            <w:tcW w:w="8395" w:type="dxa"/>
          </w:tcPr>
          <w:p w:rsidR="00F47B3C" w:rsidRPr="00317DEE" w:rsidRDefault="00416515" w:rsidP="008A423E">
            <w:pPr>
              <w:pStyle w:val="BodyText"/>
              <w:rPr>
                <w:color w:val="auto"/>
                <w:szCs w:val="24"/>
              </w:rPr>
            </w:pPr>
            <w:r>
              <w:rPr>
                <w:color w:val="auto"/>
                <w:szCs w:val="24"/>
              </w:rPr>
              <w:t xml:space="preserve">School </w:t>
            </w:r>
            <w:r w:rsidR="00F47B3C" w:rsidRPr="00317DEE">
              <w:rPr>
                <w:color w:val="auto"/>
                <w:szCs w:val="24"/>
              </w:rPr>
              <w:t>funds shall not be invested in foreign currency</w:t>
            </w:r>
            <w:r w:rsidR="0038537A" w:rsidRPr="00317DEE">
              <w:rPr>
                <w:color w:val="auto"/>
                <w:szCs w:val="24"/>
              </w:rPr>
              <w:t xml:space="preserve">. To the extent other permissible investments are exposed to </w:t>
            </w:r>
            <w:r w:rsidR="00F47B3C" w:rsidRPr="00317DEE">
              <w:rPr>
                <w:color w:val="auto"/>
                <w:szCs w:val="24"/>
              </w:rPr>
              <w:t>related foreign currency risk</w:t>
            </w:r>
            <w:r w:rsidR="0038537A" w:rsidRPr="00317DEE">
              <w:rPr>
                <w:color w:val="auto"/>
                <w:szCs w:val="24"/>
              </w:rPr>
              <w:t xml:space="preserve">, they shall be disclosed as required by </w:t>
            </w:r>
            <w:r w:rsidR="00F47B3C" w:rsidRPr="00317DEE">
              <w:rPr>
                <w:color w:val="auto"/>
                <w:szCs w:val="24"/>
              </w:rPr>
              <w:t>GASB Statement 40.</w:t>
            </w:r>
          </w:p>
          <w:p w:rsidR="00F47B3C" w:rsidRPr="00317DEE" w:rsidRDefault="00F47B3C" w:rsidP="008A423E">
            <w:pPr>
              <w:pStyle w:val="BodyText"/>
              <w:rPr>
                <w:color w:val="auto"/>
                <w:szCs w:val="24"/>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napToGrid w:val="0"/>
                <w:sz w:val="24"/>
                <w:szCs w:val="24"/>
              </w:rPr>
            </w:pPr>
          </w:p>
          <w:p w:rsidR="0008547F" w:rsidRPr="00317DEE" w:rsidRDefault="0008547F" w:rsidP="0008547F">
            <w:pPr>
              <w:widowControl w:val="0"/>
              <w:tabs>
                <w:tab w:val="left" w:pos="346"/>
                <w:tab w:val="left" w:pos="706"/>
              </w:tabs>
              <w:rPr>
                <w:snapToGrid w:val="0"/>
                <w:sz w:val="24"/>
                <w:szCs w:val="24"/>
              </w:rPr>
            </w:pPr>
          </w:p>
          <w:p w:rsidR="0008547F" w:rsidRPr="00317DEE" w:rsidRDefault="0008547F" w:rsidP="0008547F">
            <w:pPr>
              <w:widowControl w:val="0"/>
              <w:tabs>
                <w:tab w:val="left" w:pos="346"/>
                <w:tab w:val="left" w:pos="706"/>
              </w:tabs>
              <w:rPr>
                <w:snapToGrid w:val="0"/>
                <w:sz w:val="24"/>
                <w:szCs w:val="24"/>
                <w:lang w:val="fr-FR"/>
              </w:rPr>
            </w:pPr>
            <w:r w:rsidRPr="00317DEE">
              <w:rPr>
                <w:snapToGrid w:val="0"/>
                <w:sz w:val="24"/>
                <w:szCs w:val="24"/>
              </w:rPr>
              <w:tab/>
            </w:r>
            <w:r w:rsidRPr="00317DEE">
              <w:rPr>
                <w:snapToGrid w:val="0"/>
                <w:sz w:val="24"/>
                <w:szCs w:val="24"/>
                <w:lang w:val="fr-FR"/>
              </w:rPr>
              <w:t>53 Pa. C.S.A.</w:t>
            </w:r>
          </w:p>
          <w:p w:rsidR="0008547F" w:rsidRPr="00317DEE" w:rsidRDefault="0008547F" w:rsidP="0008547F">
            <w:pPr>
              <w:widowControl w:val="0"/>
              <w:tabs>
                <w:tab w:val="left" w:pos="346"/>
                <w:tab w:val="left" w:pos="706"/>
              </w:tabs>
              <w:rPr>
                <w:snapToGrid w:val="0"/>
                <w:sz w:val="24"/>
                <w:szCs w:val="24"/>
                <w:lang w:val="fr-FR"/>
              </w:rPr>
            </w:pPr>
            <w:r w:rsidRPr="00317DEE">
              <w:rPr>
                <w:snapToGrid w:val="0"/>
                <w:sz w:val="24"/>
                <w:szCs w:val="24"/>
                <w:lang w:val="fr-FR"/>
              </w:rPr>
              <w:tab/>
              <w:t>Sec. 8001 et seq</w:t>
            </w:r>
          </w:p>
          <w:p w:rsidR="0008547F" w:rsidRPr="00317DEE" w:rsidRDefault="0008547F" w:rsidP="0008547F">
            <w:pPr>
              <w:widowControl w:val="0"/>
              <w:tabs>
                <w:tab w:val="left" w:pos="346"/>
                <w:tab w:val="left" w:pos="706"/>
              </w:tabs>
              <w:rPr>
                <w:sz w:val="24"/>
                <w:szCs w:val="24"/>
                <w:lang w:val="fr-FR"/>
              </w:rPr>
            </w:pPr>
          </w:p>
        </w:tc>
        <w:tc>
          <w:tcPr>
            <w:tcW w:w="8395" w:type="dxa"/>
          </w:tcPr>
          <w:p w:rsidR="0008547F" w:rsidRPr="00317DEE" w:rsidRDefault="0008547F" w:rsidP="0008547F">
            <w:pPr>
              <w:widowControl w:val="0"/>
              <w:tabs>
                <w:tab w:val="left" w:pos="429"/>
                <w:tab w:val="left" w:pos="879"/>
                <w:tab w:val="left" w:pos="2448"/>
              </w:tabs>
              <w:rPr>
                <w:snapToGrid w:val="0"/>
                <w:sz w:val="24"/>
                <w:szCs w:val="24"/>
              </w:rPr>
            </w:pPr>
            <w:r w:rsidRPr="00317DEE">
              <w:rPr>
                <w:snapToGrid w:val="0"/>
                <w:sz w:val="24"/>
                <w:szCs w:val="24"/>
                <w:u w:val="single"/>
              </w:rPr>
              <w:t>Bond Proceeds</w:t>
            </w:r>
          </w:p>
          <w:p w:rsidR="0008547F" w:rsidRPr="00317DEE" w:rsidRDefault="0008547F" w:rsidP="0008547F">
            <w:pPr>
              <w:widowControl w:val="0"/>
              <w:tabs>
                <w:tab w:val="left" w:pos="429"/>
                <w:tab w:val="left" w:pos="879"/>
                <w:tab w:val="left" w:pos="2448"/>
              </w:tabs>
              <w:rPr>
                <w:snapToGrid w:val="0"/>
                <w:sz w:val="24"/>
                <w:szCs w:val="24"/>
              </w:rPr>
            </w:pPr>
          </w:p>
          <w:p w:rsidR="0008547F" w:rsidRPr="00317DEE" w:rsidRDefault="00C6200B" w:rsidP="004A3AD4">
            <w:pPr>
              <w:widowControl w:val="0"/>
              <w:tabs>
                <w:tab w:val="left" w:pos="429"/>
                <w:tab w:val="left" w:pos="879"/>
                <w:tab w:val="left" w:pos="2448"/>
              </w:tabs>
              <w:rPr>
                <w:snapToGrid w:val="0"/>
                <w:sz w:val="24"/>
                <w:szCs w:val="24"/>
              </w:rPr>
            </w:pPr>
            <w:r w:rsidRPr="00317DEE">
              <w:rPr>
                <w:snapToGrid w:val="0"/>
                <w:sz w:val="24"/>
                <w:szCs w:val="24"/>
              </w:rPr>
              <w:t>Investment of b</w:t>
            </w:r>
            <w:r w:rsidR="0008547F" w:rsidRPr="00317DEE">
              <w:rPr>
                <w:snapToGrid w:val="0"/>
                <w:sz w:val="24"/>
                <w:szCs w:val="24"/>
              </w:rPr>
              <w:t xml:space="preserve">ond proceeds shall be </w:t>
            </w:r>
            <w:r w:rsidRPr="00317DEE">
              <w:rPr>
                <w:snapToGrid w:val="0"/>
                <w:sz w:val="24"/>
                <w:szCs w:val="24"/>
              </w:rPr>
              <w:t xml:space="preserve">managed and reported to the </w:t>
            </w:r>
            <w:r w:rsidR="00652F3C">
              <w:rPr>
                <w:snapToGrid w:val="0"/>
                <w:sz w:val="24"/>
                <w:szCs w:val="24"/>
              </w:rPr>
              <w:t>Joint Operating Committee</w:t>
            </w:r>
            <w:r w:rsidRPr="00317DEE">
              <w:rPr>
                <w:snapToGrid w:val="0"/>
                <w:sz w:val="24"/>
                <w:szCs w:val="24"/>
              </w:rPr>
              <w:t xml:space="preserve"> in </w:t>
            </w:r>
            <w:r w:rsidR="0008547F" w:rsidRPr="00317DEE">
              <w:rPr>
                <w:snapToGrid w:val="0"/>
                <w:sz w:val="24"/>
                <w:szCs w:val="24"/>
              </w:rPr>
              <w:t>accordance with the Local Government Unit Debt Act</w:t>
            </w:r>
            <w:r w:rsidR="00285E1E" w:rsidRPr="00317DEE">
              <w:rPr>
                <w:snapToGrid w:val="0"/>
                <w:sz w:val="24"/>
                <w:szCs w:val="24"/>
              </w:rPr>
              <w:t>, this policy,</w:t>
            </w:r>
            <w:r w:rsidR="0008547F" w:rsidRPr="00317DEE">
              <w:rPr>
                <w:snapToGrid w:val="0"/>
                <w:sz w:val="24"/>
                <w:szCs w:val="24"/>
              </w:rPr>
              <w:t xml:space="preserve"> and applicable federal and state laws.</w:t>
            </w:r>
          </w:p>
          <w:p w:rsidR="00EA4075" w:rsidRPr="00317DEE" w:rsidRDefault="00EA4075" w:rsidP="004A3AD4">
            <w:pPr>
              <w:widowControl w:val="0"/>
              <w:tabs>
                <w:tab w:val="left" w:pos="429"/>
                <w:tab w:val="left" w:pos="879"/>
                <w:tab w:val="left" w:pos="2448"/>
              </w:tabs>
              <w:rPr>
                <w:sz w:val="24"/>
                <w:szCs w:val="24"/>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z w:val="24"/>
                <w:szCs w:val="24"/>
              </w:rPr>
            </w:pPr>
          </w:p>
        </w:tc>
        <w:tc>
          <w:tcPr>
            <w:tcW w:w="8395" w:type="dxa"/>
          </w:tcPr>
          <w:p w:rsidR="0008547F" w:rsidRPr="00317DEE" w:rsidRDefault="00EA4075" w:rsidP="0008547F">
            <w:pPr>
              <w:pStyle w:val="BodyText"/>
              <w:rPr>
                <w:color w:val="auto"/>
                <w:szCs w:val="24"/>
                <w:u w:val="single"/>
              </w:rPr>
            </w:pPr>
            <w:r w:rsidRPr="00317DEE">
              <w:rPr>
                <w:color w:val="auto"/>
                <w:szCs w:val="24"/>
                <w:u w:val="single"/>
              </w:rPr>
              <w:t>Protection o</w:t>
            </w:r>
            <w:r w:rsidR="0008547F" w:rsidRPr="00317DEE">
              <w:rPr>
                <w:color w:val="auto"/>
                <w:szCs w:val="24"/>
                <w:u w:val="single"/>
              </w:rPr>
              <w:t>f Savings Accounts, Time Dep</w:t>
            </w:r>
            <w:r w:rsidRPr="00317DEE">
              <w:rPr>
                <w:color w:val="auto"/>
                <w:szCs w:val="24"/>
                <w:u w:val="single"/>
              </w:rPr>
              <w:t xml:space="preserve">osits, Share Accounts or Other </w:t>
            </w:r>
            <w:r w:rsidR="0008547F" w:rsidRPr="00317DEE">
              <w:rPr>
                <w:color w:val="auto"/>
                <w:szCs w:val="24"/>
                <w:u w:val="single"/>
              </w:rPr>
              <w:t xml:space="preserve">Depository </w:t>
            </w:r>
            <w:r w:rsidRPr="00317DEE">
              <w:rPr>
                <w:color w:val="auto"/>
                <w:szCs w:val="24"/>
                <w:u w:val="single"/>
              </w:rPr>
              <w:t>Balances i</w:t>
            </w:r>
            <w:r w:rsidR="00000D34">
              <w:rPr>
                <w:color w:val="auto"/>
                <w:szCs w:val="24"/>
                <w:u w:val="single"/>
              </w:rPr>
              <w:t>n Excess o</w:t>
            </w:r>
            <w:r w:rsidR="0008547F" w:rsidRPr="00317DEE">
              <w:rPr>
                <w:color w:val="auto"/>
                <w:szCs w:val="24"/>
                <w:u w:val="single"/>
              </w:rPr>
              <w:t>f FDIC Insurance Limits</w:t>
            </w:r>
          </w:p>
          <w:p w:rsidR="0008547F" w:rsidRPr="00317DEE" w:rsidRDefault="0008547F" w:rsidP="0008547F">
            <w:pPr>
              <w:pStyle w:val="BodyText"/>
              <w:rPr>
                <w:color w:val="auto"/>
                <w:szCs w:val="24"/>
                <w:u w:val="single"/>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z w:val="24"/>
                <w:szCs w:val="24"/>
                <w:lang w:val="fr-FR"/>
              </w:rPr>
            </w:pPr>
            <w:r w:rsidRPr="00317DEE">
              <w:rPr>
                <w:sz w:val="24"/>
                <w:szCs w:val="24"/>
              </w:rPr>
              <w:tab/>
            </w:r>
            <w:r w:rsidRPr="00317DEE">
              <w:rPr>
                <w:sz w:val="24"/>
                <w:szCs w:val="24"/>
                <w:lang w:val="fr-FR"/>
              </w:rPr>
              <w:t>SC 440.1</w:t>
            </w:r>
          </w:p>
          <w:p w:rsidR="0008547F" w:rsidRPr="00317DEE" w:rsidRDefault="0008547F" w:rsidP="0008547F">
            <w:pPr>
              <w:widowControl w:val="0"/>
              <w:tabs>
                <w:tab w:val="left" w:pos="346"/>
                <w:tab w:val="left" w:pos="706"/>
              </w:tabs>
              <w:rPr>
                <w:sz w:val="24"/>
                <w:szCs w:val="24"/>
                <w:lang w:val="fr-FR"/>
              </w:rPr>
            </w:pPr>
            <w:r w:rsidRPr="00317DEE">
              <w:rPr>
                <w:sz w:val="24"/>
                <w:szCs w:val="24"/>
                <w:lang w:val="fr-FR"/>
              </w:rPr>
              <w:tab/>
              <w:t>72 P.S.</w:t>
            </w:r>
          </w:p>
          <w:p w:rsidR="0008547F" w:rsidRPr="00317DEE" w:rsidRDefault="0008547F" w:rsidP="0008547F">
            <w:pPr>
              <w:widowControl w:val="0"/>
              <w:tabs>
                <w:tab w:val="left" w:pos="346"/>
                <w:tab w:val="left" w:pos="706"/>
              </w:tabs>
              <w:rPr>
                <w:sz w:val="24"/>
                <w:szCs w:val="24"/>
                <w:lang w:val="fr-FR"/>
              </w:rPr>
            </w:pPr>
            <w:r w:rsidRPr="00317DEE">
              <w:rPr>
                <w:sz w:val="24"/>
                <w:szCs w:val="24"/>
                <w:lang w:val="fr-FR"/>
              </w:rPr>
              <w:tab/>
              <w:t xml:space="preserve">Sec. </w:t>
            </w:r>
            <w:r w:rsidR="00A301DA">
              <w:rPr>
                <w:sz w:val="24"/>
                <w:szCs w:val="24"/>
                <w:lang w:val="fr-FR"/>
              </w:rPr>
              <w:t>3836-1</w:t>
            </w:r>
            <w:r w:rsidRPr="00317DEE">
              <w:rPr>
                <w:sz w:val="24"/>
                <w:szCs w:val="24"/>
                <w:lang w:val="fr-FR"/>
              </w:rPr>
              <w:t xml:space="preserve"> et seq</w:t>
            </w:r>
          </w:p>
        </w:tc>
        <w:tc>
          <w:tcPr>
            <w:tcW w:w="8395" w:type="dxa"/>
          </w:tcPr>
          <w:p w:rsidR="0008547F" w:rsidRPr="00317DEE" w:rsidRDefault="0008547F" w:rsidP="0008547F">
            <w:pPr>
              <w:pStyle w:val="BodyText"/>
              <w:rPr>
                <w:color w:val="auto"/>
                <w:szCs w:val="24"/>
              </w:rPr>
            </w:pPr>
            <w:r w:rsidRPr="00317DEE">
              <w:rPr>
                <w:color w:val="auto"/>
                <w:szCs w:val="24"/>
              </w:rPr>
              <w:t xml:space="preserve">When </w:t>
            </w:r>
            <w:r w:rsidR="00416515">
              <w:rPr>
                <w:color w:val="auto"/>
                <w:szCs w:val="24"/>
              </w:rPr>
              <w:t xml:space="preserve">school </w:t>
            </w:r>
            <w:r w:rsidRPr="00317DEE">
              <w:rPr>
                <w:color w:val="auto"/>
                <w:szCs w:val="24"/>
              </w:rPr>
              <w:t xml:space="preserve">cash is deposited in any savings account, time deposit, share account or other authorized depository account other than a Local Government Investment Pool (LGIP), if the cash balance exceeds FDIC insurance limits, </w:t>
            </w:r>
            <w:r w:rsidR="00711985">
              <w:rPr>
                <w:color w:val="auto"/>
                <w:szCs w:val="24"/>
              </w:rPr>
              <w:t xml:space="preserve">school </w:t>
            </w:r>
            <w:r w:rsidRPr="00317DEE">
              <w:rPr>
                <w:color w:val="auto"/>
                <w:szCs w:val="24"/>
              </w:rPr>
              <w:t xml:space="preserve">funds shall be collateralized in one </w:t>
            </w:r>
            <w:r w:rsidR="00C6200B" w:rsidRPr="00317DEE">
              <w:rPr>
                <w:color w:val="auto"/>
                <w:szCs w:val="24"/>
              </w:rPr>
              <w:t xml:space="preserve">or more </w:t>
            </w:r>
            <w:r w:rsidRPr="00317DEE">
              <w:rPr>
                <w:color w:val="auto"/>
                <w:szCs w:val="24"/>
              </w:rPr>
              <w:t>of the following ways:</w:t>
            </w:r>
          </w:p>
          <w:p w:rsidR="0008547F" w:rsidRPr="00317DEE" w:rsidRDefault="0008547F" w:rsidP="0008547F">
            <w:pPr>
              <w:pStyle w:val="BodyText"/>
              <w:rPr>
                <w:color w:val="auto"/>
                <w:szCs w:val="24"/>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z w:val="24"/>
                <w:szCs w:val="24"/>
              </w:rPr>
            </w:pPr>
          </w:p>
        </w:tc>
        <w:tc>
          <w:tcPr>
            <w:tcW w:w="8395" w:type="dxa"/>
          </w:tcPr>
          <w:p w:rsidR="0008547F" w:rsidRPr="00317DEE" w:rsidRDefault="0008547F" w:rsidP="00EA4075">
            <w:pPr>
              <w:pStyle w:val="BodyText"/>
              <w:numPr>
                <w:ilvl w:val="0"/>
                <w:numId w:val="21"/>
              </w:numPr>
              <w:rPr>
                <w:color w:val="auto"/>
                <w:szCs w:val="24"/>
              </w:rPr>
            </w:pPr>
            <w:r w:rsidRPr="00317DEE">
              <w:rPr>
                <w:color w:val="auto"/>
                <w:szCs w:val="24"/>
              </w:rPr>
              <w:t>An Irrevocable Letter of Credit (LOC) issued by a Federal Home Loan Bank (FHLB)</w:t>
            </w:r>
            <w:r w:rsidR="00EA4075" w:rsidRPr="00317DEE">
              <w:rPr>
                <w:color w:val="auto"/>
                <w:szCs w:val="24"/>
              </w:rPr>
              <w:t>.</w:t>
            </w:r>
          </w:p>
          <w:p w:rsidR="00000D34" w:rsidRPr="00317DEE" w:rsidRDefault="00000D34" w:rsidP="0008547F">
            <w:pPr>
              <w:pStyle w:val="BodyText"/>
              <w:rPr>
                <w:color w:val="auto"/>
                <w:szCs w:val="24"/>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z w:val="24"/>
                <w:szCs w:val="24"/>
              </w:rPr>
            </w:pPr>
          </w:p>
        </w:tc>
        <w:tc>
          <w:tcPr>
            <w:tcW w:w="8395" w:type="dxa"/>
          </w:tcPr>
          <w:p w:rsidR="0008547F" w:rsidRPr="00317DEE" w:rsidRDefault="0008547F" w:rsidP="00652F3C">
            <w:pPr>
              <w:pStyle w:val="BodyText"/>
              <w:numPr>
                <w:ilvl w:val="0"/>
                <w:numId w:val="21"/>
              </w:numPr>
              <w:tabs>
                <w:tab w:val="left" w:pos="1263"/>
              </w:tabs>
              <w:rPr>
                <w:color w:val="auto"/>
                <w:szCs w:val="24"/>
              </w:rPr>
            </w:pPr>
            <w:r w:rsidRPr="00317DEE">
              <w:rPr>
                <w:color w:val="auto"/>
                <w:szCs w:val="24"/>
              </w:rPr>
              <w:t xml:space="preserve">Tri-Party Collateral in the name of the school </w:t>
            </w:r>
            <w:r w:rsidR="00652F3C">
              <w:rPr>
                <w:color w:val="auto"/>
                <w:szCs w:val="24"/>
              </w:rPr>
              <w:t>(center)</w:t>
            </w:r>
            <w:r w:rsidRPr="00317DEE">
              <w:rPr>
                <w:color w:val="auto"/>
                <w:szCs w:val="24"/>
              </w:rPr>
              <w:t xml:space="preserve"> consisting of the following underl</w:t>
            </w:r>
            <w:r w:rsidR="00C6200B" w:rsidRPr="00317DEE">
              <w:rPr>
                <w:color w:val="auto"/>
                <w:szCs w:val="24"/>
              </w:rPr>
              <w:t>y</w:t>
            </w:r>
            <w:r w:rsidRPr="00317DEE">
              <w:rPr>
                <w:color w:val="auto"/>
                <w:szCs w:val="24"/>
              </w:rPr>
              <w:t>ing securities only:</w:t>
            </w:r>
          </w:p>
          <w:p w:rsidR="0008547F" w:rsidRPr="00317DEE" w:rsidRDefault="0008547F" w:rsidP="0008547F">
            <w:pPr>
              <w:pStyle w:val="BodyText"/>
              <w:rPr>
                <w:color w:val="auto"/>
                <w:szCs w:val="24"/>
              </w:rPr>
            </w:pPr>
          </w:p>
          <w:p w:rsidR="0008547F" w:rsidRPr="00317DEE" w:rsidRDefault="0008547F" w:rsidP="00EA4075">
            <w:pPr>
              <w:pStyle w:val="BodyText"/>
              <w:numPr>
                <w:ilvl w:val="1"/>
                <w:numId w:val="21"/>
              </w:numPr>
              <w:tabs>
                <w:tab w:val="clear" w:pos="879"/>
                <w:tab w:val="left" w:pos="1095"/>
              </w:tabs>
              <w:rPr>
                <w:color w:val="auto"/>
                <w:szCs w:val="24"/>
              </w:rPr>
            </w:pPr>
            <w:r w:rsidRPr="00317DEE">
              <w:rPr>
                <w:color w:val="auto"/>
                <w:szCs w:val="24"/>
              </w:rPr>
              <w:t>U.S. Treasury Securities</w:t>
            </w:r>
            <w:r w:rsidR="00000D34">
              <w:rPr>
                <w:color w:val="auto"/>
                <w:szCs w:val="24"/>
              </w:rPr>
              <w:t>.</w:t>
            </w:r>
            <w:r w:rsidR="00000D34">
              <w:rPr>
                <w:color w:val="auto"/>
                <w:szCs w:val="24"/>
              </w:rPr>
              <w:br/>
            </w:r>
          </w:p>
          <w:p w:rsidR="0008547F" w:rsidRPr="00317DEE" w:rsidRDefault="0008547F" w:rsidP="00EA4075">
            <w:pPr>
              <w:pStyle w:val="BodyText"/>
              <w:numPr>
                <w:ilvl w:val="1"/>
                <w:numId w:val="21"/>
              </w:numPr>
              <w:tabs>
                <w:tab w:val="clear" w:pos="879"/>
                <w:tab w:val="left" w:pos="1095"/>
              </w:tabs>
              <w:rPr>
                <w:color w:val="auto"/>
                <w:szCs w:val="24"/>
              </w:rPr>
            </w:pPr>
            <w:r w:rsidRPr="00317DEE">
              <w:rPr>
                <w:color w:val="auto"/>
                <w:szCs w:val="24"/>
              </w:rPr>
              <w:t xml:space="preserve">Obligations, participations or </w:t>
            </w:r>
            <w:r w:rsidR="00EA4075" w:rsidRPr="00317DEE">
              <w:rPr>
                <w:color w:val="auto"/>
                <w:szCs w:val="24"/>
              </w:rPr>
              <w:t>other instruments of any f</w:t>
            </w:r>
            <w:r w:rsidRPr="00317DEE">
              <w:rPr>
                <w:color w:val="auto"/>
                <w:szCs w:val="24"/>
              </w:rPr>
              <w:t xml:space="preserve">ederal agency, instrumentality or U.S. government-sponsored enterprise if the debt obligations are rated at least “A” or its equivalent by at least two </w:t>
            </w:r>
            <w:r w:rsidR="00EA4075" w:rsidRPr="00317DEE">
              <w:rPr>
                <w:color w:val="auto"/>
                <w:szCs w:val="24"/>
              </w:rPr>
              <w:t xml:space="preserve">(2) </w:t>
            </w:r>
            <w:r w:rsidRPr="00317DEE">
              <w:rPr>
                <w:color w:val="auto"/>
                <w:szCs w:val="24"/>
              </w:rPr>
              <w:t>nationally recognized statistical ratings organizations.</w:t>
            </w:r>
          </w:p>
          <w:p w:rsidR="0008547F" w:rsidRPr="00317DEE" w:rsidRDefault="0008547F" w:rsidP="0008547F">
            <w:pPr>
              <w:pStyle w:val="BodyText"/>
              <w:rPr>
                <w:color w:val="auto"/>
                <w:szCs w:val="24"/>
              </w:rPr>
            </w:pPr>
          </w:p>
        </w:tc>
      </w:tr>
      <w:tr w:rsidR="0008547F" w:rsidRPr="00317DEE">
        <w:tblPrEx>
          <w:tblCellMar>
            <w:top w:w="0" w:type="dxa"/>
            <w:bottom w:w="0" w:type="dxa"/>
          </w:tblCellMar>
        </w:tblPrEx>
        <w:tc>
          <w:tcPr>
            <w:tcW w:w="2347" w:type="dxa"/>
          </w:tcPr>
          <w:p w:rsidR="00EA4075" w:rsidRPr="00317DEE" w:rsidRDefault="00EA4075" w:rsidP="0008547F">
            <w:pPr>
              <w:widowControl w:val="0"/>
              <w:tabs>
                <w:tab w:val="left" w:pos="346"/>
                <w:tab w:val="left" w:pos="706"/>
              </w:tabs>
              <w:rPr>
                <w:sz w:val="24"/>
                <w:szCs w:val="24"/>
                <w:lang w:val="fr-FR"/>
              </w:rPr>
            </w:pPr>
            <w:r w:rsidRPr="00000D34">
              <w:rPr>
                <w:sz w:val="24"/>
                <w:szCs w:val="24"/>
              </w:rPr>
              <w:tab/>
            </w:r>
            <w:r w:rsidRPr="00317DEE">
              <w:rPr>
                <w:sz w:val="24"/>
                <w:szCs w:val="24"/>
                <w:lang w:val="fr-FR"/>
              </w:rPr>
              <w:t>72 P.S.</w:t>
            </w:r>
            <w:r w:rsidR="0008547F" w:rsidRPr="00317DEE">
              <w:rPr>
                <w:sz w:val="24"/>
                <w:szCs w:val="24"/>
                <w:lang w:val="fr-FR"/>
              </w:rPr>
              <w:t xml:space="preserve"> </w:t>
            </w:r>
          </w:p>
          <w:p w:rsidR="0008547F" w:rsidRPr="00317DEE" w:rsidRDefault="00EA4075" w:rsidP="0008547F">
            <w:pPr>
              <w:widowControl w:val="0"/>
              <w:tabs>
                <w:tab w:val="left" w:pos="346"/>
                <w:tab w:val="left" w:pos="706"/>
              </w:tabs>
              <w:rPr>
                <w:sz w:val="24"/>
                <w:szCs w:val="24"/>
                <w:lang w:val="fr-FR"/>
              </w:rPr>
            </w:pPr>
            <w:r w:rsidRPr="00317DEE">
              <w:rPr>
                <w:sz w:val="24"/>
                <w:szCs w:val="24"/>
                <w:lang w:val="fr-FR"/>
              </w:rPr>
              <w:tab/>
            </w:r>
            <w:r w:rsidR="0008547F" w:rsidRPr="00317DEE">
              <w:rPr>
                <w:sz w:val="24"/>
                <w:szCs w:val="24"/>
                <w:lang w:val="fr-FR"/>
              </w:rPr>
              <w:t>Sec 3836-1 et seq</w:t>
            </w:r>
          </w:p>
        </w:tc>
        <w:tc>
          <w:tcPr>
            <w:tcW w:w="8395" w:type="dxa"/>
          </w:tcPr>
          <w:p w:rsidR="00EA4075" w:rsidRDefault="0008547F" w:rsidP="00285479">
            <w:pPr>
              <w:pStyle w:val="BodyText"/>
              <w:numPr>
                <w:ilvl w:val="0"/>
                <w:numId w:val="21"/>
              </w:numPr>
              <w:tabs>
                <w:tab w:val="left" w:pos="1131"/>
              </w:tabs>
              <w:rPr>
                <w:color w:val="auto"/>
                <w:szCs w:val="24"/>
              </w:rPr>
            </w:pPr>
            <w:r w:rsidRPr="00000D34">
              <w:rPr>
                <w:color w:val="auto"/>
                <w:szCs w:val="24"/>
              </w:rPr>
              <w:t xml:space="preserve">Assets </w:t>
            </w:r>
            <w:r w:rsidR="00285479" w:rsidRPr="000479B6">
              <w:rPr>
                <w:color w:val="auto"/>
                <w:szCs w:val="24"/>
              </w:rPr>
              <w:t xml:space="preserve">pledged as collateral </w:t>
            </w:r>
            <w:r w:rsidR="00285479" w:rsidRPr="00317DEE">
              <w:rPr>
                <w:color w:val="auto"/>
                <w:szCs w:val="24"/>
              </w:rPr>
              <w:t>in accordance with the act of August 6, 1971, (P.L. 281, No.72), 72 P.S. Sec. 3836-1 et seq. (relating to pledges of assets to secure deposits of public funds, whether or not pooled).</w:t>
            </w:r>
          </w:p>
          <w:p w:rsidR="00285479" w:rsidRPr="00317DEE" w:rsidRDefault="00285479" w:rsidP="00285479">
            <w:pPr>
              <w:pStyle w:val="BodyText"/>
              <w:tabs>
                <w:tab w:val="left" w:pos="1131"/>
              </w:tabs>
              <w:ind w:left="360"/>
              <w:rPr>
                <w:color w:val="auto"/>
                <w:szCs w:val="24"/>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z w:val="24"/>
                <w:szCs w:val="24"/>
              </w:rPr>
            </w:pPr>
          </w:p>
        </w:tc>
        <w:tc>
          <w:tcPr>
            <w:tcW w:w="8395" w:type="dxa"/>
          </w:tcPr>
          <w:p w:rsidR="0008547F" w:rsidRPr="00317DEE" w:rsidRDefault="0008547F" w:rsidP="0008547F">
            <w:pPr>
              <w:pStyle w:val="BodyText"/>
              <w:rPr>
                <w:color w:val="auto"/>
                <w:szCs w:val="24"/>
              </w:rPr>
            </w:pPr>
            <w:r w:rsidRPr="00317DEE">
              <w:rPr>
                <w:color w:val="auto"/>
                <w:szCs w:val="24"/>
              </w:rPr>
              <w:t xml:space="preserve">It shall be the responsibility of the </w:t>
            </w:r>
            <w:r w:rsidR="00EC40AD" w:rsidRPr="00317DEE">
              <w:rPr>
                <w:color w:val="auto"/>
                <w:szCs w:val="24"/>
              </w:rPr>
              <w:t xml:space="preserve">Investment Officer </w:t>
            </w:r>
            <w:r w:rsidRPr="00317DEE">
              <w:rPr>
                <w:color w:val="auto"/>
                <w:szCs w:val="24"/>
              </w:rPr>
              <w:t xml:space="preserve">to verify with the depository the value of the </w:t>
            </w:r>
            <w:r w:rsidR="00C6200B" w:rsidRPr="00317DEE">
              <w:rPr>
                <w:color w:val="auto"/>
                <w:szCs w:val="24"/>
              </w:rPr>
              <w:t xml:space="preserve">collateral </w:t>
            </w:r>
            <w:r w:rsidRPr="00317DEE">
              <w:rPr>
                <w:color w:val="auto"/>
                <w:szCs w:val="24"/>
              </w:rPr>
              <w:t>instrument(s) based on the instrument being “marked to market.” This valuation shall occur at least monthly.</w:t>
            </w:r>
          </w:p>
          <w:p w:rsidR="0008547F" w:rsidRPr="00317DEE" w:rsidRDefault="0008547F" w:rsidP="0008547F">
            <w:pPr>
              <w:pStyle w:val="BodyText"/>
              <w:rPr>
                <w:color w:val="auto"/>
                <w:szCs w:val="24"/>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z w:val="24"/>
                <w:szCs w:val="24"/>
              </w:rPr>
            </w:pPr>
          </w:p>
        </w:tc>
        <w:tc>
          <w:tcPr>
            <w:tcW w:w="8395" w:type="dxa"/>
          </w:tcPr>
          <w:p w:rsidR="0008547F" w:rsidRPr="00317DEE" w:rsidRDefault="00EC40AD" w:rsidP="00652F3C">
            <w:pPr>
              <w:pStyle w:val="BodyText"/>
              <w:rPr>
                <w:color w:val="auto"/>
                <w:szCs w:val="24"/>
              </w:rPr>
            </w:pPr>
            <w:r w:rsidRPr="00317DEE">
              <w:rPr>
                <w:color w:val="auto"/>
                <w:szCs w:val="24"/>
              </w:rPr>
              <w:t>Following a review of valuation, the</w:t>
            </w:r>
            <w:r w:rsidR="00F953B0" w:rsidRPr="00317DEE">
              <w:rPr>
                <w:color w:val="auto"/>
                <w:szCs w:val="24"/>
              </w:rPr>
              <w:t xml:space="preserve"> Investment Officer </w:t>
            </w:r>
            <w:r w:rsidR="0008547F" w:rsidRPr="00317DEE">
              <w:rPr>
                <w:color w:val="auto"/>
                <w:szCs w:val="24"/>
              </w:rPr>
              <w:t xml:space="preserve">may request an </w:t>
            </w:r>
            <w:r w:rsidR="0008547F" w:rsidRPr="00317DEE">
              <w:rPr>
                <w:color w:val="auto"/>
                <w:szCs w:val="24"/>
              </w:rPr>
              <w:lastRenderedPageBreak/>
              <w:t xml:space="preserve">additional review by the </w:t>
            </w:r>
            <w:r w:rsidR="00711985">
              <w:rPr>
                <w:color w:val="auto"/>
                <w:szCs w:val="24"/>
              </w:rPr>
              <w:t xml:space="preserve">school’s </w:t>
            </w:r>
            <w:r w:rsidR="0008547F" w:rsidRPr="00317DEE">
              <w:rPr>
                <w:color w:val="auto"/>
                <w:szCs w:val="24"/>
              </w:rPr>
              <w:t xml:space="preserve">investment advisors or financial consultant, and shall require additional collateral if the existing collateral has declined in value and exposes the </w:t>
            </w:r>
            <w:r w:rsidR="00711985">
              <w:rPr>
                <w:color w:val="auto"/>
                <w:szCs w:val="24"/>
              </w:rPr>
              <w:t xml:space="preserve">school </w:t>
            </w:r>
            <w:r w:rsidR="0008547F" w:rsidRPr="00317DEE">
              <w:rPr>
                <w:color w:val="auto"/>
                <w:szCs w:val="24"/>
              </w:rPr>
              <w:t xml:space="preserve">to potential loss of principal. The status of the valuation review and any additional collateral </w:t>
            </w:r>
            <w:r w:rsidR="004A3AD4" w:rsidRPr="00317DEE">
              <w:rPr>
                <w:color w:val="auto"/>
                <w:szCs w:val="24"/>
              </w:rPr>
              <w:t xml:space="preserve">shall be included in the periodic reports to the </w:t>
            </w:r>
            <w:r w:rsidR="00652F3C">
              <w:rPr>
                <w:color w:val="auto"/>
                <w:szCs w:val="24"/>
              </w:rPr>
              <w:t>Joint Operating Committee</w:t>
            </w:r>
            <w:r w:rsidR="004A3AD4" w:rsidRPr="00317DEE">
              <w:rPr>
                <w:color w:val="auto"/>
                <w:szCs w:val="24"/>
              </w:rPr>
              <w:t xml:space="preserve"> regarding the investment program.</w:t>
            </w:r>
          </w:p>
          <w:p w:rsidR="00F47B3C" w:rsidRPr="00317DEE" w:rsidRDefault="00F47B3C" w:rsidP="002D3620">
            <w:pPr>
              <w:pStyle w:val="BodyText"/>
              <w:rPr>
                <w:color w:val="auto"/>
                <w:szCs w:val="24"/>
              </w:rPr>
            </w:pPr>
          </w:p>
        </w:tc>
      </w:tr>
      <w:tr w:rsidR="002D3620" w:rsidRPr="00317DEE">
        <w:tblPrEx>
          <w:tblCellMar>
            <w:top w:w="0" w:type="dxa"/>
            <w:bottom w:w="0" w:type="dxa"/>
          </w:tblCellMar>
        </w:tblPrEx>
        <w:tc>
          <w:tcPr>
            <w:tcW w:w="2347" w:type="dxa"/>
          </w:tcPr>
          <w:p w:rsidR="002D3620" w:rsidRPr="00317DEE" w:rsidRDefault="002D3620" w:rsidP="0008547F">
            <w:pPr>
              <w:widowControl w:val="0"/>
              <w:tabs>
                <w:tab w:val="left" w:pos="346"/>
                <w:tab w:val="left" w:pos="706"/>
              </w:tabs>
              <w:rPr>
                <w:sz w:val="24"/>
                <w:szCs w:val="24"/>
              </w:rPr>
            </w:pPr>
          </w:p>
        </w:tc>
        <w:tc>
          <w:tcPr>
            <w:tcW w:w="8395" w:type="dxa"/>
          </w:tcPr>
          <w:p w:rsidR="002D3620" w:rsidRPr="00317DEE" w:rsidRDefault="002D3620" w:rsidP="002D3620">
            <w:pPr>
              <w:pStyle w:val="BodyText"/>
              <w:rPr>
                <w:color w:val="auto"/>
                <w:szCs w:val="24"/>
                <w:u w:val="single"/>
              </w:rPr>
            </w:pPr>
            <w:r w:rsidRPr="00317DEE">
              <w:rPr>
                <w:color w:val="auto"/>
                <w:szCs w:val="24"/>
                <w:u w:val="single"/>
              </w:rPr>
              <w:t>Reporting Requirement for Local Government Investment Pools (LGIPs)</w:t>
            </w:r>
          </w:p>
          <w:p w:rsidR="002D3620" w:rsidRPr="00317DEE" w:rsidRDefault="002D3620" w:rsidP="002D3620">
            <w:pPr>
              <w:pStyle w:val="BodyText"/>
              <w:rPr>
                <w:color w:val="auto"/>
                <w:szCs w:val="24"/>
              </w:rPr>
            </w:pPr>
          </w:p>
        </w:tc>
      </w:tr>
      <w:tr w:rsidR="002D3620" w:rsidRPr="00317DEE">
        <w:tblPrEx>
          <w:tblCellMar>
            <w:top w:w="0" w:type="dxa"/>
            <w:bottom w:w="0" w:type="dxa"/>
          </w:tblCellMar>
        </w:tblPrEx>
        <w:tc>
          <w:tcPr>
            <w:tcW w:w="2347" w:type="dxa"/>
          </w:tcPr>
          <w:p w:rsidR="002D3620" w:rsidRPr="00317DEE" w:rsidRDefault="002D3620" w:rsidP="0008547F">
            <w:pPr>
              <w:widowControl w:val="0"/>
              <w:tabs>
                <w:tab w:val="left" w:pos="346"/>
                <w:tab w:val="left" w:pos="706"/>
              </w:tabs>
              <w:rPr>
                <w:sz w:val="24"/>
                <w:szCs w:val="24"/>
              </w:rPr>
            </w:pPr>
          </w:p>
        </w:tc>
        <w:tc>
          <w:tcPr>
            <w:tcW w:w="8395" w:type="dxa"/>
          </w:tcPr>
          <w:p w:rsidR="002D3620" w:rsidRPr="00317DEE" w:rsidRDefault="002D3620" w:rsidP="002D3620">
            <w:pPr>
              <w:pStyle w:val="BodyText"/>
              <w:rPr>
                <w:color w:val="auto"/>
                <w:szCs w:val="24"/>
              </w:rPr>
            </w:pPr>
            <w:r w:rsidRPr="00317DEE">
              <w:rPr>
                <w:color w:val="auto"/>
                <w:szCs w:val="24"/>
              </w:rPr>
              <w:t>Local Government Investment Pools (LGIPs) pool the resources of participating government entities and invest in various securiti</w:t>
            </w:r>
            <w:r w:rsidR="0084418E" w:rsidRPr="00317DEE">
              <w:rPr>
                <w:color w:val="auto"/>
                <w:szCs w:val="24"/>
              </w:rPr>
              <w:t xml:space="preserve">es as permitted under state law, so that </w:t>
            </w:r>
            <w:r w:rsidRPr="00317DEE">
              <w:rPr>
                <w:color w:val="auto"/>
                <w:szCs w:val="24"/>
              </w:rPr>
              <w:t xml:space="preserve">participating governments </w:t>
            </w:r>
            <w:r w:rsidR="0084418E" w:rsidRPr="00317DEE">
              <w:rPr>
                <w:color w:val="auto"/>
                <w:szCs w:val="24"/>
              </w:rPr>
              <w:t xml:space="preserve">can </w:t>
            </w:r>
            <w:r w:rsidRPr="00317DEE">
              <w:rPr>
                <w:color w:val="auto"/>
                <w:szCs w:val="24"/>
              </w:rPr>
              <w:t>benefit from economies of scale</w:t>
            </w:r>
            <w:r w:rsidR="0084418E" w:rsidRPr="00317DEE">
              <w:rPr>
                <w:color w:val="auto"/>
                <w:szCs w:val="24"/>
              </w:rPr>
              <w:t>,</w:t>
            </w:r>
            <w:r w:rsidRPr="00317DEE">
              <w:rPr>
                <w:color w:val="auto"/>
                <w:szCs w:val="24"/>
              </w:rPr>
              <w:t xml:space="preserve"> professional fund management</w:t>
            </w:r>
            <w:r w:rsidR="0084418E" w:rsidRPr="00317DEE">
              <w:rPr>
                <w:color w:val="auto"/>
                <w:szCs w:val="24"/>
              </w:rPr>
              <w:t xml:space="preserve"> and other </w:t>
            </w:r>
            <w:r w:rsidR="007C5CE4" w:rsidRPr="00317DEE">
              <w:rPr>
                <w:color w:val="auto"/>
                <w:szCs w:val="24"/>
              </w:rPr>
              <w:t>advantages</w:t>
            </w:r>
            <w:r w:rsidR="0084418E" w:rsidRPr="00317DEE">
              <w:rPr>
                <w:color w:val="auto"/>
                <w:szCs w:val="24"/>
              </w:rPr>
              <w:t>.</w:t>
            </w:r>
          </w:p>
          <w:p w:rsidR="002D3620" w:rsidRPr="00317DEE" w:rsidRDefault="002D3620" w:rsidP="002D3620">
            <w:pPr>
              <w:pStyle w:val="BodyText"/>
              <w:rPr>
                <w:color w:val="auto"/>
                <w:szCs w:val="24"/>
              </w:rPr>
            </w:pPr>
          </w:p>
          <w:p w:rsidR="0084418E" w:rsidRPr="00317DEE" w:rsidRDefault="0084418E" w:rsidP="0084418E">
            <w:pPr>
              <w:pStyle w:val="BodyText"/>
              <w:rPr>
                <w:color w:val="auto"/>
                <w:szCs w:val="24"/>
              </w:rPr>
            </w:pPr>
            <w:r w:rsidRPr="00317DEE">
              <w:rPr>
                <w:color w:val="auto"/>
                <w:szCs w:val="24"/>
              </w:rPr>
              <w:t xml:space="preserve">Recognizing that LGIPs invest directly in permissible securities on behalf of the participating government entities, which in turn have proportional ownership rights in those securities, </w:t>
            </w:r>
            <w:r w:rsidR="00652F3C">
              <w:rPr>
                <w:color w:val="auto"/>
                <w:szCs w:val="24"/>
              </w:rPr>
              <w:t>school (center)</w:t>
            </w:r>
            <w:r w:rsidRPr="00317DEE">
              <w:rPr>
                <w:color w:val="auto"/>
                <w:szCs w:val="24"/>
              </w:rPr>
              <w:t xml:space="preserve"> investments in a LGIP shall not be subject to the collateral requirements of this policy, provide</w:t>
            </w:r>
            <w:r w:rsidR="004A3AD4" w:rsidRPr="00317DEE">
              <w:rPr>
                <w:color w:val="auto"/>
                <w:szCs w:val="24"/>
              </w:rPr>
              <w:t>d</w:t>
            </w:r>
            <w:r w:rsidRPr="00317DEE">
              <w:rPr>
                <w:color w:val="auto"/>
                <w:szCs w:val="24"/>
              </w:rPr>
              <w:t xml:space="preserve"> that the LGIP:</w:t>
            </w:r>
          </w:p>
          <w:p w:rsidR="0084418E" w:rsidRPr="00317DEE" w:rsidRDefault="0084418E" w:rsidP="0084418E">
            <w:pPr>
              <w:pStyle w:val="BodyText"/>
              <w:rPr>
                <w:color w:val="auto"/>
                <w:szCs w:val="24"/>
              </w:rPr>
            </w:pPr>
          </w:p>
          <w:p w:rsidR="0084418E" w:rsidRPr="00317DEE" w:rsidRDefault="0084418E" w:rsidP="003C541D">
            <w:pPr>
              <w:pStyle w:val="BodyText"/>
              <w:numPr>
                <w:ilvl w:val="0"/>
                <w:numId w:val="24"/>
              </w:numPr>
              <w:rPr>
                <w:color w:val="auto"/>
                <w:szCs w:val="24"/>
              </w:rPr>
            </w:pPr>
            <w:r w:rsidRPr="00317DEE">
              <w:rPr>
                <w:color w:val="auto"/>
                <w:szCs w:val="24"/>
              </w:rPr>
              <w:t>Makes available to participants daily and monthly statements</w:t>
            </w:r>
            <w:r w:rsidR="003C541D" w:rsidRPr="00317DEE">
              <w:rPr>
                <w:color w:val="auto"/>
                <w:szCs w:val="24"/>
              </w:rPr>
              <w:t>,</w:t>
            </w:r>
            <w:r w:rsidRPr="00317DEE">
              <w:rPr>
                <w:color w:val="auto"/>
                <w:szCs w:val="24"/>
              </w:rPr>
              <w:t xml:space="preserve"> and other information from which the status of the investment</w:t>
            </w:r>
            <w:r w:rsidR="00BE2499" w:rsidRPr="00317DEE">
              <w:rPr>
                <w:color w:val="auto"/>
                <w:szCs w:val="24"/>
              </w:rPr>
              <w:t>s</w:t>
            </w:r>
            <w:r w:rsidRPr="00317DEE">
              <w:rPr>
                <w:color w:val="auto"/>
                <w:szCs w:val="24"/>
              </w:rPr>
              <w:t xml:space="preserve"> can be verified; and</w:t>
            </w:r>
          </w:p>
          <w:p w:rsidR="007C5CE4" w:rsidRPr="00317DEE" w:rsidRDefault="007C5CE4" w:rsidP="007C5CE4">
            <w:pPr>
              <w:pStyle w:val="BodyText"/>
              <w:ind w:left="429"/>
              <w:rPr>
                <w:color w:val="auto"/>
                <w:szCs w:val="24"/>
              </w:rPr>
            </w:pPr>
          </w:p>
          <w:p w:rsidR="002D3620" w:rsidRPr="00317DEE" w:rsidRDefault="00BE2499" w:rsidP="003C541D">
            <w:pPr>
              <w:pStyle w:val="BodyText"/>
              <w:numPr>
                <w:ilvl w:val="0"/>
                <w:numId w:val="24"/>
              </w:numPr>
              <w:rPr>
                <w:color w:val="auto"/>
                <w:szCs w:val="24"/>
              </w:rPr>
            </w:pPr>
            <w:r w:rsidRPr="00317DEE">
              <w:rPr>
                <w:color w:val="auto"/>
                <w:szCs w:val="24"/>
              </w:rPr>
              <w:t>Provides a</w:t>
            </w:r>
            <w:r w:rsidR="002D3620" w:rsidRPr="00317DEE">
              <w:rPr>
                <w:color w:val="auto"/>
                <w:szCs w:val="24"/>
              </w:rPr>
              <w:t xml:space="preserve">n audited </w:t>
            </w:r>
            <w:r w:rsidRPr="00317DEE">
              <w:rPr>
                <w:color w:val="auto"/>
                <w:szCs w:val="24"/>
              </w:rPr>
              <w:t xml:space="preserve">annual </w:t>
            </w:r>
            <w:r w:rsidR="002D3620" w:rsidRPr="00317DEE">
              <w:rPr>
                <w:color w:val="auto"/>
                <w:szCs w:val="24"/>
              </w:rPr>
              <w:t>financial report to each participating government entity</w:t>
            </w:r>
            <w:r w:rsidRPr="00317DEE">
              <w:rPr>
                <w:color w:val="auto"/>
                <w:szCs w:val="24"/>
              </w:rPr>
              <w:t>.</w:t>
            </w:r>
          </w:p>
        </w:tc>
      </w:tr>
      <w:tr w:rsidR="002D3620" w:rsidRPr="00317DEE">
        <w:tblPrEx>
          <w:tblCellMar>
            <w:top w:w="0" w:type="dxa"/>
            <w:bottom w:w="0" w:type="dxa"/>
          </w:tblCellMar>
        </w:tblPrEx>
        <w:tc>
          <w:tcPr>
            <w:tcW w:w="2347" w:type="dxa"/>
          </w:tcPr>
          <w:p w:rsidR="002D3620" w:rsidRPr="00317DEE" w:rsidRDefault="002D3620" w:rsidP="0008547F">
            <w:pPr>
              <w:widowControl w:val="0"/>
              <w:tabs>
                <w:tab w:val="left" w:pos="346"/>
                <w:tab w:val="left" w:pos="706"/>
              </w:tabs>
              <w:rPr>
                <w:sz w:val="24"/>
                <w:szCs w:val="24"/>
              </w:rPr>
            </w:pPr>
          </w:p>
        </w:tc>
        <w:tc>
          <w:tcPr>
            <w:tcW w:w="8395" w:type="dxa"/>
          </w:tcPr>
          <w:p w:rsidR="002D3620" w:rsidRPr="00317DEE" w:rsidRDefault="002D3620" w:rsidP="0008547F">
            <w:pPr>
              <w:pStyle w:val="BodyText"/>
              <w:rPr>
                <w:color w:val="auto"/>
                <w:szCs w:val="24"/>
              </w:rPr>
            </w:pPr>
          </w:p>
          <w:p w:rsidR="003C541D" w:rsidRDefault="003C541D" w:rsidP="0008547F">
            <w:pPr>
              <w:pStyle w:val="BodyText"/>
              <w:rPr>
                <w:color w:val="auto"/>
                <w:szCs w:val="24"/>
              </w:rPr>
            </w:pPr>
          </w:p>
          <w:p w:rsidR="00285479" w:rsidRPr="00317DEE" w:rsidRDefault="00285479" w:rsidP="0008547F">
            <w:pPr>
              <w:pStyle w:val="BodyText"/>
              <w:rPr>
                <w:color w:val="auto"/>
                <w:szCs w:val="24"/>
              </w:rPr>
            </w:pP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sz w:val="24"/>
                <w:szCs w:val="24"/>
              </w:rPr>
            </w:pPr>
          </w:p>
        </w:tc>
        <w:tc>
          <w:tcPr>
            <w:tcW w:w="8395" w:type="dxa"/>
          </w:tcPr>
          <w:p w:rsidR="0008547F" w:rsidRPr="00317DEE" w:rsidRDefault="0008547F" w:rsidP="0008547F">
            <w:pPr>
              <w:pStyle w:val="BodyText2"/>
              <w:rPr>
                <w:szCs w:val="24"/>
                <w:u w:val="single"/>
              </w:rPr>
            </w:pPr>
            <w:r w:rsidRPr="00317DEE">
              <w:rPr>
                <w:szCs w:val="24"/>
                <w:u w:val="single"/>
              </w:rPr>
              <w:t>Further Risk Mitigation</w:t>
            </w:r>
            <w:r w:rsidR="005835C8" w:rsidRPr="00317DEE">
              <w:rPr>
                <w:szCs w:val="24"/>
                <w:u w:val="single"/>
              </w:rPr>
              <w:t xml:space="preserve"> for Act 10 Permissible Investments</w:t>
            </w:r>
          </w:p>
          <w:p w:rsidR="0008547F" w:rsidRPr="00317DEE" w:rsidRDefault="0008547F" w:rsidP="0008547F">
            <w:pPr>
              <w:pStyle w:val="BodyText2"/>
              <w:rPr>
                <w:szCs w:val="24"/>
              </w:rPr>
            </w:pPr>
          </w:p>
          <w:p w:rsidR="0008547F" w:rsidRPr="00317DEE" w:rsidRDefault="0008547F" w:rsidP="00652F3C">
            <w:pPr>
              <w:pStyle w:val="BodyText2"/>
              <w:rPr>
                <w:szCs w:val="24"/>
              </w:rPr>
            </w:pPr>
            <w:r w:rsidRPr="00317DEE">
              <w:rPr>
                <w:szCs w:val="24"/>
              </w:rPr>
              <w:t xml:space="preserve">Recognizing that Act 10 of 2016 expanded the range of permissible investments to include investments with the potential to expose the school to elevated levels of credit risk and other investment risks, the </w:t>
            </w:r>
            <w:r w:rsidR="00652F3C">
              <w:rPr>
                <w:szCs w:val="24"/>
              </w:rPr>
              <w:t>Joint Operating Committee</w:t>
            </w:r>
            <w:r w:rsidRPr="00317DEE">
              <w:rPr>
                <w:szCs w:val="24"/>
              </w:rPr>
              <w:t xml:space="preserve"> directs that any investment plan or investment recommendations proposed by the Investment Officer take into account</w:t>
            </w:r>
            <w:r w:rsidR="005835C8" w:rsidRPr="00317DEE">
              <w:rPr>
                <w:szCs w:val="24"/>
              </w:rPr>
              <w:t>, implement</w:t>
            </w:r>
            <w:r w:rsidRPr="00317DEE">
              <w:rPr>
                <w:szCs w:val="24"/>
              </w:rPr>
              <w:t xml:space="preserve"> </w:t>
            </w:r>
            <w:r w:rsidR="00CB261D" w:rsidRPr="00317DEE">
              <w:rPr>
                <w:szCs w:val="24"/>
              </w:rPr>
              <w:t xml:space="preserve">and highlight </w:t>
            </w:r>
            <w:r w:rsidRPr="00317DEE">
              <w:rPr>
                <w:szCs w:val="24"/>
              </w:rPr>
              <w:t>the following factors and precautions</w:t>
            </w:r>
            <w:r w:rsidR="005835C8" w:rsidRPr="00317DEE">
              <w:rPr>
                <w:szCs w:val="24"/>
              </w:rPr>
              <w:t xml:space="preserve"> with respect to Act 10 Permissible Investments</w:t>
            </w:r>
            <w:r w:rsidRPr="00317DEE">
              <w:rPr>
                <w:szCs w:val="24"/>
              </w:rPr>
              <w:t>:</w:t>
            </w:r>
          </w:p>
          <w:p w:rsidR="0008547F" w:rsidRPr="00317DEE" w:rsidRDefault="0008547F" w:rsidP="0008547F">
            <w:pPr>
              <w:pStyle w:val="BodyText2"/>
              <w:rPr>
                <w:szCs w:val="24"/>
              </w:rPr>
            </w:pPr>
          </w:p>
          <w:p w:rsidR="0008547F" w:rsidRPr="00317DEE" w:rsidRDefault="00B541EB" w:rsidP="003C541D">
            <w:pPr>
              <w:pStyle w:val="BodyText2"/>
              <w:numPr>
                <w:ilvl w:val="0"/>
                <w:numId w:val="25"/>
              </w:numPr>
              <w:rPr>
                <w:szCs w:val="24"/>
              </w:rPr>
            </w:pPr>
            <w:r w:rsidRPr="00317DEE">
              <w:rPr>
                <w:szCs w:val="24"/>
              </w:rPr>
              <w:t>It cannot be assumed that n</w:t>
            </w:r>
            <w:r w:rsidR="0008547F" w:rsidRPr="00317DEE">
              <w:rPr>
                <w:szCs w:val="24"/>
              </w:rPr>
              <w:t>egotiable certificates of deposit are collateralized</w:t>
            </w:r>
            <w:r w:rsidR="005835C8" w:rsidRPr="00317DEE">
              <w:rPr>
                <w:szCs w:val="24"/>
              </w:rPr>
              <w:t>.</w:t>
            </w:r>
          </w:p>
          <w:p w:rsidR="005835C8" w:rsidRPr="00317DEE" w:rsidRDefault="005835C8" w:rsidP="005835C8">
            <w:pPr>
              <w:pStyle w:val="BodyText2"/>
              <w:ind w:left="429"/>
              <w:rPr>
                <w:szCs w:val="24"/>
              </w:rPr>
            </w:pPr>
          </w:p>
          <w:p w:rsidR="00CB261D" w:rsidRPr="00317DEE" w:rsidRDefault="0063473C" w:rsidP="003C541D">
            <w:pPr>
              <w:pStyle w:val="BodyText2"/>
              <w:numPr>
                <w:ilvl w:val="0"/>
                <w:numId w:val="25"/>
              </w:numPr>
              <w:rPr>
                <w:szCs w:val="24"/>
              </w:rPr>
            </w:pPr>
            <w:r w:rsidRPr="00317DEE">
              <w:rPr>
                <w:szCs w:val="24"/>
              </w:rPr>
              <w:t xml:space="preserve">A significantly more </w:t>
            </w:r>
            <w:r w:rsidR="00CB261D" w:rsidRPr="00317DEE">
              <w:rPr>
                <w:szCs w:val="24"/>
              </w:rPr>
              <w:t xml:space="preserve">thorough level of due diligence is </w:t>
            </w:r>
            <w:r w:rsidR="005835C8" w:rsidRPr="00317DEE">
              <w:rPr>
                <w:szCs w:val="24"/>
              </w:rPr>
              <w:t>required.</w:t>
            </w:r>
          </w:p>
          <w:p w:rsidR="005835C8" w:rsidRPr="00317DEE" w:rsidRDefault="005835C8" w:rsidP="005835C8">
            <w:pPr>
              <w:pStyle w:val="BodyText2"/>
              <w:ind w:left="429"/>
              <w:rPr>
                <w:szCs w:val="24"/>
              </w:rPr>
            </w:pPr>
          </w:p>
          <w:p w:rsidR="00CB261D" w:rsidRPr="00317DEE" w:rsidRDefault="008307F0" w:rsidP="00D5791D">
            <w:pPr>
              <w:pStyle w:val="BodyText2"/>
              <w:numPr>
                <w:ilvl w:val="0"/>
                <w:numId w:val="25"/>
              </w:numPr>
              <w:rPr>
                <w:szCs w:val="24"/>
              </w:rPr>
            </w:pPr>
            <w:r w:rsidRPr="00317DEE">
              <w:rPr>
                <w:szCs w:val="24"/>
              </w:rPr>
              <w:t>Any investment in the fourth category of Act 10 Permissible Investments listed above (negotiable certificates of deposit or other evidences of deposit) must have a maturity not exceeding one (1) year in duration.</w:t>
            </w:r>
            <w:r w:rsidR="003C541D" w:rsidRPr="00317DEE">
              <w:rPr>
                <w:szCs w:val="24"/>
              </w:rPr>
              <w:br/>
            </w:r>
            <w:r w:rsidR="003C541D" w:rsidRPr="00317DEE">
              <w:rPr>
                <w:szCs w:val="24"/>
              </w:rPr>
              <w:br/>
            </w:r>
            <w:r w:rsidRPr="00711985">
              <w:rPr>
                <w:b/>
                <w:bCs/>
                <w:szCs w:val="24"/>
                <w:highlight w:val="green"/>
              </w:rPr>
              <w:t>[</w:t>
            </w:r>
            <w:r w:rsidRPr="00711985">
              <w:rPr>
                <w:b/>
                <w:szCs w:val="24"/>
                <w:highlight w:val="green"/>
              </w:rPr>
              <w:t>Legal Note</w:t>
            </w:r>
            <w:r w:rsidR="00D5791D" w:rsidRPr="00711985">
              <w:rPr>
                <w:szCs w:val="24"/>
                <w:highlight w:val="green"/>
              </w:rPr>
              <w:t xml:space="preserve"> </w:t>
            </w:r>
            <w:r w:rsidR="00D5791D" w:rsidRPr="00711985">
              <w:rPr>
                <w:b/>
                <w:highlight w:val="green"/>
              </w:rPr>
              <w:t>Regarding Negotiable Certificates of Deposit or Other Evidences of Deposit</w:t>
            </w:r>
            <w:r w:rsidR="00D5791D" w:rsidRPr="00711985">
              <w:rPr>
                <w:highlight w:val="green"/>
              </w:rPr>
              <w:t xml:space="preserve">: At least one school attorney knowledgeable in financial matters has raised the questions of whether these investments now permitted by Act 10 constitute a type of deposit subject to the collateral requirement of Section 440.1 of the School Code applicable to other CDs, and whether the Section 440.1 collateral requirement extends to the negotiable CDs or other evidences of deposit permitted by Act 10. Because negotiable certificates of deposit or such other evidences generally are </w:t>
            </w:r>
            <w:r w:rsidR="00D5791D" w:rsidRPr="00711985">
              <w:rPr>
                <w:b/>
                <w:highlight w:val="green"/>
              </w:rPr>
              <w:t>not</w:t>
            </w:r>
            <w:r w:rsidR="00D5791D" w:rsidRPr="00711985">
              <w:rPr>
                <w:highlight w:val="green"/>
              </w:rPr>
              <w:t xml:space="preserve"> collateralized, that in turn raises the question of whether school entities can lawfully invest in negotiable certificates of deposit notwithstanding Act 10.</w:t>
            </w:r>
            <w:r w:rsidR="00711985" w:rsidRPr="00711985">
              <w:rPr>
                <w:highlight w:val="green"/>
              </w:rPr>
              <w:t xml:space="preserve"> Consultation with the school </w:t>
            </w:r>
            <w:r w:rsidR="00D5791D" w:rsidRPr="00711985">
              <w:rPr>
                <w:highlight w:val="green"/>
              </w:rPr>
              <w:t>solicitor is strongly recommended prior to including such invest</w:t>
            </w:r>
            <w:r w:rsidR="00711985" w:rsidRPr="00711985">
              <w:rPr>
                <w:highlight w:val="green"/>
              </w:rPr>
              <w:t>ments in the school’s</w:t>
            </w:r>
            <w:r w:rsidR="00D5791D" w:rsidRPr="00711985">
              <w:rPr>
                <w:highlight w:val="green"/>
              </w:rPr>
              <w:t xml:space="preserve"> investment plan or portfolio.</w:t>
            </w:r>
            <w:r w:rsidR="00D5791D" w:rsidRPr="00711985">
              <w:rPr>
                <w:b/>
                <w:bCs/>
                <w:highlight w:val="green"/>
              </w:rPr>
              <w:t>]</w:t>
            </w:r>
          </w:p>
          <w:p w:rsidR="003C541D" w:rsidRPr="00317DEE" w:rsidRDefault="003C541D" w:rsidP="003C541D">
            <w:pPr>
              <w:pStyle w:val="ListParagraph"/>
              <w:rPr>
                <w:szCs w:val="24"/>
              </w:rPr>
            </w:pPr>
          </w:p>
          <w:p w:rsidR="005835C8" w:rsidRPr="00317DEE" w:rsidRDefault="00CB261D" w:rsidP="003C541D">
            <w:pPr>
              <w:pStyle w:val="BodyText2"/>
              <w:numPr>
                <w:ilvl w:val="0"/>
                <w:numId w:val="25"/>
              </w:numPr>
              <w:rPr>
                <w:szCs w:val="24"/>
              </w:rPr>
            </w:pPr>
            <w:r w:rsidRPr="00317DEE">
              <w:rPr>
                <w:szCs w:val="24"/>
              </w:rPr>
              <w:lastRenderedPageBreak/>
              <w:t>In addition to ver</w:t>
            </w:r>
            <w:r w:rsidR="00C6200B" w:rsidRPr="00317DEE">
              <w:rPr>
                <w:szCs w:val="24"/>
              </w:rPr>
              <w:t xml:space="preserve">ification of rating by </w:t>
            </w:r>
            <w:r w:rsidR="003C541D" w:rsidRPr="00317DEE">
              <w:rPr>
                <w:szCs w:val="24"/>
              </w:rPr>
              <w:t xml:space="preserve">a </w:t>
            </w:r>
            <w:r w:rsidR="00C6200B" w:rsidRPr="00317DEE">
              <w:rPr>
                <w:szCs w:val="24"/>
              </w:rPr>
              <w:t xml:space="preserve">nationally recognized statistical rating organization and </w:t>
            </w:r>
            <w:r w:rsidRPr="00317DEE">
              <w:rPr>
                <w:szCs w:val="24"/>
              </w:rPr>
              <w:t>other due diligence requirements</w:t>
            </w:r>
            <w:r w:rsidR="005835C8" w:rsidRPr="00317DEE">
              <w:rPr>
                <w:szCs w:val="24"/>
              </w:rPr>
              <w:t>, the investigation of Act 10 Permissible I</w:t>
            </w:r>
            <w:r w:rsidRPr="00317DEE">
              <w:rPr>
                <w:szCs w:val="24"/>
              </w:rPr>
              <w:t>nvestments sh</w:t>
            </w:r>
            <w:r w:rsidR="005835C8" w:rsidRPr="00317DEE">
              <w:rPr>
                <w:szCs w:val="24"/>
              </w:rPr>
              <w:t xml:space="preserve">all include </w:t>
            </w:r>
            <w:r w:rsidR="007D555D" w:rsidRPr="00317DEE">
              <w:rPr>
                <w:szCs w:val="24"/>
              </w:rPr>
              <w:t xml:space="preserve">ensuring that there is </w:t>
            </w:r>
            <w:r w:rsidR="005835C8" w:rsidRPr="00317DEE">
              <w:rPr>
                <w:szCs w:val="24"/>
              </w:rPr>
              <w:t>an independent credit review</w:t>
            </w:r>
            <w:r w:rsidR="007D555D" w:rsidRPr="00317DEE">
              <w:rPr>
                <w:szCs w:val="24"/>
              </w:rPr>
              <w:t xml:space="preserve"> (</w:t>
            </w:r>
            <w:r w:rsidR="007D555D" w:rsidRPr="00317DEE">
              <w:rPr>
                <w:color w:val="000000"/>
                <w:szCs w:val="24"/>
              </w:rPr>
              <w:t>a qualified financial services organization with an active and recognized credit analysis team is also monitoring the issuer,</w:t>
            </w:r>
            <w:r w:rsidR="007D555D" w:rsidRPr="00317DEE">
              <w:rPr>
                <w:szCs w:val="24"/>
              </w:rPr>
              <w:t xml:space="preserve"> in addition to the nationally recognized statistical rating organization(s)</w:t>
            </w:r>
            <w:r w:rsidR="007D555D" w:rsidRPr="00317DEE">
              <w:rPr>
                <w:color w:val="000000"/>
                <w:szCs w:val="24"/>
              </w:rPr>
              <w:t>)</w:t>
            </w:r>
            <w:r w:rsidR="005835C8" w:rsidRPr="00317DEE">
              <w:rPr>
                <w:szCs w:val="24"/>
              </w:rPr>
              <w:t>.</w:t>
            </w:r>
          </w:p>
          <w:p w:rsidR="003C541D" w:rsidRPr="00317DEE" w:rsidRDefault="003C541D" w:rsidP="003C541D">
            <w:pPr>
              <w:pStyle w:val="ListParagraph"/>
              <w:rPr>
                <w:szCs w:val="24"/>
              </w:rPr>
            </w:pPr>
          </w:p>
          <w:p w:rsidR="00F47B3C" w:rsidRPr="00317DEE" w:rsidRDefault="005835C8" w:rsidP="003C541D">
            <w:pPr>
              <w:pStyle w:val="BodyText2"/>
              <w:numPr>
                <w:ilvl w:val="0"/>
                <w:numId w:val="25"/>
              </w:numPr>
              <w:rPr>
                <w:szCs w:val="24"/>
              </w:rPr>
            </w:pPr>
            <w:r w:rsidRPr="00317DEE">
              <w:rPr>
                <w:szCs w:val="24"/>
              </w:rPr>
              <w:t xml:space="preserve">Act 10 Permissible Investments shall be limited to no more than ten percent (10%) of </w:t>
            </w:r>
            <w:r w:rsidR="00711985">
              <w:rPr>
                <w:szCs w:val="24"/>
              </w:rPr>
              <w:t xml:space="preserve">school </w:t>
            </w:r>
            <w:r w:rsidRPr="00317DEE">
              <w:rPr>
                <w:szCs w:val="24"/>
              </w:rPr>
              <w:t>funds available for investment</w:t>
            </w:r>
            <w:r w:rsidR="00B541EB" w:rsidRPr="00317DEE">
              <w:rPr>
                <w:szCs w:val="24"/>
              </w:rPr>
              <w:t>, excluding bond proceeds and refunding escrow balances</w:t>
            </w:r>
            <w:r w:rsidRPr="00317DEE">
              <w:rPr>
                <w:szCs w:val="24"/>
              </w:rPr>
              <w:t>.</w:t>
            </w:r>
          </w:p>
        </w:tc>
      </w:tr>
      <w:tr w:rsidR="0008547F" w:rsidRPr="00317DEE">
        <w:tblPrEx>
          <w:tblCellMar>
            <w:top w:w="0" w:type="dxa"/>
            <w:bottom w:w="0" w:type="dxa"/>
          </w:tblCellMar>
        </w:tblPrEx>
        <w:tc>
          <w:tcPr>
            <w:tcW w:w="2347" w:type="dxa"/>
          </w:tcPr>
          <w:p w:rsidR="0008547F" w:rsidRPr="00317DEE" w:rsidRDefault="0008547F" w:rsidP="0008547F">
            <w:pPr>
              <w:widowControl w:val="0"/>
              <w:tabs>
                <w:tab w:val="left" w:pos="346"/>
                <w:tab w:val="left" w:pos="706"/>
              </w:tabs>
              <w:rPr>
                <w:b/>
                <w:sz w:val="24"/>
                <w:szCs w:val="24"/>
              </w:rPr>
            </w:pPr>
          </w:p>
        </w:tc>
        <w:tc>
          <w:tcPr>
            <w:tcW w:w="8395" w:type="dxa"/>
          </w:tcPr>
          <w:p w:rsidR="0008547F" w:rsidRDefault="0008547F" w:rsidP="0008547F">
            <w:pPr>
              <w:widowControl w:val="0"/>
              <w:tabs>
                <w:tab w:val="left" w:pos="429"/>
                <w:tab w:val="left" w:pos="519"/>
                <w:tab w:val="left" w:pos="879"/>
              </w:tabs>
              <w:rPr>
                <w:sz w:val="24"/>
                <w:szCs w:val="24"/>
              </w:rPr>
            </w:pPr>
          </w:p>
          <w:p w:rsidR="00D5791D" w:rsidRDefault="00D5791D" w:rsidP="0008547F">
            <w:pPr>
              <w:widowControl w:val="0"/>
              <w:tabs>
                <w:tab w:val="left" w:pos="429"/>
                <w:tab w:val="left" w:pos="519"/>
                <w:tab w:val="left" w:pos="879"/>
              </w:tabs>
              <w:rPr>
                <w:sz w:val="24"/>
                <w:szCs w:val="24"/>
              </w:rPr>
            </w:pPr>
          </w:p>
          <w:p w:rsidR="00D5791D" w:rsidRDefault="00D5791D" w:rsidP="0008547F">
            <w:pPr>
              <w:widowControl w:val="0"/>
              <w:tabs>
                <w:tab w:val="left" w:pos="429"/>
                <w:tab w:val="left" w:pos="519"/>
                <w:tab w:val="left" w:pos="879"/>
              </w:tabs>
              <w:rPr>
                <w:sz w:val="24"/>
                <w:szCs w:val="24"/>
              </w:rPr>
            </w:pPr>
          </w:p>
          <w:p w:rsidR="00D5791D" w:rsidRDefault="00D5791D" w:rsidP="0008547F">
            <w:pPr>
              <w:widowControl w:val="0"/>
              <w:tabs>
                <w:tab w:val="left" w:pos="429"/>
                <w:tab w:val="left" w:pos="519"/>
                <w:tab w:val="left" w:pos="879"/>
              </w:tabs>
              <w:rPr>
                <w:sz w:val="24"/>
                <w:szCs w:val="24"/>
              </w:rPr>
            </w:pPr>
          </w:p>
          <w:p w:rsidR="00D5791D" w:rsidRPr="00317DEE" w:rsidRDefault="00D5791D" w:rsidP="0008547F">
            <w:pPr>
              <w:widowControl w:val="0"/>
              <w:tabs>
                <w:tab w:val="left" w:pos="429"/>
                <w:tab w:val="left" w:pos="519"/>
                <w:tab w:val="left" w:pos="879"/>
              </w:tabs>
              <w:rPr>
                <w:sz w:val="24"/>
                <w:szCs w:val="24"/>
              </w:rPr>
            </w:pPr>
          </w:p>
        </w:tc>
      </w:tr>
      <w:tr w:rsidR="00C6200B" w:rsidRPr="00317DEE">
        <w:tblPrEx>
          <w:tblCellMar>
            <w:top w:w="0" w:type="dxa"/>
            <w:bottom w:w="0" w:type="dxa"/>
          </w:tblCellMar>
        </w:tblPrEx>
        <w:tc>
          <w:tcPr>
            <w:tcW w:w="2347" w:type="dxa"/>
          </w:tcPr>
          <w:p w:rsidR="00C6200B" w:rsidRPr="00317DEE" w:rsidRDefault="00C6200B" w:rsidP="00C6200B">
            <w:pPr>
              <w:widowControl w:val="0"/>
              <w:tabs>
                <w:tab w:val="left" w:pos="346"/>
                <w:tab w:val="left" w:pos="706"/>
              </w:tabs>
              <w:rPr>
                <w:sz w:val="24"/>
                <w:szCs w:val="24"/>
              </w:rPr>
            </w:pPr>
          </w:p>
        </w:tc>
        <w:tc>
          <w:tcPr>
            <w:tcW w:w="8395" w:type="dxa"/>
          </w:tcPr>
          <w:p w:rsidR="00C6200B" w:rsidRPr="00317DEE" w:rsidRDefault="00C6200B" w:rsidP="00C6200B">
            <w:pPr>
              <w:widowControl w:val="0"/>
              <w:tabs>
                <w:tab w:val="left" w:pos="429"/>
                <w:tab w:val="left" w:pos="879"/>
                <w:tab w:val="left" w:pos="2448"/>
              </w:tabs>
              <w:rPr>
                <w:snapToGrid w:val="0"/>
                <w:sz w:val="24"/>
                <w:szCs w:val="24"/>
              </w:rPr>
            </w:pPr>
            <w:r w:rsidRPr="00317DEE">
              <w:rPr>
                <w:snapToGrid w:val="0"/>
                <w:sz w:val="24"/>
                <w:szCs w:val="24"/>
                <w:u w:val="single"/>
              </w:rPr>
              <w:t>Audit</w:t>
            </w:r>
          </w:p>
          <w:p w:rsidR="00C6200B" w:rsidRPr="00317DEE" w:rsidRDefault="00C6200B" w:rsidP="00C6200B">
            <w:pPr>
              <w:widowControl w:val="0"/>
              <w:tabs>
                <w:tab w:val="left" w:pos="429"/>
                <w:tab w:val="left" w:pos="879"/>
              </w:tabs>
              <w:rPr>
                <w:sz w:val="24"/>
                <w:szCs w:val="24"/>
              </w:rPr>
            </w:pPr>
          </w:p>
        </w:tc>
      </w:tr>
      <w:tr w:rsidR="00C6200B" w:rsidRPr="00317DEE">
        <w:tblPrEx>
          <w:tblCellMar>
            <w:top w:w="0" w:type="dxa"/>
            <w:bottom w:w="0" w:type="dxa"/>
          </w:tblCellMar>
        </w:tblPrEx>
        <w:tc>
          <w:tcPr>
            <w:tcW w:w="2347" w:type="dxa"/>
          </w:tcPr>
          <w:p w:rsidR="00C6200B" w:rsidRPr="00317DEE" w:rsidRDefault="003C541D" w:rsidP="00C6200B">
            <w:pPr>
              <w:widowControl w:val="0"/>
              <w:tabs>
                <w:tab w:val="left" w:pos="346"/>
                <w:tab w:val="left" w:pos="706"/>
              </w:tabs>
              <w:rPr>
                <w:sz w:val="24"/>
                <w:szCs w:val="24"/>
              </w:rPr>
            </w:pPr>
            <w:r w:rsidRPr="00317DEE">
              <w:rPr>
                <w:sz w:val="24"/>
                <w:szCs w:val="24"/>
              </w:rPr>
              <w:tab/>
            </w:r>
            <w:r w:rsidR="00C6200B" w:rsidRPr="00317DEE">
              <w:rPr>
                <w:sz w:val="24"/>
                <w:szCs w:val="24"/>
              </w:rPr>
              <w:t>Pol</w:t>
            </w:r>
            <w:r w:rsidRPr="00317DEE">
              <w:rPr>
                <w:sz w:val="24"/>
                <w:szCs w:val="24"/>
              </w:rPr>
              <w:t>.</w:t>
            </w:r>
            <w:r w:rsidR="00C6200B" w:rsidRPr="00317DEE">
              <w:rPr>
                <w:sz w:val="24"/>
                <w:szCs w:val="24"/>
              </w:rPr>
              <w:t xml:space="preserve"> 619</w:t>
            </w:r>
          </w:p>
        </w:tc>
        <w:tc>
          <w:tcPr>
            <w:tcW w:w="8395" w:type="dxa"/>
          </w:tcPr>
          <w:p w:rsidR="00C6200B" w:rsidRPr="00317DEE" w:rsidRDefault="00C6200B" w:rsidP="00C6200B">
            <w:pPr>
              <w:widowControl w:val="0"/>
              <w:tabs>
                <w:tab w:val="left" w:pos="429"/>
                <w:tab w:val="left" w:pos="879"/>
                <w:tab w:val="left" w:pos="2448"/>
                <w:tab w:val="left" w:pos="3168"/>
              </w:tabs>
              <w:rPr>
                <w:snapToGrid w:val="0"/>
                <w:sz w:val="24"/>
                <w:szCs w:val="24"/>
              </w:rPr>
            </w:pPr>
            <w:r w:rsidRPr="00317DEE">
              <w:rPr>
                <w:snapToGrid w:val="0"/>
                <w:sz w:val="24"/>
                <w:szCs w:val="24"/>
              </w:rPr>
              <w:t xml:space="preserve">The </w:t>
            </w:r>
            <w:r w:rsidR="00652F3C">
              <w:rPr>
                <w:snapToGrid w:val="0"/>
                <w:sz w:val="24"/>
                <w:szCs w:val="24"/>
              </w:rPr>
              <w:t>Joint Operating Committee</w:t>
            </w:r>
            <w:r w:rsidRPr="00317DEE">
              <w:rPr>
                <w:snapToGrid w:val="0"/>
                <w:sz w:val="24"/>
                <w:szCs w:val="24"/>
              </w:rPr>
              <w:t xml:space="preserve"> directs that all investment records be subject to annual audit by the </w:t>
            </w:r>
            <w:r w:rsidR="00711985">
              <w:rPr>
                <w:snapToGrid w:val="0"/>
                <w:sz w:val="24"/>
                <w:szCs w:val="24"/>
              </w:rPr>
              <w:t>school’s</w:t>
            </w:r>
            <w:r w:rsidRPr="00317DEE">
              <w:rPr>
                <w:snapToGrid w:val="0"/>
                <w:sz w:val="24"/>
                <w:szCs w:val="24"/>
              </w:rPr>
              <w:t xml:space="preserve"> independent auditors.</w:t>
            </w:r>
          </w:p>
          <w:p w:rsidR="003C541D" w:rsidRPr="00317DEE" w:rsidRDefault="003C541D" w:rsidP="00C6200B">
            <w:pPr>
              <w:widowControl w:val="0"/>
              <w:tabs>
                <w:tab w:val="left" w:pos="429"/>
                <w:tab w:val="left" w:pos="879"/>
              </w:tabs>
              <w:rPr>
                <w:sz w:val="24"/>
                <w:szCs w:val="24"/>
              </w:rPr>
            </w:pPr>
          </w:p>
        </w:tc>
      </w:tr>
      <w:tr w:rsidR="00C6200B" w:rsidRPr="00317DEE">
        <w:tblPrEx>
          <w:tblCellMar>
            <w:top w:w="0" w:type="dxa"/>
            <w:bottom w:w="0" w:type="dxa"/>
          </w:tblCellMar>
        </w:tblPrEx>
        <w:tc>
          <w:tcPr>
            <w:tcW w:w="2347" w:type="dxa"/>
          </w:tcPr>
          <w:p w:rsidR="00C6200B" w:rsidRPr="00317DEE" w:rsidRDefault="00C6200B" w:rsidP="00C6200B">
            <w:pPr>
              <w:widowControl w:val="0"/>
              <w:tabs>
                <w:tab w:val="left" w:pos="346"/>
                <w:tab w:val="left" w:pos="706"/>
              </w:tabs>
              <w:rPr>
                <w:sz w:val="24"/>
                <w:szCs w:val="24"/>
              </w:rPr>
            </w:pPr>
          </w:p>
        </w:tc>
        <w:tc>
          <w:tcPr>
            <w:tcW w:w="8395" w:type="dxa"/>
          </w:tcPr>
          <w:p w:rsidR="00B541EB" w:rsidRPr="00317DEE" w:rsidRDefault="00C6200B" w:rsidP="00B541EB">
            <w:pPr>
              <w:widowControl w:val="0"/>
              <w:tabs>
                <w:tab w:val="left" w:pos="429"/>
                <w:tab w:val="left" w:pos="879"/>
                <w:tab w:val="left" w:pos="2448"/>
                <w:tab w:val="left" w:pos="3168"/>
              </w:tabs>
              <w:rPr>
                <w:sz w:val="24"/>
                <w:szCs w:val="24"/>
              </w:rPr>
            </w:pPr>
            <w:r w:rsidRPr="00317DEE">
              <w:rPr>
                <w:snapToGrid w:val="0"/>
                <w:sz w:val="24"/>
                <w:szCs w:val="24"/>
              </w:rPr>
              <w:t>The audit shall include but not be limited to independent verification of amounts and records of all transactions, as deemed necessary by the independent auditors.</w:t>
            </w:r>
          </w:p>
        </w:tc>
      </w:tr>
      <w:tr w:rsidR="00B541EB" w:rsidRPr="00317DEE">
        <w:tblPrEx>
          <w:tblCellMar>
            <w:top w:w="0" w:type="dxa"/>
            <w:bottom w:w="0" w:type="dxa"/>
          </w:tblCellMar>
        </w:tblPrEx>
        <w:tc>
          <w:tcPr>
            <w:tcW w:w="2347" w:type="dxa"/>
          </w:tcPr>
          <w:p w:rsidR="00B541EB" w:rsidRPr="00317DEE" w:rsidRDefault="00B541EB" w:rsidP="00C6200B">
            <w:pPr>
              <w:widowControl w:val="0"/>
              <w:tabs>
                <w:tab w:val="left" w:pos="346"/>
                <w:tab w:val="left" w:pos="706"/>
              </w:tabs>
              <w:rPr>
                <w:sz w:val="24"/>
                <w:szCs w:val="24"/>
              </w:rPr>
            </w:pPr>
          </w:p>
        </w:tc>
        <w:tc>
          <w:tcPr>
            <w:tcW w:w="8395" w:type="dxa"/>
          </w:tcPr>
          <w:p w:rsidR="00B541EB" w:rsidRPr="00317DEE" w:rsidRDefault="00B541EB" w:rsidP="00B541EB">
            <w:pPr>
              <w:widowControl w:val="0"/>
              <w:tabs>
                <w:tab w:val="left" w:pos="429"/>
                <w:tab w:val="left" w:pos="879"/>
                <w:tab w:val="left" w:pos="2448"/>
                <w:tab w:val="left" w:pos="3168"/>
              </w:tabs>
              <w:rPr>
                <w:snapToGrid w:val="0"/>
                <w:sz w:val="24"/>
                <w:szCs w:val="24"/>
              </w:rPr>
            </w:pPr>
          </w:p>
        </w:tc>
      </w:tr>
      <w:tr w:rsidR="00C6200B" w:rsidRPr="00317DEE">
        <w:tblPrEx>
          <w:tblCellMar>
            <w:top w:w="0" w:type="dxa"/>
            <w:bottom w:w="0" w:type="dxa"/>
          </w:tblCellMar>
        </w:tblPrEx>
        <w:tc>
          <w:tcPr>
            <w:tcW w:w="2347" w:type="dxa"/>
          </w:tcPr>
          <w:p w:rsidR="00C6200B" w:rsidRPr="00317DEE" w:rsidRDefault="00C6200B" w:rsidP="00C6200B">
            <w:pPr>
              <w:widowControl w:val="0"/>
              <w:tabs>
                <w:tab w:val="left" w:pos="346"/>
                <w:tab w:val="left" w:pos="706"/>
              </w:tabs>
              <w:rPr>
                <w:sz w:val="24"/>
                <w:szCs w:val="24"/>
              </w:rPr>
            </w:pPr>
          </w:p>
        </w:tc>
        <w:tc>
          <w:tcPr>
            <w:tcW w:w="8395" w:type="dxa"/>
          </w:tcPr>
          <w:p w:rsidR="00C6200B" w:rsidRPr="00317DEE" w:rsidRDefault="00C6200B" w:rsidP="00C6200B">
            <w:pPr>
              <w:widowControl w:val="0"/>
              <w:tabs>
                <w:tab w:val="left" w:pos="429"/>
                <w:tab w:val="left" w:pos="879"/>
                <w:tab w:val="left" w:pos="2448"/>
              </w:tabs>
              <w:rPr>
                <w:snapToGrid w:val="0"/>
                <w:sz w:val="24"/>
                <w:szCs w:val="24"/>
              </w:rPr>
            </w:pPr>
            <w:r w:rsidRPr="00317DEE">
              <w:rPr>
                <w:snapToGrid w:val="0"/>
                <w:sz w:val="24"/>
                <w:szCs w:val="24"/>
                <w:u w:val="single"/>
              </w:rPr>
              <w:t>Conflict of Interest Avoidance and Disclosure</w:t>
            </w:r>
          </w:p>
          <w:p w:rsidR="00C6200B" w:rsidRPr="00317DEE" w:rsidRDefault="00C6200B" w:rsidP="00C6200B">
            <w:pPr>
              <w:widowControl w:val="0"/>
              <w:tabs>
                <w:tab w:val="left" w:pos="429"/>
                <w:tab w:val="left" w:pos="879"/>
              </w:tabs>
              <w:rPr>
                <w:sz w:val="24"/>
                <w:szCs w:val="24"/>
              </w:rPr>
            </w:pPr>
          </w:p>
        </w:tc>
      </w:tr>
      <w:tr w:rsidR="00C6200B" w:rsidRPr="00317DEE">
        <w:tblPrEx>
          <w:tblCellMar>
            <w:top w:w="0" w:type="dxa"/>
            <w:bottom w:w="0" w:type="dxa"/>
          </w:tblCellMar>
        </w:tblPrEx>
        <w:tc>
          <w:tcPr>
            <w:tcW w:w="2347" w:type="dxa"/>
          </w:tcPr>
          <w:p w:rsidR="00C6200B" w:rsidRPr="00317DEE" w:rsidRDefault="00C6200B" w:rsidP="00C6200B">
            <w:pPr>
              <w:widowControl w:val="0"/>
              <w:tabs>
                <w:tab w:val="left" w:pos="346"/>
                <w:tab w:val="left" w:pos="706"/>
              </w:tabs>
              <w:rPr>
                <w:snapToGrid w:val="0"/>
                <w:sz w:val="24"/>
                <w:szCs w:val="24"/>
                <w:lang w:val="fr-FR"/>
              </w:rPr>
            </w:pPr>
            <w:r w:rsidRPr="00317DEE">
              <w:rPr>
                <w:snapToGrid w:val="0"/>
                <w:sz w:val="24"/>
                <w:szCs w:val="24"/>
              </w:rPr>
              <w:tab/>
            </w:r>
            <w:r w:rsidRPr="00317DEE">
              <w:rPr>
                <w:snapToGrid w:val="0"/>
                <w:sz w:val="24"/>
                <w:szCs w:val="24"/>
                <w:lang w:val="fr-FR"/>
              </w:rPr>
              <w:t>65 Pa. C.S.A.</w:t>
            </w:r>
          </w:p>
          <w:p w:rsidR="00C6200B" w:rsidRPr="00317DEE" w:rsidRDefault="00C6200B" w:rsidP="00C6200B">
            <w:pPr>
              <w:widowControl w:val="0"/>
              <w:tabs>
                <w:tab w:val="left" w:pos="346"/>
                <w:tab w:val="left" w:pos="706"/>
              </w:tabs>
              <w:rPr>
                <w:snapToGrid w:val="0"/>
                <w:sz w:val="24"/>
                <w:szCs w:val="24"/>
                <w:lang w:val="fr-FR"/>
              </w:rPr>
            </w:pPr>
            <w:r w:rsidRPr="00317DEE">
              <w:rPr>
                <w:snapToGrid w:val="0"/>
                <w:sz w:val="24"/>
                <w:szCs w:val="24"/>
                <w:lang w:val="fr-FR"/>
              </w:rPr>
              <w:tab/>
              <w:t>Sec. 1101 et seq</w:t>
            </w:r>
          </w:p>
          <w:p w:rsidR="00C6200B" w:rsidRPr="00317DEE" w:rsidRDefault="00C6200B" w:rsidP="00C6200B">
            <w:pPr>
              <w:widowControl w:val="0"/>
              <w:tabs>
                <w:tab w:val="left" w:pos="346"/>
                <w:tab w:val="left" w:pos="706"/>
              </w:tabs>
              <w:rPr>
                <w:sz w:val="24"/>
                <w:szCs w:val="24"/>
                <w:lang w:val="fr-FR"/>
              </w:rPr>
            </w:pPr>
          </w:p>
        </w:tc>
        <w:tc>
          <w:tcPr>
            <w:tcW w:w="8395" w:type="dxa"/>
          </w:tcPr>
          <w:p w:rsidR="00C6200B" w:rsidRPr="00317DEE" w:rsidRDefault="00C6200B" w:rsidP="003C541D">
            <w:pPr>
              <w:widowControl w:val="0"/>
              <w:tabs>
                <w:tab w:val="left" w:pos="429"/>
                <w:tab w:val="left" w:pos="879"/>
                <w:tab w:val="left" w:pos="2448"/>
              </w:tabs>
              <w:rPr>
                <w:snapToGrid w:val="0"/>
                <w:sz w:val="24"/>
                <w:szCs w:val="24"/>
              </w:rPr>
            </w:pPr>
            <w:r w:rsidRPr="00711985">
              <w:rPr>
                <w:snapToGrid w:val="0"/>
                <w:sz w:val="24"/>
                <w:szCs w:val="24"/>
                <w:highlight w:val="yellow"/>
              </w:rPr>
              <w:t xml:space="preserve">The Investment Officer and any other </w:t>
            </w:r>
            <w:r w:rsidR="00711985" w:rsidRPr="00711985">
              <w:rPr>
                <w:snapToGrid w:val="0"/>
                <w:sz w:val="24"/>
                <w:szCs w:val="24"/>
                <w:highlight w:val="yellow"/>
              </w:rPr>
              <w:t>school</w:t>
            </w:r>
            <w:r w:rsidRPr="00711985">
              <w:rPr>
                <w:snapToGrid w:val="0"/>
                <w:sz w:val="24"/>
                <w:szCs w:val="24"/>
                <w:highlight w:val="yellow"/>
              </w:rPr>
              <w:t xml:space="preserve"> employee performing functions related to the investment program shall disclose in writing to the </w:t>
            </w:r>
            <w:r w:rsidR="00652F3C" w:rsidRPr="00711985">
              <w:rPr>
                <w:snapToGrid w:val="0"/>
                <w:sz w:val="24"/>
                <w:szCs w:val="24"/>
                <w:highlight w:val="yellow"/>
              </w:rPr>
              <w:t>Joint Operating Committee</w:t>
            </w:r>
            <w:r w:rsidRPr="00711985">
              <w:rPr>
                <w:snapToGrid w:val="0"/>
                <w:sz w:val="24"/>
                <w:szCs w:val="24"/>
                <w:highlight w:val="yellow"/>
              </w:rPr>
              <w:t xml:space="preserve"> any material conflict of interest or material potential conflict of interest which exists because of personal</w:t>
            </w:r>
            <w:r w:rsidR="003C541D" w:rsidRPr="00711985">
              <w:rPr>
                <w:snapToGrid w:val="0"/>
                <w:sz w:val="24"/>
                <w:szCs w:val="24"/>
                <w:highlight w:val="yellow"/>
              </w:rPr>
              <w:t xml:space="preserve"> </w:t>
            </w:r>
            <w:r w:rsidRPr="00711985">
              <w:rPr>
                <w:snapToGrid w:val="0"/>
                <w:sz w:val="24"/>
                <w:szCs w:val="24"/>
                <w:highlight w:val="yellow"/>
              </w:rPr>
              <w:t>relationships or personal business activity between the Investment Officer or other employees and any depository institution, broker,</w:t>
            </w:r>
            <w:r w:rsidR="007C5CE4" w:rsidRPr="00711985">
              <w:rPr>
                <w:snapToGrid w:val="0"/>
                <w:sz w:val="24"/>
                <w:szCs w:val="24"/>
                <w:highlight w:val="yellow"/>
              </w:rPr>
              <w:t xml:space="preserve"> dealer,</w:t>
            </w:r>
            <w:r w:rsidRPr="00711985">
              <w:rPr>
                <w:snapToGrid w:val="0"/>
                <w:sz w:val="24"/>
                <w:szCs w:val="24"/>
                <w:highlight w:val="yellow"/>
              </w:rPr>
              <w:t xml:space="preserve"> investment advisor, or other investment provider or professional serving the </w:t>
            </w:r>
            <w:r w:rsidR="00711985" w:rsidRPr="00711985">
              <w:rPr>
                <w:snapToGrid w:val="0"/>
                <w:sz w:val="24"/>
                <w:szCs w:val="24"/>
                <w:highlight w:val="yellow"/>
              </w:rPr>
              <w:t>school</w:t>
            </w:r>
            <w:r w:rsidRPr="00711985">
              <w:rPr>
                <w:snapToGrid w:val="0"/>
                <w:sz w:val="24"/>
                <w:szCs w:val="24"/>
                <w:highlight w:val="yellow"/>
              </w:rPr>
              <w:t>.</w:t>
            </w:r>
            <w:r w:rsidRPr="00317DEE">
              <w:rPr>
                <w:snapToGrid w:val="0"/>
                <w:sz w:val="24"/>
                <w:szCs w:val="24"/>
              </w:rPr>
              <w:t xml:space="preserve"> The Investment Officer or other employees shall refrain from any personal business activity that could impair ability to make impartial decisions in managing the annual investment plan.</w:t>
            </w:r>
          </w:p>
          <w:p w:rsidR="00C6200B" w:rsidRPr="00317DEE" w:rsidRDefault="00C6200B" w:rsidP="00C6200B">
            <w:pPr>
              <w:widowControl w:val="0"/>
              <w:tabs>
                <w:tab w:val="left" w:pos="429"/>
                <w:tab w:val="left" w:pos="879"/>
                <w:tab w:val="left" w:pos="2448"/>
              </w:tabs>
              <w:rPr>
                <w:snapToGrid w:val="0"/>
                <w:sz w:val="24"/>
                <w:szCs w:val="24"/>
              </w:rPr>
            </w:pPr>
          </w:p>
          <w:p w:rsidR="00C6200B" w:rsidRPr="00317DEE" w:rsidRDefault="00C6200B" w:rsidP="003C541D">
            <w:pPr>
              <w:widowControl w:val="0"/>
              <w:tabs>
                <w:tab w:val="left" w:pos="429"/>
                <w:tab w:val="left" w:pos="879"/>
                <w:tab w:val="left" w:pos="2448"/>
              </w:tabs>
              <w:rPr>
                <w:snapToGrid w:val="0"/>
                <w:sz w:val="24"/>
                <w:szCs w:val="24"/>
              </w:rPr>
            </w:pPr>
            <w:r w:rsidRPr="00317DEE">
              <w:rPr>
                <w:snapToGrid w:val="0"/>
                <w:sz w:val="24"/>
                <w:szCs w:val="24"/>
              </w:rPr>
              <w:t>All depository institutions, repurchase agreement providers, brokers, and investment</w:t>
            </w:r>
            <w:r w:rsidR="003C541D" w:rsidRPr="00317DEE">
              <w:rPr>
                <w:snapToGrid w:val="0"/>
                <w:sz w:val="24"/>
                <w:szCs w:val="24"/>
              </w:rPr>
              <w:t xml:space="preserve"> </w:t>
            </w:r>
            <w:r w:rsidRPr="00317DEE">
              <w:rPr>
                <w:snapToGrid w:val="0"/>
                <w:sz w:val="24"/>
                <w:szCs w:val="24"/>
              </w:rPr>
              <w:t xml:space="preserve">advisors and managers shall disclose in writing </w:t>
            </w:r>
            <w:r w:rsidR="003C541D" w:rsidRPr="00317DEE">
              <w:rPr>
                <w:snapToGrid w:val="0"/>
                <w:sz w:val="24"/>
                <w:szCs w:val="24"/>
              </w:rPr>
              <w:t xml:space="preserve">to the </w:t>
            </w:r>
            <w:r w:rsidR="00652F3C">
              <w:rPr>
                <w:snapToGrid w:val="0"/>
                <w:sz w:val="24"/>
                <w:szCs w:val="24"/>
              </w:rPr>
              <w:t>school</w:t>
            </w:r>
            <w:r w:rsidR="003C541D" w:rsidRPr="00317DEE">
              <w:rPr>
                <w:snapToGrid w:val="0"/>
                <w:sz w:val="24"/>
                <w:szCs w:val="24"/>
              </w:rPr>
              <w:t>: (1)</w:t>
            </w:r>
            <w:r w:rsidRPr="00317DEE">
              <w:rPr>
                <w:snapToGrid w:val="0"/>
                <w:sz w:val="24"/>
                <w:szCs w:val="24"/>
              </w:rPr>
              <w:t xml:space="preserve"> any fees or other</w:t>
            </w:r>
            <w:r w:rsidR="003C541D" w:rsidRPr="00317DEE">
              <w:rPr>
                <w:snapToGrid w:val="0"/>
                <w:sz w:val="24"/>
                <w:szCs w:val="24"/>
              </w:rPr>
              <w:t xml:space="preserve"> </w:t>
            </w:r>
            <w:r w:rsidRPr="00317DEE">
              <w:rPr>
                <w:snapToGrid w:val="0"/>
                <w:sz w:val="24"/>
                <w:szCs w:val="24"/>
              </w:rPr>
              <w:t xml:space="preserve">compensation paid to or received from a third party with respect to any </w:t>
            </w:r>
            <w:r w:rsidR="00711985">
              <w:rPr>
                <w:snapToGrid w:val="0"/>
                <w:sz w:val="24"/>
                <w:szCs w:val="24"/>
              </w:rPr>
              <w:t xml:space="preserve">school </w:t>
            </w:r>
            <w:r w:rsidRPr="00317DEE">
              <w:rPr>
                <w:snapToGrid w:val="0"/>
                <w:sz w:val="24"/>
                <w:szCs w:val="24"/>
              </w:rPr>
              <w:t xml:space="preserve">investment; and (2) any ownership of or by </w:t>
            </w:r>
            <w:r w:rsidR="003C541D" w:rsidRPr="00317DEE">
              <w:rPr>
                <w:snapToGrid w:val="0"/>
                <w:sz w:val="24"/>
                <w:szCs w:val="24"/>
              </w:rPr>
              <w:t xml:space="preserve">a parent corporation which owns </w:t>
            </w:r>
            <w:r w:rsidRPr="00317DEE">
              <w:rPr>
                <w:snapToGrid w:val="0"/>
                <w:sz w:val="24"/>
                <w:szCs w:val="24"/>
              </w:rPr>
              <w:t xml:space="preserve">any other depository institution, broker, dealer, investment advisor, or other investment provider or professional which does business with the </w:t>
            </w:r>
            <w:r w:rsidR="00652F3C">
              <w:rPr>
                <w:snapToGrid w:val="0"/>
                <w:sz w:val="24"/>
                <w:szCs w:val="24"/>
              </w:rPr>
              <w:t>school</w:t>
            </w:r>
            <w:r w:rsidRPr="00317DEE">
              <w:rPr>
                <w:snapToGrid w:val="0"/>
                <w:sz w:val="24"/>
                <w:szCs w:val="24"/>
              </w:rPr>
              <w:t>.</w:t>
            </w:r>
          </w:p>
          <w:p w:rsidR="00C6200B" w:rsidRPr="00317DEE" w:rsidRDefault="00C6200B" w:rsidP="00C6200B">
            <w:pPr>
              <w:widowControl w:val="0"/>
              <w:tabs>
                <w:tab w:val="left" w:pos="429"/>
                <w:tab w:val="left" w:pos="879"/>
                <w:tab w:val="left" w:pos="2448"/>
              </w:tabs>
              <w:rPr>
                <w:snapToGrid w:val="0"/>
                <w:sz w:val="24"/>
                <w:szCs w:val="24"/>
              </w:rPr>
            </w:pPr>
          </w:p>
          <w:p w:rsidR="00C6200B" w:rsidRPr="00317DEE" w:rsidRDefault="00C6200B" w:rsidP="00652F3C">
            <w:pPr>
              <w:widowControl w:val="0"/>
              <w:tabs>
                <w:tab w:val="left" w:pos="429"/>
                <w:tab w:val="left" w:pos="879"/>
              </w:tabs>
              <w:rPr>
                <w:snapToGrid w:val="0"/>
                <w:sz w:val="24"/>
                <w:szCs w:val="24"/>
              </w:rPr>
            </w:pPr>
            <w:r w:rsidRPr="00317DEE">
              <w:rPr>
                <w:snapToGrid w:val="0"/>
                <w:sz w:val="24"/>
                <w:szCs w:val="24"/>
              </w:rPr>
              <w:t xml:space="preserve">All investment advisors shall verify in writing that they have received and reviewed a copy of this </w:t>
            </w:r>
            <w:r w:rsidR="00652F3C">
              <w:rPr>
                <w:snapToGrid w:val="0"/>
                <w:sz w:val="24"/>
                <w:szCs w:val="24"/>
              </w:rPr>
              <w:t>Joint Operating Committee</w:t>
            </w:r>
            <w:r w:rsidRPr="00317DEE">
              <w:rPr>
                <w:snapToGrid w:val="0"/>
                <w:sz w:val="24"/>
                <w:szCs w:val="24"/>
              </w:rPr>
              <w:t xml:space="preserve"> policy and agree to comply with this policy and all applicable laws related to school investments.</w:t>
            </w:r>
          </w:p>
          <w:p w:rsidR="00C6200B" w:rsidRPr="00317DEE" w:rsidRDefault="00C6200B" w:rsidP="00C6200B">
            <w:pPr>
              <w:widowControl w:val="0"/>
              <w:tabs>
                <w:tab w:val="left" w:pos="429"/>
                <w:tab w:val="left" w:pos="879"/>
              </w:tabs>
              <w:rPr>
                <w:sz w:val="24"/>
                <w:szCs w:val="24"/>
              </w:rPr>
            </w:pPr>
          </w:p>
        </w:tc>
      </w:tr>
      <w:tr w:rsidR="00C6200B" w:rsidRPr="00317DEE">
        <w:tblPrEx>
          <w:tblCellMar>
            <w:top w:w="0" w:type="dxa"/>
            <w:bottom w:w="0" w:type="dxa"/>
          </w:tblCellMar>
        </w:tblPrEx>
        <w:tc>
          <w:tcPr>
            <w:tcW w:w="2347" w:type="dxa"/>
          </w:tcPr>
          <w:p w:rsidR="00C6200B" w:rsidRPr="00317DEE" w:rsidRDefault="00C6200B" w:rsidP="00C6200B">
            <w:pPr>
              <w:widowControl w:val="0"/>
              <w:tabs>
                <w:tab w:val="left" w:pos="346"/>
                <w:tab w:val="left" w:pos="706"/>
              </w:tabs>
              <w:rPr>
                <w:sz w:val="24"/>
                <w:szCs w:val="24"/>
              </w:rPr>
            </w:pPr>
          </w:p>
        </w:tc>
        <w:tc>
          <w:tcPr>
            <w:tcW w:w="8395" w:type="dxa"/>
          </w:tcPr>
          <w:p w:rsidR="00CA1957" w:rsidRDefault="00CA1957" w:rsidP="00AA6AC7">
            <w:pPr>
              <w:pStyle w:val="Heading2"/>
              <w:rPr>
                <w:color w:val="auto"/>
                <w:szCs w:val="24"/>
              </w:rPr>
            </w:pPr>
          </w:p>
          <w:p w:rsidR="00AA6AC7" w:rsidRPr="00317DEE" w:rsidRDefault="00AA6AC7" w:rsidP="00AA6AC7">
            <w:pPr>
              <w:pStyle w:val="Heading2"/>
              <w:rPr>
                <w:color w:val="auto"/>
                <w:szCs w:val="24"/>
              </w:rPr>
            </w:pPr>
            <w:r w:rsidRPr="00317DEE">
              <w:rPr>
                <w:color w:val="auto"/>
                <w:szCs w:val="24"/>
              </w:rPr>
              <w:t>References:</w:t>
            </w:r>
          </w:p>
          <w:p w:rsidR="00AA6AC7" w:rsidRPr="00317DEE" w:rsidRDefault="00AA6AC7" w:rsidP="00AA6AC7">
            <w:pPr>
              <w:pStyle w:val="Heading2"/>
              <w:rPr>
                <w:color w:val="auto"/>
                <w:szCs w:val="24"/>
              </w:rPr>
            </w:pPr>
          </w:p>
          <w:p w:rsidR="00AA6AC7" w:rsidRPr="00317DEE" w:rsidRDefault="00AA6AC7" w:rsidP="00AA6AC7">
            <w:pPr>
              <w:pStyle w:val="Heading2"/>
              <w:rPr>
                <w:color w:val="auto"/>
                <w:szCs w:val="24"/>
              </w:rPr>
            </w:pPr>
            <w:r w:rsidRPr="00317DEE">
              <w:rPr>
                <w:color w:val="auto"/>
                <w:szCs w:val="24"/>
              </w:rPr>
              <w:t xml:space="preserve">School Code – 24 P.S. Sec. 218, 440.1, </w:t>
            </w:r>
            <w:r w:rsidR="003C541D" w:rsidRPr="00317DEE">
              <w:rPr>
                <w:color w:val="auto"/>
                <w:szCs w:val="24"/>
              </w:rPr>
              <w:t xml:space="preserve">511, 521, </w:t>
            </w:r>
            <w:r w:rsidRPr="00317DEE">
              <w:rPr>
                <w:color w:val="auto"/>
                <w:szCs w:val="24"/>
              </w:rPr>
              <w:t>621, 622, 623</w:t>
            </w:r>
            <w:r w:rsidR="003C541D" w:rsidRPr="00317DEE">
              <w:rPr>
                <w:color w:val="auto"/>
                <w:szCs w:val="24"/>
              </w:rPr>
              <w:t>, 624</w:t>
            </w:r>
          </w:p>
          <w:p w:rsidR="00AA6AC7" w:rsidRPr="00317DEE" w:rsidRDefault="00AA6AC7" w:rsidP="00AA6AC7">
            <w:pPr>
              <w:pStyle w:val="Heading2"/>
              <w:rPr>
                <w:color w:val="auto"/>
                <w:szCs w:val="24"/>
              </w:rPr>
            </w:pPr>
          </w:p>
          <w:p w:rsidR="00AA6AC7" w:rsidRPr="00317DEE" w:rsidRDefault="00AA6AC7" w:rsidP="00AA6AC7">
            <w:pPr>
              <w:pStyle w:val="Heading2"/>
              <w:rPr>
                <w:color w:val="auto"/>
                <w:szCs w:val="24"/>
              </w:rPr>
            </w:pPr>
            <w:r w:rsidRPr="00317DEE">
              <w:rPr>
                <w:color w:val="auto"/>
                <w:szCs w:val="24"/>
              </w:rPr>
              <w:t>Intergovernmental Cooperation Law – 53 Pa. C.S.</w:t>
            </w:r>
            <w:r w:rsidR="003C541D" w:rsidRPr="00317DEE">
              <w:rPr>
                <w:color w:val="auto"/>
                <w:szCs w:val="24"/>
              </w:rPr>
              <w:t>A. Sec. 2301 et seq</w:t>
            </w:r>
          </w:p>
          <w:p w:rsidR="00AA6AC7" w:rsidRPr="00317DEE" w:rsidRDefault="00AA6AC7" w:rsidP="00AA6AC7">
            <w:pPr>
              <w:pStyle w:val="Heading2"/>
              <w:rPr>
                <w:color w:val="auto"/>
                <w:szCs w:val="24"/>
              </w:rPr>
            </w:pPr>
          </w:p>
          <w:p w:rsidR="00AA6AC7" w:rsidRPr="00317DEE" w:rsidRDefault="00AA6AC7" w:rsidP="00AA6AC7">
            <w:pPr>
              <w:pStyle w:val="Heading2"/>
              <w:rPr>
                <w:color w:val="auto"/>
                <w:szCs w:val="24"/>
              </w:rPr>
            </w:pPr>
            <w:r w:rsidRPr="00317DEE">
              <w:rPr>
                <w:color w:val="auto"/>
                <w:szCs w:val="24"/>
              </w:rPr>
              <w:t>Local Government Unit Debt Act – 53 Pa. C.S.</w:t>
            </w:r>
            <w:r w:rsidR="003C541D" w:rsidRPr="00317DEE">
              <w:rPr>
                <w:color w:val="auto"/>
                <w:szCs w:val="24"/>
              </w:rPr>
              <w:t>A. Sec. 8001 et seq</w:t>
            </w:r>
          </w:p>
          <w:p w:rsidR="00AA6AC7" w:rsidRPr="00317DEE" w:rsidRDefault="00AA6AC7" w:rsidP="00AA6AC7">
            <w:pPr>
              <w:pStyle w:val="Heading2"/>
              <w:rPr>
                <w:color w:val="auto"/>
                <w:szCs w:val="24"/>
              </w:rPr>
            </w:pPr>
          </w:p>
          <w:p w:rsidR="00AA6AC7" w:rsidRPr="00317DEE" w:rsidRDefault="00AA6AC7" w:rsidP="00AA6AC7">
            <w:pPr>
              <w:pStyle w:val="Heading2"/>
              <w:rPr>
                <w:color w:val="auto"/>
                <w:szCs w:val="24"/>
              </w:rPr>
            </w:pPr>
            <w:r w:rsidRPr="00317DEE">
              <w:rPr>
                <w:color w:val="auto"/>
                <w:szCs w:val="24"/>
              </w:rPr>
              <w:t>Public Officials and Employee Ethics Act – 65 Pa. C.S.</w:t>
            </w:r>
            <w:r w:rsidR="003C541D" w:rsidRPr="00317DEE">
              <w:rPr>
                <w:color w:val="auto"/>
                <w:szCs w:val="24"/>
              </w:rPr>
              <w:t>A.</w:t>
            </w:r>
            <w:r w:rsidRPr="00317DEE">
              <w:rPr>
                <w:color w:val="auto"/>
                <w:szCs w:val="24"/>
              </w:rPr>
              <w:t xml:space="preserve"> Sec. 11</w:t>
            </w:r>
            <w:r w:rsidR="003C541D" w:rsidRPr="00317DEE">
              <w:rPr>
                <w:color w:val="auto"/>
                <w:szCs w:val="24"/>
              </w:rPr>
              <w:t>01 et seq</w:t>
            </w:r>
          </w:p>
          <w:p w:rsidR="00AA6AC7" w:rsidRPr="00317DEE" w:rsidRDefault="00AA6AC7" w:rsidP="00AA6AC7">
            <w:pPr>
              <w:pStyle w:val="Heading2"/>
              <w:rPr>
                <w:color w:val="auto"/>
                <w:szCs w:val="24"/>
              </w:rPr>
            </w:pPr>
          </w:p>
          <w:p w:rsidR="00AA6AC7" w:rsidRPr="00317DEE" w:rsidRDefault="00AA6AC7" w:rsidP="00AA6AC7">
            <w:pPr>
              <w:pStyle w:val="Heading2"/>
              <w:rPr>
                <w:color w:val="auto"/>
                <w:szCs w:val="24"/>
              </w:rPr>
            </w:pPr>
            <w:r w:rsidRPr="00317DEE">
              <w:rPr>
                <w:color w:val="auto"/>
                <w:szCs w:val="24"/>
              </w:rPr>
              <w:t>Security of Public Deposits – 72 P.S. Sec. 3836-1</w:t>
            </w:r>
            <w:r w:rsidR="003C541D" w:rsidRPr="00317DEE">
              <w:rPr>
                <w:color w:val="auto"/>
                <w:szCs w:val="24"/>
              </w:rPr>
              <w:t xml:space="preserve"> et seq</w:t>
            </w:r>
            <w:r w:rsidRPr="00317DEE">
              <w:rPr>
                <w:color w:val="auto"/>
                <w:szCs w:val="24"/>
              </w:rPr>
              <w:t xml:space="preserve"> (Act 72 of 1971)</w:t>
            </w:r>
          </w:p>
          <w:p w:rsidR="00AA6AC7" w:rsidRDefault="00AA6AC7" w:rsidP="00AA6AC7">
            <w:pPr>
              <w:pStyle w:val="Heading2"/>
              <w:rPr>
                <w:color w:val="auto"/>
                <w:szCs w:val="24"/>
              </w:rPr>
            </w:pPr>
          </w:p>
          <w:p w:rsidR="00D5791D" w:rsidRPr="00D5791D" w:rsidRDefault="00D5791D" w:rsidP="00D5791D"/>
          <w:p w:rsidR="003C541D" w:rsidRPr="00317DEE" w:rsidRDefault="00AA6AC7" w:rsidP="00AA6AC7">
            <w:pPr>
              <w:pStyle w:val="Heading2"/>
              <w:rPr>
                <w:color w:val="auto"/>
                <w:szCs w:val="24"/>
              </w:rPr>
            </w:pPr>
            <w:r w:rsidRPr="00317DEE">
              <w:rPr>
                <w:color w:val="auto"/>
                <w:szCs w:val="24"/>
              </w:rPr>
              <w:t xml:space="preserve">Act 10 of 2016 – Investment of Public Corporation or Authority Funds – </w:t>
            </w:r>
          </w:p>
          <w:p w:rsidR="00AA6AC7" w:rsidRPr="00317DEE" w:rsidRDefault="003C541D" w:rsidP="00AA6AC7">
            <w:pPr>
              <w:pStyle w:val="Heading2"/>
              <w:rPr>
                <w:color w:val="auto"/>
                <w:szCs w:val="24"/>
              </w:rPr>
            </w:pPr>
            <w:r w:rsidRPr="00317DEE">
              <w:rPr>
                <w:color w:val="auto"/>
                <w:szCs w:val="24"/>
              </w:rPr>
              <w:tab/>
            </w:r>
            <w:r w:rsidR="00AA6AC7" w:rsidRPr="00317DEE">
              <w:rPr>
                <w:color w:val="auto"/>
                <w:szCs w:val="24"/>
              </w:rPr>
              <w:t>Act of Mar. 25, 2016, P.L. 72, No. 10, 53 P.S. Sec. 5406, 5410.1</w:t>
            </w:r>
          </w:p>
          <w:p w:rsidR="00AA6AC7" w:rsidRPr="00317DEE" w:rsidRDefault="00AA6AC7" w:rsidP="00AA6AC7">
            <w:pPr>
              <w:pStyle w:val="Heading2"/>
              <w:rPr>
                <w:color w:val="auto"/>
                <w:szCs w:val="24"/>
              </w:rPr>
            </w:pPr>
          </w:p>
          <w:p w:rsidR="003C541D" w:rsidRPr="003A233D" w:rsidRDefault="003C541D" w:rsidP="003C541D">
            <w:pPr>
              <w:rPr>
                <w:sz w:val="24"/>
                <w:szCs w:val="24"/>
              </w:rPr>
            </w:pPr>
            <w:r w:rsidRPr="003A233D">
              <w:rPr>
                <w:sz w:val="24"/>
                <w:szCs w:val="24"/>
              </w:rPr>
              <w:t>Securities and Trust Indentures – 15 U.S.C. Sec. 77a et seq</w:t>
            </w:r>
          </w:p>
          <w:p w:rsidR="003A233D" w:rsidRPr="003A233D" w:rsidRDefault="003A233D" w:rsidP="003C541D">
            <w:pPr>
              <w:rPr>
                <w:sz w:val="24"/>
                <w:szCs w:val="24"/>
              </w:rPr>
            </w:pPr>
          </w:p>
          <w:p w:rsidR="003C541D" w:rsidRPr="003A233D" w:rsidRDefault="003A233D" w:rsidP="003C541D">
            <w:pPr>
              <w:rPr>
                <w:sz w:val="24"/>
                <w:szCs w:val="24"/>
              </w:rPr>
            </w:pPr>
            <w:r w:rsidRPr="003A233D">
              <w:rPr>
                <w:sz w:val="24"/>
                <w:szCs w:val="24"/>
              </w:rPr>
              <w:t>Investment Companies – 15 U.S.C. Sec. 80a-1 et seq</w:t>
            </w:r>
          </w:p>
          <w:p w:rsidR="003A233D" w:rsidRPr="003C541D" w:rsidRDefault="003A233D" w:rsidP="003C541D"/>
          <w:p w:rsidR="00AA6AC7" w:rsidRPr="00317DEE" w:rsidRDefault="00AA6AC7" w:rsidP="00AA6AC7">
            <w:pPr>
              <w:pStyle w:val="Heading2"/>
              <w:rPr>
                <w:color w:val="auto"/>
                <w:szCs w:val="24"/>
              </w:rPr>
            </w:pPr>
            <w:r w:rsidRPr="00317DEE">
              <w:rPr>
                <w:color w:val="auto"/>
                <w:szCs w:val="24"/>
              </w:rPr>
              <w:t>Investment Companies, Title 17, Code of Federal Regulations – 17 CFR Part 270</w:t>
            </w:r>
          </w:p>
          <w:p w:rsidR="00AA6AC7" w:rsidRPr="00317DEE" w:rsidRDefault="00AA6AC7" w:rsidP="00AA6AC7">
            <w:pPr>
              <w:pStyle w:val="Heading2"/>
              <w:rPr>
                <w:color w:val="auto"/>
                <w:szCs w:val="24"/>
              </w:rPr>
            </w:pPr>
          </w:p>
          <w:p w:rsidR="00AA6AC7" w:rsidRPr="00317DEE" w:rsidRDefault="00AA6AC7" w:rsidP="00AA6AC7">
            <w:pPr>
              <w:pStyle w:val="Heading2"/>
              <w:rPr>
                <w:color w:val="auto"/>
                <w:szCs w:val="24"/>
              </w:rPr>
            </w:pPr>
            <w:r w:rsidRPr="00317DEE">
              <w:rPr>
                <w:color w:val="auto"/>
                <w:szCs w:val="24"/>
              </w:rPr>
              <w:t xml:space="preserve">Governmental Accounting Standards Board, Statement No. 3, as amended by </w:t>
            </w:r>
            <w:r w:rsidR="003A233D" w:rsidRPr="00317DEE">
              <w:rPr>
                <w:color w:val="auto"/>
                <w:szCs w:val="24"/>
              </w:rPr>
              <w:tab/>
            </w:r>
            <w:r w:rsidRPr="00317DEE">
              <w:rPr>
                <w:color w:val="auto"/>
                <w:szCs w:val="24"/>
              </w:rPr>
              <w:t>Statement 40</w:t>
            </w:r>
          </w:p>
          <w:p w:rsidR="00EA4075" w:rsidRPr="00EA4075" w:rsidRDefault="00EA4075" w:rsidP="00EA4075">
            <w:pPr>
              <w:rPr>
                <w:sz w:val="24"/>
                <w:szCs w:val="24"/>
              </w:rPr>
            </w:pPr>
          </w:p>
          <w:p w:rsidR="00EA4075" w:rsidRPr="00EA4075" w:rsidRDefault="00EA4075" w:rsidP="00EA4075">
            <w:pPr>
              <w:rPr>
                <w:sz w:val="24"/>
                <w:szCs w:val="24"/>
              </w:rPr>
            </w:pPr>
            <w:r w:rsidRPr="00EA4075">
              <w:rPr>
                <w:sz w:val="24"/>
                <w:szCs w:val="24"/>
              </w:rPr>
              <w:t>Governmental Accounting Standards Board, Statement 40</w:t>
            </w:r>
          </w:p>
          <w:p w:rsidR="00AA6AC7" w:rsidRPr="00317DEE" w:rsidRDefault="00AA6AC7" w:rsidP="00AA6AC7">
            <w:pPr>
              <w:pStyle w:val="Heading2"/>
              <w:rPr>
                <w:color w:val="auto"/>
                <w:szCs w:val="24"/>
              </w:rPr>
            </w:pPr>
          </w:p>
          <w:p w:rsidR="00AA6AC7" w:rsidRPr="00317DEE" w:rsidRDefault="00652F3C" w:rsidP="00AA6AC7">
            <w:pPr>
              <w:pStyle w:val="Heading2"/>
              <w:rPr>
                <w:color w:val="auto"/>
                <w:szCs w:val="24"/>
              </w:rPr>
            </w:pPr>
            <w:r>
              <w:rPr>
                <w:color w:val="auto"/>
                <w:szCs w:val="24"/>
              </w:rPr>
              <w:t>Joint Operating Committee</w:t>
            </w:r>
            <w:r w:rsidR="003A233D" w:rsidRPr="00317DEE">
              <w:rPr>
                <w:color w:val="auto"/>
                <w:szCs w:val="24"/>
              </w:rPr>
              <w:t xml:space="preserve"> Policy – 608, 618, </w:t>
            </w:r>
            <w:r w:rsidR="00AA6AC7" w:rsidRPr="00317DEE">
              <w:rPr>
                <w:color w:val="auto"/>
                <w:szCs w:val="24"/>
              </w:rPr>
              <w:t>619</w:t>
            </w:r>
          </w:p>
          <w:p w:rsidR="00AA6AC7" w:rsidRPr="00317DEE" w:rsidRDefault="00AA6AC7" w:rsidP="00AA6AC7">
            <w:pPr>
              <w:pStyle w:val="Heading2"/>
              <w:rPr>
                <w:color w:val="auto"/>
                <w:szCs w:val="24"/>
              </w:rPr>
            </w:pPr>
          </w:p>
          <w:p w:rsidR="00C6200B" w:rsidRPr="00317DEE" w:rsidRDefault="00C6200B" w:rsidP="00AA6AC7">
            <w:pPr>
              <w:pStyle w:val="Heading2"/>
              <w:rPr>
                <w:color w:val="auto"/>
                <w:szCs w:val="24"/>
                <w:u w:val="single"/>
              </w:rPr>
            </w:pPr>
          </w:p>
        </w:tc>
      </w:tr>
      <w:tr w:rsidR="00C6200B" w:rsidRPr="00317DEE">
        <w:tblPrEx>
          <w:tblCellMar>
            <w:top w:w="0" w:type="dxa"/>
            <w:bottom w:w="0" w:type="dxa"/>
          </w:tblCellMar>
        </w:tblPrEx>
        <w:tc>
          <w:tcPr>
            <w:tcW w:w="2347" w:type="dxa"/>
          </w:tcPr>
          <w:p w:rsidR="00C6200B" w:rsidRPr="00317DEE" w:rsidRDefault="00C6200B" w:rsidP="00C6200B">
            <w:pPr>
              <w:widowControl w:val="0"/>
              <w:tabs>
                <w:tab w:val="left" w:pos="346"/>
                <w:tab w:val="left" w:pos="706"/>
              </w:tabs>
              <w:rPr>
                <w:sz w:val="24"/>
                <w:szCs w:val="24"/>
              </w:rPr>
            </w:pPr>
          </w:p>
        </w:tc>
        <w:tc>
          <w:tcPr>
            <w:tcW w:w="8395" w:type="dxa"/>
          </w:tcPr>
          <w:p w:rsidR="00C6200B" w:rsidRPr="00317DEE" w:rsidRDefault="00C6200B" w:rsidP="00C6200B">
            <w:pPr>
              <w:pStyle w:val="BodyText"/>
              <w:rPr>
                <w:color w:val="auto"/>
                <w:szCs w:val="24"/>
              </w:rPr>
            </w:pPr>
          </w:p>
          <w:p w:rsidR="003A233D" w:rsidRPr="00CA1957" w:rsidRDefault="00CA1957" w:rsidP="00C6200B">
            <w:pPr>
              <w:pStyle w:val="BodyText"/>
              <w:rPr>
                <w:b/>
                <w:bCs/>
                <w:color w:val="auto"/>
                <w:szCs w:val="24"/>
              </w:rPr>
            </w:pPr>
            <w:bookmarkStart w:id="0" w:name="_GoBack"/>
            <w:bookmarkEnd w:id="0"/>
            <w:r>
              <w:rPr>
                <w:b/>
                <w:bCs/>
                <w:color w:val="auto"/>
                <w:szCs w:val="24"/>
              </w:rPr>
              <w:t>PSBA Revision 5/16</w:t>
            </w:r>
            <w:r>
              <w:rPr>
                <w:b/>
                <w:bCs/>
                <w:color w:val="auto"/>
                <w:szCs w:val="24"/>
              </w:rPr>
              <w:tab/>
            </w:r>
            <w:r>
              <w:rPr>
                <w:b/>
                <w:bCs/>
                <w:color w:val="auto"/>
                <w:szCs w:val="24"/>
              </w:rPr>
              <w:tab/>
            </w:r>
            <w:r>
              <w:rPr>
                <w:b/>
                <w:bCs/>
                <w:color w:val="auto"/>
                <w:szCs w:val="24"/>
              </w:rPr>
              <w:tab/>
            </w:r>
            <w:r>
              <w:rPr>
                <w:b/>
                <w:bCs/>
                <w:color w:val="auto"/>
                <w:szCs w:val="24"/>
              </w:rPr>
              <w:tab/>
            </w:r>
            <w:r>
              <w:rPr>
                <w:b/>
                <w:bCs/>
                <w:color w:val="auto"/>
                <w:szCs w:val="24"/>
              </w:rPr>
              <w:tab/>
            </w:r>
            <w:r>
              <w:rPr>
                <w:b/>
                <w:bCs/>
                <w:color w:val="auto"/>
                <w:szCs w:val="24"/>
              </w:rPr>
              <w:tab/>
            </w:r>
            <w:r>
              <w:rPr>
                <w:b/>
                <w:bCs/>
                <w:color w:val="auto"/>
                <w:szCs w:val="24"/>
              </w:rPr>
              <w:tab/>
            </w:r>
            <w:r w:rsidRPr="002E4F1C">
              <w:rPr>
                <w:b/>
                <w:color w:val="000000"/>
              </w:rPr>
              <w:t xml:space="preserve">     © 2016 PSBA</w:t>
            </w:r>
          </w:p>
        </w:tc>
      </w:tr>
    </w:tbl>
    <w:p w:rsidR="00B1359B" w:rsidRPr="00317DEE" w:rsidRDefault="00B1359B">
      <w:pPr>
        <w:widowControl w:val="0"/>
        <w:rPr>
          <w:sz w:val="24"/>
          <w:szCs w:val="24"/>
        </w:rPr>
      </w:pPr>
    </w:p>
    <w:sectPr w:rsidR="00B1359B" w:rsidRPr="00317DEE">
      <w:headerReference w:type="default" r:id="rId8"/>
      <w:footerReference w:type="default" r:id="rId9"/>
      <w:headerReference w:type="first" r:id="rId10"/>
      <w:footerReference w:type="first" r:id="rId11"/>
      <w:pgSz w:w="12240" w:h="15840"/>
      <w:pgMar w:top="1872" w:right="360" w:bottom="1368" w:left="360" w:header="1152" w:footer="43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0EC" w:rsidRDefault="00D330EC">
      <w:r>
        <w:separator/>
      </w:r>
    </w:p>
  </w:endnote>
  <w:endnote w:type="continuationSeparator" w:id="0">
    <w:p w:rsidR="00D330EC" w:rsidRDefault="00D33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FB0" w:rsidRDefault="00AA4FB0">
    <w:pPr>
      <w:pStyle w:val="Footer"/>
      <w:jc w:val="center"/>
      <w:rPr>
        <w:sz w:val="24"/>
      </w:rPr>
    </w:pPr>
    <w:r>
      <w:rPr>
        <w:sz w:val="24"/>
      </w:rPr>
      <w:t xml:space="preserve">Page </w:t>
    </w:r>
    <w:r>
      <w:rPr>
        <w:sz w:val="24"/>
      </w:rPr>
      <w:fldChar w:fldCharType="begin"/>
    </w:r>
    <w:r>
      <w:rPr>
        <w:sz w:val="24"/>
      </w:rPr>
      <w:instrText xml:space="preserve"> PAGE </w:instrText>
    </w:r>
    <w:r>
      <w:rPr>
        <w:sz w:val="24"/>
      </w:rPr>
      <w:fldChar w:fldCharType="separate"/>
    </w:r>
    <w:r w:rsidR="00711985">
      <w:rPr>
        <w:noProof/>
        <w:sz w:val="24"/>
      </w:rPr>
      <w:t>2</w:t>
    </w:r>
    <w:r>
      <w:rPr>
        <w:sz w:val="24"/>
      </w:rPr>
      <w:fldChar w:fldCharType="end"/>
    </w:r>
    <w:r>
      <w:rPr>
        <w:sz w:val="24"/>
      </w:rPr>
      <w:t xml:space="preserve"> of </w:t>
    </w:r>
    <w:r>
      <w:rPr>
        <w:sz w:val="24"/>
      </w:rPr>
      <w:fldChar w:fldCharType="begin"/>
    </w:r>
    <w:r>
      <w:rPr>
        <w:sz w:val="24"/>
      </w:rPr>
      <w:instrText xml:space="preserve"> NUMPAGES </w:instrText>
    </w:r>
    <w:r>
      <w:rPr>
        <w:sz w:val="24"/>
      </w:rPr>
      <w:fldChar w:fldCharType="separate"/>
    </w:r>
    <w:r w:rsidR="00711985">
      <w:rPr>
        <w:noProof/>
        <w:sz w:val="24"/>
      </w:rPr>
      <w:t>12</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FB0" w:rsidRDefault="00AA4FB0">
    <w:pPr>
      <w:pStyle w:val="Footer"/>
      <w:jc w:val="center"/>
      <w:rPr>
        <w:sz w:val="24"/>
      </w:rPr>
    </w:pPr>
    <w:r>
      <w:rPr>
        <w:sz w:val="24"/>
      </w:rPr>
      <w:t xml:space="preserve">Page </w:t>
    </w:r>
    <w:r>
      <w:rPr>
        <w:sz w:val="24"/>
      </w:rPr>
      <w:fldChar w:fldCharType="begin"/>
    </w:r>
    <w:r>
      <w:rPr>
        <w:sz w:val="24"/>
      </w:rPr>
      <w:instrText xml:space="preserve"> PAGE </w:instrText>
    </w:r>
    <w:r>
      <w:rPr>
        <w:sz w:val="24"/>
      </w:rPr>
      <w:fldChar w:fldCharType="separate"/>
    </w:r>
    <w:r w:rsidR="00711985">
      <w:rPr>
        <w:noProof/>
        <w:sz w:val="24"/>
      </w:rPr>
      <w:t>1</w:t>
    </w:r>
    <w:r>
      <w:rPr>
        <w:sz w:val="24"/>
      </w:rPr>
      <w:fldChar w:fldCharType="end"/>
    </w:r>
    <w:r>
      <w:rPr>
        <w:sz w:val="24"/>
      </w:rPr>
      <w:t xml:space="preserve"> of </w:t>
    </w:r>
    <w:r w:rsidRPr="007A192A">
      <w:rPr>
        <w:rStyle w:val="PageNumber"/>
        <w:sz w:val="24"/>
        <w:szCs w:val="24"/>
      </w:rPr>
      <w:fldChar w:fldCharType="begin"/>
    </w:r>
    <w:r w:rsidRPr="007A192A">
      <w:rPr>
        <w:rStyle w:val="PageNumber"/>
        <w:sz w:val="24"/>
        <w:szCs w:val="24"/>
      </w:rPr>
      <w:instrText xml:space="preserve"> NUMPAGES </w:instrText>
    </w:r>
    <w:r w:rsidRPr="007A192A">
      <w:rPr>
        <w:rStyle w:val="PageNumber"/>
        <w:sz w:val="24"/>
        <w:szCs w:val="24"/>
      </w:rPr>
      <w:fldChar w:fldCharType="separate"/>
    </w:r>
    <w:r w:rsidR="00711985">
      <w:rPr>
        <w:rStyle w:val="PageNumber"/>
        <w:noProof/>
        <w:sz w:val="24"/>
        <w:szCs w:val="24"/>
      </w:rPr>
      <w:t>12</w:t>
    </w:r>
    <w:r w:rsidRPr="007A192A">
      <w:rPr>
        <w:rStyle w:val="PageNumbe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0EC" w:rsidRDefault="00D330EC">
      <w:r>
        <w:separator/>
      </w:r>
    </w:p>
  </w:footnote>
  <w:footnote w:type="continuationSeparator" w:id="0">
    <w:p w:rsidR="00D330EC" w:rsidRDefault="00D330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FB0" w:rsidRDefault="00AA4FB0" w:rsidP="00652F3C">
    <w:pPr>
      <w:pStyle w:val="Header"/>
      <w:widowControl w:val="0"/>
      <w:jc w:val="center"/>
      <w:rPr>
        <w:sz w:val="24"/>
      </w:rPr>
    </w:pPr>
    <w:r>
      <w:rPr>
        <w:sz w:val="24"/>
      </w:rPr>
      <w:t xml:space="preserve">609.  INVESTMENT OF FUNDS </w:t>
    </w:r>
    <w:r w:rsidR="00AD186F">
      <w:rPr>
        <w:sz w:val="24"/>
      </w:rPr>
      <w:t>-</w:t>
    </w:r>
    <w:r>
      <w:rPr>
        <w:sz w:val="24"/>
      </w:rPr>
      <w:t xml:space="preserve"> Pg. </w:t>
    </w:r>
    <w:r>
      <w:rPr>
        <w:sz w:val="24"/>
      </w:rPr>
      <w:fldChar w:fldCharType="begin"/>
    </w:r>
    <w:r>
      <w:rPr>
        <w:sz w:val="24"/>
      </w:rPr>
      <w:instrText xml:space="preserve"> PAGE  \* MERGEFORMAT </w:instrText>
    </w:r>
    <w:r>
      <w:rPr>
        <w:sz w:val="24"/>
      </w:rPr>
      <w:fldChar w:fldCharType="separate"/>
    </w:r>
    <w:r w:rsidR="00711985">
      <w:rPr>
        <w:noProof/>
        <w:sz w:val="24"/>
      </w:rPr>
      <w:t>2</w:t>
    </w:r>
    <w:r>
      <w:rPr>
        <w:sz w:val="24"/>
      </w:rPr>
      <w:fldChar w:fldCharType="end"/>
    </w:r>
  </w:p>
  <w:p w:rsidR="00AA4FB0" w:rsidRDefault="00AA4FB0">
    <w:pPr>
      <w:pStyle w:val="Header"/>
      <w:widowControl w:val="0"/>
      <w:jc w:val="center"/>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FB0" w:rsidRDefault="00711985">
    <w:pPr>
      <w:pStyle w:val="Header"/>
    </w:pPr>
    <w:r>
      <w:rPr>
        <w:noProof/>
      </w:rPr>
      <mc:AlternateContent>
        <mc:Choice Requires="wps">
          <w:drawing>
            <wp:anchor distT="0" distB="0" distL="114300" distR="114300" simplePos="0" relativeHeight="251658240" behindDoc="0" locked="0" layoutInCell="0" allowOverlap="1">
              <wp:simplePos x="0" y="0"/>
              <wp:positionH relativeFrom="column">
                <wp:posOffset>388620</wp:posOffset>
              </wp:positionH>
              <wp:positionV relativeFrom="paragraph">
                <wp:posOffset>27305</wp:posOffset>
              </wp:positionV>
              <wp:extent cx="3108960" cy="1645920"/>
              <wp:effectExtent l="0" t="0" r="0" b="0"/>
              <wp:wrapTopAndBottom/>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164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4FB0" w:rsidRDefault="00711985">
                          <w:pPr>
                            <w:rPr>
                              <w:sz w:val="48"/>
                              <w:szCs w:val="48"/>
                            </w:rPr>
                          </w:pPr>
                          <w:r>
                            <w:rPr>
                              <w:noProof/>
                            </w:rPr>
                            <w:drawing>
                              <wp:inline distT="0" distB="0" distL="0" distR="0">
                                <wp:extent cx="2924175" cy="1038225"/>
                                <wp:effectExtent l="0" t="0" r="9525" b="9525"/>
                                <wp:docPr id="3" name="Picture 3" descr="T:\Forms\Logos\High Quality Logos\ECTS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Forms\Logos\High Quality Logos\ECTS logo 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1038225"/>
                                        </a:xfrm>
                                        <a:prstGeom prst="rect">
                                          <a:avLst/>
                                        </a:prstGeom>
                                        <a:noFill/>
                                        <a:ln>
                                          <a:noFill/>
                                        </a:ln>
                                      </pic:spPr>
                                    </pic:pic>
                                  </a:graphicData>
                                </a:graphic>
                              </wp:inline>
                            </w:drawing>
                          </w:r>
                        </w:p>
                        <w:p w:rsidR="00AA4FB0" w:rsidRDefault="00AA4FB0">
                          <w:pPr>
                            <w:rPr>
                              <w:sz w:val="48"/>
                              <w:szCs w:val="48"/>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0.6pt;margin-top:2.15pt;width:244.8pt;height:12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" o:allowincell="f" stroked="f">
              <v:textbox>
                <w:txbxContent>
                  <w:p w:rsidR="00AA4FB0" w:rsidRDefault="00711985">
                    <w:pPr>
                      <w:rPr>
                        <w:sz w:val="48"/>
                        <w:szCs w:val="48"/>
                      </w:rPr>
                    </w:pPr>
                    <w:r>
                      <w:rPr>
                        <w:noProof/>
                      </w:rPr>
                      <w:drawing>
                        <wp:inline distT="0" distB="0" distL="0" distR="0">
                          <wp:extent cx="2924175" cy="1038225"/>
                          <wp:effectExtent l="0" t="0" r="9525" b="9525"/>
                          <wp:docPr id="3" name="Picture 3" descr="T:\Forms\Logos\High Quality Logos\ECTS logo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Forms\Logos\High Quality Logos\ECTS logo 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1038225"/>
                                  </a:xfrm>
                                  <a:prstGeom prst="rect">
                                    <a:avLst/>
                                  </a:prstGeom>
                                  <a:noFill/>
                                  <a:ln>
                                    <a:noFill/>
                                  </a:ln>
                                </pic:spPr>
                              </pic:pic>
                            </a:graphicData>
                          </a:graphic>
                        </wp:inline>
                      </w:drawing>
                    </w:r>
                  </w:p>
                  <w:p w:rsidR="00AA4FB0" w:rsidRDefault="00AA4FB0">
                    <w:pPr>
                      <w:rPr>
                        <w:sz w:val="48"/>
                        <w:szCs w:val="48"/>
                      </w:rPr>
                    </w:pPr>
                  </w:p>
                </w:txbxContent>
              </v:textbox>
              <w10:wrap type="topAndBottom"/>
            </v:shape>
          </w:pict>
        </mc:Fallback>
      </mc:AlternateContent>
    </w:r>
    <w:r>
      <w:rPr>
        <w:noProof/>
      </w:rPr>
      <mc:AlternateContent>
        <mc:Choice Requires="wps">
          <w:drawing>
            <wp:anchor distT="0" distB="0" distL="114300" distR="114300" simplePos="0" relativeHeight="251657216" behindDoc="0" locked="0" layoutInCell="0" allowOverlap="1">
              <wp:simplePos x="0" y="0"/>
              <wp:positionH relativeFrom="column">
                <wp:posOffset>3886200</wp:posOffset>
              </wp:positionH>
              <wp:positionV relativeFrom="paragraph">
                <wp:posOffset>-548640</wp:posOffset>
              </wp:positionV>
              <wp:extent cx="3291840" cy="2377440"/>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2377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4FB0" w:rsidRDefault="00AA4FB0">
                          <w:pPr>
                            <w:widowControl w:val="0"/>
                            <w:tabs>
                              <w:tab w:val="left" w:pos="1440"/>
                              <w:tab w:val="left" w:pos="3024"/>
                            </w:tabs>
                            <w:ind w:firstLine="3024"/>
                            <w:rPr>
                              <w:snapToGrid w:val="0"/>
                              <w:sz w:val="24"/>
                            </w:rPr>
                          </w:pPr>
                          <w:r>
                            <w:rPr>
                              <w:snapToGrid w:val="0"/>
                              <w:sz w:val="24"/>
                            </w:rPr>
                            <w:t>No.  609</w:t>
                          </w:r>
                        </w:p>
                        <w:p w:rsidR="00AA4FB0" w:rsidRDefault="00AA4FB0">
                          <w:pPr>
                            <w:widowControl w:val="0"/>
                            <w:rPr>
                              <w:snapToGrid w:val="0"/>
                              <w:sz w:val="24"/>
                            </w:rPr>
                          </w:pPr>
                        </w:p>
                        <w:p w:rsidR="00AA4FB0" w:rsidRDefault="00AA4FB0">
                          <w:pPr>
                            <w:widowControl w:val="0"/>
                            <w:rPr>
                              <w:snapToGrid w:val="0"/>
                              <w:sz w:val="24"/>
                            </w:rPr>
                          </w:pPr>
                        </w:p>
                        <w:p w:rsidR="00AA4FB0" w:rsidRDefault="00AA4FB0">
                          <w:pPr>
                            <w:widowControl w:val="0"/>
                            <w:tabs>
                              <w:tab w:val="left" w:pos="1440"/>
                            </w:tabs>
                            <w:rPr>
                              <w:snapToGrid w:val="0"/>
                              <w:sz w:val="24"/>
                            </w:rPr>
                          </w:pPr>
                          <w:r>
                            <w:rPr>
                              <w:snapToGrid w:val="0"/>
                              <w:sz w:val="24"/>
                            </w:rPr>
                            <w:t>SECTION:</w:t>
                          </w:r>
                          <w:r>
                            <w:rPr>
                              <w:snapToGrid w:val="0"/>
                              <w:sz w:val="24"/>
                            </w:rPr>
                            <w:tab/>
                            <w:t xml:space="preserve">FINANCES </w:t>
                          </w:r>
                        </w:p>
                        <w:p w:rsidR="00AA4FB0" w:rsidRDefault="00AA4FB0">
                          <w:pPr>
                            <w:widowControl w:val="0"/>
                            <w:rPr>
                              <w:snapToGrid w:val="0"/>
                              <w:sz w:val="24"/>
                            </w:rPr>
                          </w:pPr>
                        </w:p>
                        <w:p w:rsidR="00AA4FB0" w:rsidRDefault="00AA4FB0" w:rsidP="00652F3C">
                          <w:pPr>
                            <w:widowControl w:val="0"/>
                            <w:tabs>
                              <w:tab w:val="left" w:pos="1440"/>
                            </w:tabs>
                            <w:rPr>
                              <w:snapToGrid w:val="0"/>
                              <w:sz w:val="24"/>
                            </w:rPr>
                          </w:pPr>
                          <w:r>
                            <w:rPr>
                              <w:snapToGrid w:val="0"/>
                              <w:sz w:val="24"/>
                            </w:rPr>
                            <w:t>TITLE:</w:t>
                          </w:r>
                          <w:r>
                            <w:rPr>
                              <w:snapToGrid w:val="0"/>
                              <w:sz w:val="24"/>
                            </w:rPr>
                            <w:tab/>
                            <w:t>INVESTMENT OF FUNDS</w:t>
                          </w:r>
                        </w:p>
                        <w:p w:rsidR="00AA4FB0" w:rsidRDefault="00AA4FB0">
                          <w:pPr>
                            <w:widowControl w:val="0"/>
                            <w:rPr>
                              <w:snapToGrid w:val="0"/>
                              <w:sz w:val="24"/>
                            </w:rPr>
                          </w:pPr>
                        </w:p>
                        <w:p w:rsidR="00AA4FB0" w:rsidRDefault="00AA4FB0">
                          <w:pPr>
                            <w:widowControl w:val="0"/>
                            <w:rPr>
                              <w:snapToGrid w:val="0"/>
                              <w:sz w:val="24"/>
                            </w:rPr>
                          </w:pPr>
                          <w:r>
                            <w:rPr>
                              <w:snapToGrid w:val="0"/>
                              <w:sz w:val="24"/>
                            </w:rPr>
                            <w:t>ADOPTED:</w:t>
                          </w:r>
                        </w:p>
                        <w:p w:rsidR="00AA4FB0" w:rsidRDefault="00AA4FB0">
                          <w:pPr>
                            <w:widowControl w:val="0"/>
                            <w:rPr>
                              <w:snapToGrid w:val="0"/>
                              <w:sz w:val="24"/>
                            </w:rPr>
                          </w:pPr>
                        </w:p>
                        <w:p w:rsidR="00AA4FB0" w:rsidRDefault="00AA4FB0">
                          <w:pPr>
                            <w:rPr>
                              <w:sz w:val="24"/>
                            </w:rPr>
                          </w:pPr>
                          <w:r>
                            <w:rPr>
                              <w:snapToGrid w:val="0"/>
                              <w:sz w:val="24"/>
                            </w:rPr>
                            <w:t>REVISED: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306pt;margin-top:-43.2pt;width:259.2pt;height:18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" o:allowincell="f" stroked="f">
              <v:textbox>
                <w:txbxContent>
                  <w:p w:rsidR="00AA4FB0" w:rsidRDefault="00AA4FB0">
                    <w:pPr>
                      <w:widowControl w:val="0"/>
                      <w:tabs>
                        <w:tab w:val="left" w:pos="1440"/>
                        <w:tab w:val="left" w:pos="3024"/>
                      </w:tabs>
                      <w:ind w:firstLine="3024"/>
                      <w:rPr>
                        <w:snapToGrid w:val="0"/>
                        <w:sz w:val="24"/>
                      </w:rPr>
                    </w:pPr>
                    <w:r>
                      <w:rPr>
                        <w:snapToGrid w:val="0"/>
                        <w:sz w:val="24"/>
                      </w:rPr>
                      <w:t>No.  609</w:t>
                    </w:r>
                  </w:p>
                  <w:p w:rsidR="00AA4FB0" w:rsidRDefault="00AA4FB0">
                    <w:pPr>
                      <w:widowControl w:val="0"/>
                      <w:rPr>
                        <w:snapToGrid w:val="0"/>
                        <w:sz w:val="24"/>
                      </w:rPr>
                    </w:pPr>
                  </w:p>
                  <w:p w:rsidR="00AA4FB0" w:rsidRDefault="00AA4FB0">
                    <w:pPr>
                      <w:widowControl w:val="0"/>
                      <w:rPr>
                        <w:snapToGrid w:val="0"/>
                        <w:sz w:val="24"/>
                      </w:rPr>
                    </w:pPr>
                  </w:p>
                  <w:p w:rsidR="00AA4FB0" w:rsidRDefault="00AA4FB0">
                    <w:pPr>
                      <w:widowControl w:val="0"/>
                      <w:tabs>
                        <w:tab w:val="left" w:pos="1440"/>
                      </w:tabs>
                      <w:rPr>
                        <w:snapToGrid w:val="0"/>
                        <w:sz w:val="24"/>
                      </w:rPr>
                    </w:pPr>
                    <w:r>
                      <w:rPr>
                        <w:snapToGrid w:val="0"/>
                        <w:sz w:val="24"/>
                      </w:rPr>
                      <w:t>SECTION:</w:t>
                    </w:r>
                    <w:r>
                      <w:rPr>
                        <w:snapToGrid w:val="0"/>
                        <w:sz w:val="24"/>
                      </w:rPr>
                      <w:tab/>
                      <w:t xml:space="preserve">FINANCES </w:t>
                    </w:r>
                  </w:p>
                  <w:p w:rsidR="00AA4FB0" w:rsidRDefault="00AA4FB0">
                    <w:pPr>
                      <w:widowControl w:val="0"/>
                      <w:rPr>
                        <w:snapToGrid w:val="0"/>
                        <w:sz w:val="24"/>
                      </w:rPr>
                    </w:pPr>
                  </w:p>
                  <w:p w:rsidR="00AA4FB0" w:rsidRDefault="00AA4FB0" w:rsidP="00652F3C">
                    <w:pPr>
                      <w:widowControl w:val="0"/>
                      <w:tabs>
                        <w:tab w:val="left" w:pos="1440"/>
                      </w:tabs>
                      <w:rPr>
                        <w:snapToGrid w:val="0"/>
                        <w:sz w:val="24"/>
                      </w:rPr>
                    </w:pPr>
                    <w:r>
                      <w:rPr>
                        <w:snapToGrid w:val="0"/>
                        <w:sz w:val="24"/>
                      </w:rPr>
                      <w:t>TITLE:</w:t>
                    </w:r>
                    <w:r>
                      <w:rPr>
                        <w:snapToGrid w:val="0"/>
                        <w:sz w:val="24"/>
                      </w:rPr>
                      <w:tab/>
                      <w:t>INVESTMENT OF FUNDS</w:t>
                    </w:r>
                  </w:p>
                  <w:p w:rsidR="00AA4FB0" w:rsidRDefault="00AA4FB0">
                    <w:pPr>
                      <w:widowControl w:val="0"/>
                      <w:rPr>
                        <w:snapToGrid w:val="0"/>
                        <w:sz w:val="24"/>
                      </w:rPr>
                    </w:pPr>
                  </w:p>
                  <w:p w:rsidR="00AA4FB0" w:rsidRDefault="00AA4FB0">
                    <w:pPr>
                      <w:widowControl w:val="0"/>
                      <w:rPr>
                        <w:snapToGrid w:val="0"/>
                        <w:sz w:val="24"/>
                      </w:rPr>
                    </w:pPr>
                    <w:r>
                      <w:rPr>
                        <w:snapToGrid w:val="0"/>
                        <w:sz w:val="24"/>
                      </w:rPr>
                      <w:t>ADOPTED:</w:t>
                    </w:r>
                  </w:p>
                  <w:p w:rsidR="00AA4FB0" w:rsidRDefault="00AA4FB0">
                    <w:pPr>
                      <w:widowControl w:val="0"/>
                      <w:rPr>
                        <w:snapToGrid w:val="0"/>
                        <w:sz w:val="24"/>
                      </w:rPr>
                    </w:pPr>
                  </w:p>
                  <w:p w:rsidR="00AA4FB0" w:rsidRDefault="00AA4FB0">
                    <w:pPr>
                      <w:rPr>
                        <w:sz w:val="24"/>
                      </w:rPr>
                    </w:pPr>
                    <w:r>
                      <w:rPr>
                        <w:snapToGrid w:val="0"/>
                        <w:sz w:val="24"/>
                      </w:rPr>
                      <w:t>REVISED:</w:t>
                    </w:r>
                  </w:p>
                </w:txbxContent>
              </v:textbox>
              <w10:wrap type="topAndBottom"/>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8675C"/>
    <w:multiLevelType w:val="hybridMultilevel"/>
    <w:tmpl w:val="F1780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74B77"/>
    <w:multiLevelType w:val="hybridMultilevel"/>
    <w:tmpl w:val="D974E056"/>
    <w:lvl w:ilvl="0" w:tplc="CFAEE12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869" w:hanging="360"/>
      </w:pPr>
    </w:lvl>
    <w:lvl w:ilvl="2" w:tplc="0409001B" w:tentative="1">
      <w:start w:val="1"/>
      <w:numFmt w:val="lowerRoman"/>
      <w:lvlText w:val="%3."/>
      <w:lvlJc w:val="right"/>
      <w:pPr>
        <w:ind w:left="2589" w:hanging="180"/>
      </w:pPr>
    </w:lvl>
    <w:lvl w:ilvl="3" w:tplc="0409000F" w:tentative="1">
      <w:start w:val="1"/>
      <w:numFmt w:val="decimal"/>
      <w:lvlText w:val="%4."/>
      <w:lvlJc w:val="left"/>
      <w:pPr>
        <w:ind w:left="3309" w:hanging="360"/>
      </w:pPr>
    </w:lvl>
    <w:lvl w:ilvl="4" w:tplc="04090019" w:tentative="1">
      <w:start w:val="1"/>
      <w:numFmt w:val="lowerLetter"/>
      <w:lvlText w:val="%5."/>
      <w:lvlJc w:val="left"/>
      <w:pPr>
        <w:ind w:left="4029" w:hanging="360"/>
      </w:pPr>
    </w:lvl>
    <w:lvl w:ilvl="5" w:tplc="0409001B" w:tentative="1">
      <w:start w:val="1"/>
      <w:numFmt w:val="lowerRoman"/>
      <w:lvlText w:val="%6."/>
      <w:lvlJc w:val="right"/>
      <w:pPr>
        <w:ind w:left="4749" w:hanging="180"/>
      </w:pPr>
    </w:lvl>
    <w:lvl w:ilvl="6" w:tplc="0409000F" w:tentative="1">
      <w:start w:val="1"/>
      <w:numFmt w:val="decimal"/>
      <w:lvlText w:val="%7."/>
      <w:lvlJc w:val="left"/>
      <w:pPr>
        <w:ind w:left="5469" w:hanging="360"/>
      </w:pPr>
    </w:lvl>
    <w:lvl w:ilvl="7" w:tplc="04090019" w:tentative="1">
      <w:start w:val="1"/>
      <w:numFmt w:val="lowerLetter"/>
      <w:lvlText w:val="%8."/>
      <w:lvlJc w:val="left"/>
      <w:pPr>
        <w:ind w:left="6189" w:hanging="360"/>
      </w:pPr>
    </w:lvl>
    <w:lvl w:ilvl="8" w:tplc="0409001B" w:tentative="1">
      <w:start w:val="1"/>
      <w:numFmt w:val="lowerRoman"/>
      <w:lvlText w:val="%9."/>
      <w:lvlJc w:val="right"/>
      <w:pPr>
        <w:ind w:left="6909" w:hanging="180"/>
      </w:pPr>
    </w:lvl>
  </w:abstractNum>
  <w:abstractNum w:abstractNumId="2" w15:restartNumberingAfterBreak="0">
    <w:nsid w:val="1BCF7CAC"/>
    <w:multiLevelType w:val="hybridMultilevel"/>
    <w:tmpl w:val="3C4A3818"/>
    <w:lvl w:ilvl="0" w:tplc="0409000F">
      <w:start w:val="1"/>
      <w:numFmt w:val="decimal"/>
      <w:lvlText w:val="%1."/>
      <w:lvlJc w:val="left"/>
      <w:pPr>
        <w:tabs>
          <w:tab w:val="num" w:pos="360"/>
        </w:tabs>
        <w:ind w:left="360" w:hanging="360"/>
      </w:pPr>
      <w:rPr>
        <w:rFonts w:hint="default"/>
      </w:rPr>
    </w:lvl>
    <w:lvl w:ilvl="1" w:tplc="2FB241A0">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225C32"/>
    <w:multiLevelType w:val="hybridMultilevel"/>
    <w:tmpl w:val="52E6D624"/>
    <w:lvl w:ilvl="0" w:tplc="2FB241A0">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2A93DFA"/>
    <w:multiLevelType w:val="hybridMultilevel"/>
    <w:tmpl w:val="15A6F252"/>
    <w:lvl w:ilvl="0" w:tplc="281E6D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E075A1"/>
    <w:multiLevelType w:val="hybridMultilevel"/>
    <w:tmpl w:val="23FCE71C"/>
    <w:lvl w:ilvl="0" w:tplc="3C68B02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D722D8"/>
    <w:multiLevelType w:val="hybridMultilevel"/>
    <w:tmpl w:val="CD7469DE"/>
    <w:lvl w:ilvl="0" w:tplc="04090019">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875CD2"/>
    <w:multiLevelType w:val="hybridMultilevel"/>
    <w:tmpl w:val="E15048BE"/>
    <w:lvl w:ilvl="0" w:tplc="C0144044">
      <w:start w:val="1"/>
      <w:numFmt w:val="lowerLetter"/>
      <w:lvlText w:val="%1."/>
      <w:lvlJc w:val="left"/>
      <w:pPr>
        <w:ind w:left="19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344DE"/>
    <w:multiLevelType w:val="hybridMultilevel"/>
    <w:tmpl w:val="3C4A3818"/>
    <w:lvl w:ilvl="0" w:tplc="0409000F">
      <w:start w:val="1"/>
      <w:numFmt w:val="decimal"/>
      <w:lvlText w:val="%1."/>
      <w:lvlJc w:val="left"/>
      <w:pPr>
        <w:tabs>
          <w:tab w:val="num" w:pos="360"/>
        </w:tabs>
        <w:ind w:left="360" w:hanging="360"/>
      </w:pPr>
      <w:rPr>
        <w:rFonts w:hint="default"/>
      </w:rPr>
    </w:lvl>
    <w:lvl w:ilvl="1" w:tplc="2FB241A0">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0745A78"/>
    <w:multiLevelType w:val="hybridMultilevel"/>
    <w:tmpl w:val="32184AE2"/>
    <w:lvl w:ilvl="0" w:tplc="2DCC6BD0">
      <w:start w:val="1"/>
      <w:numFmt w:val="decimal"/>
      <w:lvlText w:val="%1."/>
      <w:lvlJc w:val="left"/>
      <w:pPr>
        <w:tabs>
          <w:tab w:val="num" w:pos="360"/>
        </w:tabs>
        <w:ind w:left="360" w:hanging="360"/>
      </w:pPr>
      <w:rPr>
        <w:rFonts w:hint="default"/>
      </w:rPr>
    </w:lvl>
    <w:lvl w:ilvl="1" w:tplc="75048DC4">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CB46E8"/>
    <w:multiLevelType w:val="hybridMultilevel"/>
    <w:tmpl w:val="8F16C700"/>
    <w:lvl w:ilvl="0" w:tplc="4BBE2D6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8144A25"/>
    <w:multiLevelType w:val="hybridMultilevel"/>
    <w:tmpl w:val="0936D660"/>
    <w:lvl w:ilvl="0" w:tplc="5288808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DB57A3"/>
    <w:multiLevelType w:val="hybridMultilevel"/>
    <w:tmpl w:val="F5BCB5FC"/>
    <w:lvl w:ilvl="0" w:tplc="4A5C15F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720B79"/>
    <w:multiLevelType w:val="hybridMultilevel"/>
    <w:tmpl w:val="BF0EFEF4"/>
    <w:lvl w:ilvl="0" w:tplc="372CE1F2">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36E319E"/>
    <w:multiLevelType w:val="hybridMultilevel"/>
    <w:tmpl w:val="88E895C0"/>
    <w:lvl w:ilvl="0" w:tplc="BF6AB9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3F1AE1"/>
    <w:multiLevelType w:val="hybridMultilevel"/>
    <w:tmpl w:val="C896C334"/>
    <w:lvl w:ilvl="0" w:tplc="281E6D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915969"/>
    <w:multiLevelType w:val="hybridMultilevel"/>
    <w:tmpl w:val="CAB2C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AC4467"/>
    <w:multiLevelType w:val="hybridMultilevel"/>
    <w:tmpl w:val="7DD49E3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3956E7A"/>
    <w:multiLevelType w:val="hybridMultilevel"/>
    <w:tmpl w:val="306E732A"/>
    <w:lvl w:ilvl="0" w:tplc="372CE1F2">
      <w:start w:val="6"/>
      <w:numFmt w:val="decimal"/>
      <w:lvlText w:val="%1."/>
      <w:lvlJc w:val="left"/>
      <w:pPr>
        <w:tabs>
          <w:tab w:val="num" w:pos="720"/>
        </w:tabs>
        <w:ind w:left="720" w:hanging="360"/>
      </w:pPr>
      <w:rPr>
        <w:rFonts w:hint="default"/>
      </w:rPr>
    </w:lvl>
    <w:lvl w:ilvl="1" w:tplc="7352A404">
      <w:start w:val="1"/>
      <w:numFmt w:val="lowerLetter"/>
      <w:lvlText w:val="%2."/>
      <w:lvlJc w:val="left"/>
      <w:pPr>
        <w:ind w:left="1530" w:hanging="4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1B02E3"/>
    <w:multiLevelType w:val="hybridMultilevel"/>
    <w:tmpl w:val="CC42B06A"/>
    <w:lvl w:ilvl="0" w:tplc="C0144044">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647808"/>
    <w:multiLevelType w:val="hybridMultilevel"/>
    <w:tmpl w:val="2ABA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98644D"/>
    <w:multiLevelType w:val="hybridMultilevel"/>
    <w:tmpl w:val="5D3E728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6E9118D"/>
    <w:multiLevelType w:val="hybridMultilevel"/>
    <w:tmpl w:val="F23A3FC0"/>
    <w:lvl w:ilvl="0" w:tplc="281E6D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F879C7"/>
    <w:multiLevelType w:val="hybridMultilevel"/>
    <w:tmpl w:val="18000C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F648A1"/>
    <w:multiLevelType w:val="hybridMultilevel"/>
    <w:tmpl w:val="56626B1E"/>
    <w:lvl w:ilvl="0" w:tplc="0409000F">
      <w:start w:val="1"/>
      <w:numFmt w:val="decimal"/>
      <w:lvlText w:val="%1."/>
      <w:lvlJc w:val="left"/>
      <w:pPr>
        <w:ind w:left="720" w:hanging="360"/>
      </w:pPr>
    </w:lvl>
    <w:lvl w:ilvl="1" w:tplc="C8D40AC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4"/>
  </w:num>
  <w:num w:numId="4">
    <w:abstractNumId w:val="20"/>
  </w:num>
  <w:num w:numId="5">
    <w:abstractNumId w:val="7"/>
  </w:num>
  <w:num w:numId="6">
    <w:abstractNumId w:val="24"/>
  </w:num>
  <w:num w:numId="7">
    <w:abstractNumId w:val="19"/>
  </w:num>
  <w:num w:numId="8">
    <w:abstractNumId w:val="16"/>
  </w:num>
  <w:num w:numId="9">
    <w:abstractNumId w:val="23"/>
  </w:num>
  <w:num w:numId="10">
    <w:abstractNumId w:val="6"/>
  </w:num>
  <w:num w:numId="11">
    <w:abstractNumId w:val="11"/>
  </w:num>
  <w:num w:numId="12">
    <w:abstractNumId w:val="15"/>
  </w:num>
  <w:num w:numId="13">
    <w:abstractNumId w:val="4"/>
  </w:num>
  <w:num w:numId="14">
    <w:abstractNumId w:val="22"/>
  </w:num>
  <w:num w:numId="15">
    <w:abstractNumId w:val="17"/>
  </w:num>
  <w:num w:numId="16">
    <w:abstractNumId w:val="12"/>
  </w:num>
  <w:num w:numId="17">
    <w:abstractNumId w:val="13"/>
  </w:num>
  <w:num w:numId="18">
    <w:abstractNumId w:val="18"/>
  </w:num>
  <w:num w:numId="19">
    <w:abstractNumId w:val="9"/>
  </w:num>
  <w:num w:numId="20">
    <w:abstractNumId w:val="1"/>
  </w:num>
  <w:num w:numId="21">
    <w:abstractNumId w:val="2"/>
  </w:num>
  <w:num w:numId="22">
    <w:abstractNumId w:val="3"/>
  </w:num>
  <w:num w:numId="23">
    <w:abstractNumId w:val="21"/>
  </w:num>
  <w:num w:numId="24">
    <w:abstractNumId w:val="8"/>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2CE"/>
    <w:rsid w:val="00000D34"/>
    <w:rsid w:val="00023445"/>
    <w:rsid w:val="00036CEE"/>
    <w:rsid w:val="000535A7"/>
    <w:rsid w:val="00056820"/>
    <w:rsid w:val="00060D7A"/>
    <w:rsid w:val="00066207"/>
    <w:rsid w:val="00066CA7"/>
    <w:rsid w:val="00076389"/>
    <w:rsid w:val="00082A3B"/>
    <w:rsid w:val="0008547F"/>
    <w:rsid w:val="000863A1"/>
    <w:rsid w:val="000A3401"/>
    <w:rsid w:val="000A43B4"/>
    <w:rsid w:val="000B6776"/>
    <w:rsid w:val="000C1C9B"/>
    <w:rsid w:val="000C44E3"/>
    <w:rsid w:val="000D6AC4"/>
    <w:rsid w:val="000F33C2"/>
    <w:rsid w:val="000F34BD"/>
    <w:rsid w:val="0011254C"/>
    <w:rsid w:val="00113C18"/>
    <w:rsid w:val="0011541B"/>
    <w:rsid w:val="00115F1F"/>
    <w:rsid w:val="0011618C"/>
    <w:rsid w:val="00116D55"/>
    <w:rsid w:val="00126DD5"/>
    <w:rsid w:val="00142375"/>
    <w:rsid w:val="00164502"/>
    <w:rsid w:val="0017298A"/>
    <w:rsid w:val="00177FA1"/>
    <w:rsid w:val="001835C6"/>
    <w:rsid w:val="00186B86"/>
    <w:rsid w:val="001A2630"/>
    <w:rsid w:val="001A70FB"/>
    <w:rsid w:val="001B0653"/>
    <w:rsid w:val="001B2115"/>
    <w:rsid w:val="001B3555"/>
    <w:rsid w:val="001D57FF"/>
    <w:rsid w:val="001E12A0"/>
    <w:rsid w:val="001F36E9"/>
    <w:rsid w:val="002033EF"/>
    <w:rsid w:val="00205CE6"/>
    <w:rsid w:val="002148CE"/>
    <w:rsid w:val="002156E6"/>
    <w:rsid w:val="002345D5"/>
    <w:rsid w:val="00285479"/>
    <w:rsid w:val="00285E1E"/>
    <w:rsid w:val="00297318"/>
    <w:rsid w:val="002A0F8A"/>
    <w:rsid w:val="002B3E32"/>
    <w:rsid w:val="002D3620"/>
    <w:rsid w:val="002E049F"/>
    <w:rsid w:val="002E4F1C"/>
    <w:rsid w:val="00316B28"/>
    <w:rsid w:val="00317DEE"/>
    <w:rsid w:val="003219DA"/>
    <w:rsid w:val="003228E3"/>
    <w:rsid w:val="00333533"/>
    <w:rsid w:val="003403C1"/>
    <w:rsid w:val="00340436"/>
    <w:rsid w:val="003502E9"/>
    <w:rsid w:val="00350B8B"/>
    <w:rsid w:val="0035424C"/>
    <w:rsid w:val="00367C8B"/>
    <w:rsid w:val="0038537A"/>
    <w:rsid w:val="003A233D"/>
    <w:rsid w:val="003B69A9"/>
    <w:rsid w:val="003C541D"/>
    <w:rsid w:val="003E0B5E"/>
    <w:rsid w:val="003E3465"/>
    <w:rsid w:val="00406A18"/>
    <w:rsid w:val="004102C1"/>
    <w:rsid w:val="00416515"/>
    <w:rsid w:val="00434CB8"/>
    <w:rsid w:val="00434E7B"/>
    <w:rsid w:val="0044141B"/>
    <w:rsid w:val="00445C06"/>
    <w:rsid w:val="00462D1A"/>
    <w:rsid w:val="00464F1B"/>
    <w:rsid w:val="00482DB6"/>
    <w:rsid w:val="00485AF3"/>
    <w:rsid w:val="00485E7E"/>
    <w:rsid w:val="004A3AD4"/>
    <w:rsid w:val="004A7E0A"/>
    <w:rsid w:val="004D4135"/>
    <w:rsid w:val="004D4408"/>
    <w:rsid w:val="004E12E2"/>
    <w:rsid w:val="0053057B"/>
    <w:rsid w:val="0055571F"/>
    <w:rsid w:val="005719C2"/>
    <w:rsid w:val="00574886"/>
    <w:rsid w:val="00581DA2"/>
    <w:rsid w:val="005835C8"/>
    <w:rsid w:val="005B0D40"/>
    <w:rsid w:val="005C19FC"/>
    <w:rsid w:val="005E3E95"/>
    <w:rsid w:val="005E6DE4"/>
    <w:rsid w:val="005F2889"/>
    <w:rsid w:val="00604B5F"/>
    <w:rsid w:val="00616390"/>
    <w:rsid w:val="00624C00"/>
    <w:rsid w:val="00624FD3"/>
    <w:rsid w:val="0063473C"/>
    <w:rsid w:val="00636EE6"/>
    <w:rsid w:val="00652F3C"/>
    <w:rsid w:val="0068278E"/>
    <w:rsid w:val="00683343"/>
    <w:rsid w:val="006D2D43"/>
    <w:rsid w:val="006E433C"/>
    <w:rsid w:val="006E53B4"/>
    <w:rsid w:val="006E5515"/>
    <w:rsid w:val="006E6C27"/>
    <w:rsid w:val="00700274"/>
    <w:rsid w:val="00711985"/>
    <w:rsid w:val="00727357"/>
    <w:rsid w:val="00736F1C"/>
    <w:rsid w:val="00751341"/>
    <w:rsid w:val="00755EF5"/>
    <w:rsid w:val="00780458"/>
    <w:rsid w:val="007816E1"/>
    <w:rsid w:val="007869FF"/>
    <w:rsid w:val="00786FF2"/>
    <w:rsid w:val="007A192A"/>
    <w:rsid w:val="007C1CCB"/>
    <w:rsid w:val="007C4638"/>
    <w:rsid w:val="007C5CE4"/>
    <w:rsid w:val="007D555D"/>
    <w:rsid w:val="007F3B09"/>
    <w:rsid w:val="007F6099"/>
    <w:rsid w:val="008307F0"/>
    <w:rsid w:val="00831E35"/>
    <w:rsid w:val="0084418E"/>
    <w:rsid w:val="008619AA"/>
    <w:rsid w:val="00872B98"/>
    <w:rsid w:val="00884C9C"/>
    <w:rsid w:val="00896D3F"/>
    <w:rsid w:val="008A423E"/>
    <w:rsid w:val="008A6BBA"/>
    <w:rsid w:val="008B3802"/>
    <w:rsid w:val="008B54CD"/>
    <w:rsid w:val="008E3ECC"/>
    <w:rsid w:val="008E6E99"/>
    <w:rsid w:val="008F4E6C"/>
    <w:rsid w:val="00904D1C"/>
    <w:rsid w:val="00913A3A"/>
    <w:rsid w:val="00937D49"/>
    <w:rsid w:val="009444AB"/>
    <w:rsid w:val="00974854"/>
    <w:rsid w:val="009A6078"/>
    <w:rsid w:val="009A7846"/>
    <w:rsid w:val="009D68C0"/>
    <w:rsid w:val="009D762F"/>
    <w:rsid w:val="009F45B5"/>
    <w:rsid w:val="00A123B7"/>
    <w:rsid w:val="00A1496B"/>
    <w:rsid w:val="00A301DA"/>
    <w:rsid w:val="00A36F7A"/>
    <w:rsid w:val="00A640CE"/>
    <w:rsid w:val="00A73F1C"/>
    <w:rsid w:val="00A90AA3"/>
    <w:rsid w:val="00AA4FB0"/>
    <w:rsid w:val="00AA6AC7"/>
    <w:rsid w:val="00AC2560"/>
    <w:rsid w:val="00AD186F"/>
    <w:rsid w:val="00AD5548"/>
    <w:rsid w:val="00AE29B4"/>
    <w:rsid w:val="00AE3FDF"/>
    <w:rsid w:val="00AE6329"/>
    <w:rsid w:val="00AF2CFA"/>
    <w:rsid w:val="00AF766B"/>
    <w:rsid w:val="00B01171"/>
    <w:rsid w:val="00B077B0"/>
    <w:rsid w:val="00B1359B"/>
    <w:rsid w:val="00B172F1"/>
    <w:rsid w:val="00B20291"/>
    <w:rsid w:val="00B332CA"/>
    <w:rsid w:val="00B541EB"/>
    <w:rsid w:val="00B57C53"/>
    <w:rsid w:val="00B6523C"/>
    <w:rsid w:val="00B773F4"/>
    <w:rsid w:val="00B822CE"/>
    <w:rsid w:val="00BB07E1"/>
    <w:rsid w:val="00BC217B"/>
    <w:rsid w:val="00BC43D3"/>
    <w:rsid w:val="00BC727F"/>
    <w:rsid w:val="00BE2499"/>
    <w:rsid w:val="00BE6F90"/>
    <w:rsid w:val="00C037F0"/>
    <w:rsid w:val="00C1030F"/>
    <w:rsid w:val="00C6200B"/>
    <w:rsid w:val="00C651A7"/>
    <w:rsid w:val="00C679A0"/>
    <w:rsid w:val="00C70CDD"/>
    <w:rsid w:val="00C84CB8"/>
    <w:rsid w:val="00CA1957"/>
    <w:rsid w:val="00CA3FE7"/>
    <w:rsid w:val="00CB06A3"/>
    <w:rsid w:val="00CB261D"/>
    <w:rsid w:val="00CD1411"/>
    <w:rsid w:val="00CD7488"/>
    <w:rsid w:val="00CE02C2"/>
    <w:rsid w:val="00CE65CB"/>
    <w:rsid w:val="00CF36DF"/>
    <w:rsid w:val="00CF597C"/>
    <w:rsid w:val="00D207D8"/>
    <w:rsid w:val="00D23496"/>
    <w:rsid w:val="00D23641"/>
    <w:rsid w:val="00D25EF1"/>
    <w:rsid w:val="00D30165"/>
    <w:rsid w:val="00D31D91"/>
    <w:rsid w:val="00D330EC"/>
    <w:rsid w:val="00D5791D"/>
    <w:rsid w:val="00D871C8"/>
    <w:rsid w:val="00DA29DE"/>
    <w:rsid w:val="00DB762E"/>
    <w:rsid w:val="00DE36BA"/>
    <w:rsid w:val="00DF0A64"/>
    <w:rsid w:val="00E369E9"/>
    <w:rsid w:val="00E52FB9"/>
    <w:rsid w:val="00E564AF"/>
    <w:rsid w:val="00E73AAB"/>
    <w:rsid w:val="00E73DD5"/>
    <w:rsid w:val="00E825FC"/>
    <w:rsid w:val="00E961C4"/>
    <w:rsid w:val="00EA39F1"/>
    <w:rsid w:val="00EA4075"/>
    <w:rsid w:val="00EB11C5"/>
    <w:rsid w:val="00EC04D7"/>
    <w:rsid w:val="00EC40AD"/>
    <w:rsid w:val="00EE2373"/>
    <w:rsid w:val="00EE3B2B"/>
    <w:rsid w:val="00F0037B"/>
    <w:rsid w:val="00F00DE2"/>
    <w:rsid w:val="00F33F23"/>
    <w:rsid w:val="00F47B3C"/>
    <w:rsid w:val="00F530A2"/>
    <w:rsid w:val="00F82D2C"/>
    <w:rsid w:val="00F85FE3"/>
    <w:rsid w:val="00F953B0"/>
    <w:rsid w:val="00F97B32"/>
    <w:rsid w:val="00FA6892"/>
    <w:rsid w:val="00FB5C4C"/>
    <w:rsid w:val="00FC7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44E2DC5-E117-4676-A2FE-FF27FB74F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555"/>
  </w:style>
  <w:style w:type="paragraph" w:styleId="Heading1">
    <w:name w:val="heading 1"/>
    <w:basedOn w:val="Normal"/>
    <w:next w:val="Normal"/>
    <w:qFormat/>
    <w:pPr>
      <w:keepNext/>
      <w:widowControl w:val="0"/>
      <w:tabs>
        <w:tab w:val="left" w:pos="429"/>
        <w:tab w:val="left" w:pos="879"/>
        <w:tab w:val="left" w:pos="2448"/>
        <w:tab w:val="left" w:pos="3168"/>
      </w:tabs>
      <w:outlineLvl w:val="0"/>
    </w:pPr>
    <w:rPr>
      <w:b/>
      <w:snapToGrid w:val="0"/>
      <w:color w:val="0000FF"/>
      <w:sz w:val="24"/>
    </w:rPr>
  </w:style>
  <w:style w:type="paragraph" w:styleId="Heading2">
    <w:name w:val="heading 2"/>
    <w:basedOn w:val="Normal"/>
    <w:next w:val="Normal"/>
    <w:qFormat/>
    <w:pPr>
      <w:keepNext/>
      <w:widowControl w:val="0"/>
      <w:tabs>
        <w:tab w:val="left" w:pos="429"/>
        <w:tab w:val="left" w:pos="879"/>
      </w:tabs>
      <w:outlineLvl w:val="1"/>
    </w:pPr>
    <w:rPr>
      <w:color w:val="0000FF"/>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
    <w:name w:val="Body Text"/>
    <w:basedOn w:val="Normal"/>
    <w:pPr>
      <w:widowControl w:val="0"/>
      <w:tabs>
        <w:tab w:val="left" w:pos="429"/>
        <w:tab w:val="left" w:pos="519"/>
        <w:tab w:val="left" w:pos="879"/>
      </w:tabs>
    </w:pPr>
    <w:rPr>
      <w:color w:val="FF0000"/>
      <w:sz w:val="24"/>
    </w:rPr>
  </w:style>
  <w:style w:type="paragraph" w:styleId="BodyText2">
    <w:name w:val="Body Text 2"/>
    <w:basedOn w:val="Normal"/>
    <w:pPr>
      <w:widowControl w:val="0"/>
      <w:tabs>
        <w:tab w:val="left" w:pos="429"/>
        <w:tab w:val="left" w:pos="879"/>
      </w:tabs>
    </w:pPr>
    <w:rPr>
      <w:sz w:val="24"/>
    </w:rPr>
  </w:style>
  <w:style w:type="character" w:styleId="PageNumber">
    <w:name w:val="page number"/>
    <w:basedOn w:val="DefaultParagraphFont"/>
    <w:rsid w:val="007A192A"/>
  </w:style>
  <w:style w:type="paragraph" w:styleId="ListParagraph">
    <w:name w:val="List Paragraph"/>
    <w:basedOn w:val="Normal"/>
    <w:uiPriority w:val="34"/>
    <w:qFormat/>
    <w:rsid w:val="00066CA7"/>
    <w:pPr>
      <w:ind w:left="720"/>
    </w:pPr>
  </w:style>
  <w:style w:type="character" w:styleId="CommentReference">
    <w:name w:val="annotation reference"/>
    <w:rsid w:val="00FA6892"/>
    <w:rPr>
      <w:sz w:val="16"/>
      <w:szCs w:val="16"/>
    </w:rPr>
  </w:style>
  <w:style w:type="paragraph" w:styleId="CommentText">
    <w:name w:val="annotation text"/>
    <w:basedOn w:val="Normal"/>
    <w:link w:val="CommentTextChar"/>
    <w:rsid w:val="00FA6892"/>
  </w:style>
  <w:style w:type="character" w:customStyle="1" w:styleId="CommentTextChar">
    <w:name w:val="Comment Text Char"/>
    <w:basedOn w:val="DefaultParagraphFont"/>
    <w:link w:val="CommentText"/>
    <w:rsid w:val="00FA6892"/>
  </w:style>
  <w:style w:type="paragraph" w:styleId="CommentSubject">
    <w:name w:val="annotation subject"/>
    <w:basedOn w:val="CommentText"/>
    <w:next w:val="CommentText"/>
    <w:link w:val="CommentSubjectChar"/>
    <w:rsid w:val="00FA6892"/>
    <w:rPr>
      <w:b/>
      <w:bCs/>
      <w:lang w:val="x-none" w:eastAsia="x-none"/>
    </w:rPr>
  </w:style>
  <w:style w:type="character" w:customStyle="1" w:styleId="CommentSubjectChar">
    <w:name w:val="Comment Subject Char"/>
    <w:link w:val="CommentSubject"/>
    <w:rsid w:val="00FA6892"/>
    <w:rPr>
      <w:b/>
      <w:bCs/>
    </w:rPr>
  </w:style>
  <w:style w:type="paragraph" w:styleId="Revision">
    <w:name w:val="Revision"/>
    <w:hidden/>
    <w:uiPriority w:val="99"/>
    <w:semiHidden/>
    <w:rsid w:val="00FA6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87344">
      <w:bodyDiv w:val="1"/>
      <w:marLeft w:val="0"/>
      <w:marRight w:val="0"/>
      <w:marTop w:val="0"/>
      <w:marBottom w:val="0"/>
      <w:divBdr>
        <w:top w:val="none" w:sz="0" w:space="0" w:color="auto"/>
        <w:left w:val="none" w:sz="0" w:space="0" w:color="auto"/>
        <w:bottom w:val="none" w:sz="0" w:space="0" w:color="auto"/>
        <w:right w:val="none" w:sz="0" w:space="0" w:color="auto"/>
      </w:divBdr>
    </w:div>
    <w:div w:id="720178530">
      <w:bodyDiv w:val="1"/>
      <w:marLeft w:val="0"/>
      <w:marRight w:val="0"/>
      <w:marTop w:val="0"/>
      <w:marBottom w:val="0"/>
      <w:divBdr>
        <w:top w:val="none" w:sz="0" w:space="0" w:color="auto"/>
        <w:left w:val="none" w:sz="0" w:space="0" w:color="auto"/>
        <w:bottom w:val="none" w:sz="0" w:space="0" w:color="auto"/>
        <w:right w:val="none" w:sz="0" w:space="0" w:color="auto"/>
      </w:divBdr>
      <w:divsChild>
        <w:div w:id="1879463986">
          <w:marLeft w:val="0"/>
          <w:marRight w:val="0"/>
          <w:marTop w:val="0"/>
          <w:marBottom w:val="0"/>
          <w:divBdr>
            <w:top w:val="none" w:sz="0" w:space="0" w:color="auto"/>
            <w:left w:val="none" w:sz="0" w:space="0" w:color="auto"/>
            <w:bottom w:val="none" w:sz="0" w:space="0" w:color="auto"/>
            <w:right w:val="none" w:sz="0" w:space="0" w:color="auto"/>
          </w:divBdr>
          <w:divsChild>
            <w:div w:id="155145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355946">
      <w:bodyDiv w:val="1"/>
      <w:marLeft w:val="0"/>
      <w:marRight w:val="0"/>
      <w:marTop w:val="0"/>
      <w:marBottom w:val="0"/>
      <w:divBdr>
        <w:top w:val="none" w:sz="0" w:space="0" w:color="auto"/>
        <w:left w:val="none" w:sz="0" w:space="0" w:color="auto"/>
        <w:bottom w:val="none" w:sz="0" w:space="0" w:color="auto"/>
        <w:right w:val="none" w:sz="0" w:space="0" w:color="auto"/>
      </w:divBdr>
    </w:div>
    <w:div w:id="157084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731CC-8CC2-49B8-8CCF-1506A492C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3840</Words>
  <Characters>21891</Characters>
  <Application>Microsoft Office Word</Application>
  <DocSecurity>4</DocSecurity>
  <Lines>182</Lines>
  <Paragraphs>51</Paragraphs>
  <ScaleCrop>false</ScaleCrop>
  <HeadingPairs>
    <vt:vector size="2" baseType="variant">
      <vt:variant>
        <vt:lpstr>Title</vt:lpstr>
      </vt:variant>
      <vt:variant>
        <vt:i4>1</vt:i4>
      </vt:variant>
    </vt:vector>
  </HeadingPairs>
  <TitlesOfParts>
    <vt:vector size="1" baseType="lpstr">
      <vt:lpstr>609</vt:lpstr>
    </vt:vector>
  </TitlesOfParts>
  <Company>NSR</Company>
  <LinksUpToDate>false</LinksUpToDate>
  <CharactersWithSpaces>25680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609</dc:title>
  <dc:subject/>
  <dc:creator>Luchino Castagno</dc:creator>
  <cp:keywords/>
  <cp:lastModifiedBy>Aldo Jackson</cp:lastModifiedBy>
  <cp:revision>2</cp:revision>
  <cp:lastPrinted>2016-05-04T19:52:00Z</cp:lastPrinted>
  <dcterms:created xsi:type="dcterms:W3CDTF">2016-09-15T15:05:00Z</dcterms:created>
  <dcterms:modified xsi:type="dcterms:W3CDTF">2016-09-15T15:05:00Z</dcterms:modified>
</cp:coreProperties>
</file>