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60" w:type="dxa"/>
        <w:tblBorders>
          <w:top w:val="nil"/>
          <w:left w:val="nil"/>
          <w:bottom w:val="nil"/>
          <w:right w:val="nil"/>
        </w:tblBorders>
        <w:tblLayout w:type="fixed"/>
        <w:tblLook w:val="0000"/>
      </w:tblPr>
      <w:tblGrid>
        <w:gridCol w:w="2432"/>
        <w:gridCol w:w="6928"/>
      </w:tblGrid>
      <w:tr w:rsidR="00DA2AAF" w:rsidRPr="00DA2AAF" w:rsidTr="00E61887">
        <w:trPr>
          <w:trHeight w:val="661"/>
        </w:trPr>
        <w:tc>
          <w:tcPr>
            <w:tcW w:w="2432" w:type="dxa"/>
            <w:tcBorders>
              <w:top w:val="single" w:sz="4" w:space="0" w:color="auto"/>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c>
          <w:tcPr>
            <w:tcW w:w="6928" w:type="dxa"/>
            <w:tcBorders>
              <w:top w:val="single" w:sz="4" w:space="0" w:color="auto"/>
              <w:left w:val="single" w:sz="4" w:space="0" w:color="auto"/>
              <w:bottom w:val="nil"/>
              <w:right w:val="single" w:sz="4" w:space="0" w:color="auto"/>
            </w:tcBorders>
          </w:tcPr>
          <w:p w:rsidR="00DA2AAF" w:rsidRPr="00DA2AAF" w:rsidRDefault="00DA2AAF" w:rsidP="00DA2AAF">
            <w:pPr>
              <w:autoSpaceDE w:val="0"/>
              <w:autoSpaceDN w:val="0"/>
              <w:adjustRightInd w:val="0"/>
              <w:jc w:val="center"/>
              <w:rPr>
                <w:rFonts w:ascii="Times New Roman" w:hAnsi="Times New Roman" w:cs="Times New Roman"/>
                <w:color w:val="000000"/>
                <w:sz w:val="23"/>
                <w:szCs w:val="23"/>
              </w:rPr>
            </w:pPr>
            <w:r w:rsidRPr="00DA2AAF">
              <w:rPr>
                <w:rFonts w:ascii="Times New Roman" w:hAnsi="Times New Roman" w:cs="Times New Roman"/>
                <w:color w:val="000000"/>
                <w:sz w:val="23"/>
                <w:szCs w:val="23"/>
              </w:rPr>
              <w:t>808.1. STUDENT MEAL CHARGE ACCOUNTS</w:t>
            </w:r>
          </w:p>
        </w:tc>
      </w:tr>
      <w:tr w:rsidR="00DA2AAF" w:rsidRPr="00DA2AAF" w:rsidTr="00E61887">
        <w:trPr>
          <w:trHeight w:val="661"/>
        </w:trPr>
        <w:tc>
          <w:tcPr>
            <w:tcW w:w="2432" w:type="dxa"/>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1. Purpose </w:t>
            </w:r>
          </w:p>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42 U.S.C. </w:t>
            </w:r>
          </w:p>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Sec. 1751 et seq, 1771 et seq </w:t>
            </w:r>
          </w:p>
        </w:tc>
        <w:tc>
          <w:tcPr>
            <w:tcW w:w="6928" w:type="dxa"/>
            <w:tcBorders>
              <w:top w:val="nil"/>
              <w:left w:val="single" w:sz="4" w:space="0" w:color="auto"/>
              <w:bottom w:val="nil"/>
              <w:right w:val="single" w:sz="4" w:space="0" w:color="auto"/>
            </w:tcBorders>
          </w:tcPr>
          <w:p w:rsidR="00DA2AAF" w:rsidRPr="00DA2AAF" w:rsidRDefault="00DA2AAF" w:rsidP="00571137">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Pursuant to the National School Lunch Act and the Child Nutrition Act of 1996 the </w:t>
            </w:r>
            <w:r w:rsidR="00E61887">
              <w:rPr>
                <w:rFonts w:ascii="Times New Roman" w:hAnsi="Times New Roman" w:cs="Times New Roman"/>
                <w:color w:val="000000"/>
                <w:sz w:val="23"/>
                <w:szCs w:val="23"/>
              </w:rPr>
              <w:t xml:space="preserve">Erie County Technical School </w:t>
            </w:r>
            <w:r w:rsidRPr="00DA2AAF">
              <w:rPr>
                <w:rFonts w:ascii="Times New Roman" w:hAnsi="Times New Roman" w:cs="Times New Roman"/>
                <w:color w:val="000000"/>
                <w:sz w:val="23"/>
                <w:szCs w:val="23"/>
              </w:rPr>
              <w:t xml:space="preserve">operates a school meal program for all of its students and wishes to engage in a computerized point-of-sale food system for the purchase of meals. The computerized point-of-sale debit system allows for the charging of a limited number of meals. </w:t>
            </w:r>
          </w:p>
        </w:tc>
      </w:tr>
      <w:tr w:rsidR="00DA2AAF" w:rsidRPr="00DA2AAF" w:rsidTr="00E61887">
        <w:trPr>
          <w:trHeight w:val="247"/>
        </w:trPr>
        <w:tc>
          <w:tcPr>
            <w:tcW w:w="2432" w:type="dxa"/>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2. Authority </w:t>
            </w:r>
          </w:p>
        </w:tc>
        <w:tc>
          <w:tcPr>
            <w:tcW w:w="6928" w:type="dxa"/>
            <w:tcBorders>
              <w:top w:val="nil"/>
              <w:left w:val="single" w:sz="4" w:space="0" w:color="auto"/>
              <w:bottom w:val="nil"/>
              <w:right w:val="single" w:sz="4" w:space="0" w:color="auto"/>
            </w:tcBorders>
          </w:tcPr>
          <w:p w:rsidR="00DA2AAF" w:rsidRPr="00DA2AAF" w:rsidRDefault="00DA2AAF" w:rsidP="00571137">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The </w:t>
            </w:r>
            <w:r w:rsidR="00E61887">
              <w:rPr>
                <w:rFonts w:ascii="Times New Roman" w:hAnsi="Times New Roman" w:cs="Times New Roman"/>
                <w:color w:val="000000"/>
                <w:sz w:val="23"/>
                <w:szCs w:val="23"/>
              </w:rPr>
              <w:t>Erie County Technical School Joint Operating Committee</w:t>
            </w:r>
            <w:r w:rsidRPr="00DA2AAF">
              <w:rPr>
                <w:rFonts w:ascii="Times New Roman" w:hAnsi="Times New Roman" w:cs="Times New Roman"/>
                <w:color w:val="000000"/>
                <w:sz w:val="23"/>
                <w:szCs w:val="23"/>
              </w:rPr>
              <w:t xml:space="preserve"> authorizes administration to carry out the policy and enforce the practices to collect account balances. </w:t>
            </w:r>
          </w:p>
        </w:tc>
      </w:tr>
      <w:tr w:rsidR="00DA2AAF" w:rsidRPr="00DA2AAF" w:rsidTr="00E61887">
        <w:trPr>
          <w:trHeight w:val="247"/>
        </w:trPr>
        <w:tc>
          <w:tcPr>
            <w:tcW w:w="2432" w:type="dxa"/>
            <w:vMerge w:val="restart"/>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3. Definitions </w:t>
            </w:r>
          </w:p>
        </w:tc>
        <w:tc>
          <w:tcPr>
            <w:tcW w:w="6928" w:type="dxa"/>
            <w:tcBorders>
              <w:top w:val="nil"/>
              <w:left w:val="single" w:sz="4" w:space="0" w:color="auto"/>
              <w:bottom w:val="nil"/>
              <w:right w:val="single" w:sz="4" w:space="0" w:color="auto"/>
            </w:tcBorders>
          </w:tcPr>
          <w:p w:rsidR="00DA2AAF" w:rsidRPr="00DA2AAF" w:rsidRDefault="00DA2AAF" w:rsidP="00571137">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b/>
                <w:bCs/>
                <w:color w:val="000000"/>
                <w:sz w:val="23"/>
                <w:szCs w:val="23"/>
              </w:rPr>
              <w:t xml:space="preserve">Student Account </w:t>
            </w:r>
            <w:r w:rsidRPr="00DA2AAF">
              <w:rPr>
                <w:rFonts w:ascii="Times New Roman" w:hAnsi="Times New Roman" w:cs="Times New Roman"/>
                <w:color w:val="000000"/>
                <w:sz w:val="23"/>
                <w:szCs w:val="23"/>
              </w:rPr>
              <w:t xml:space="preserve">- individual account assigned to each student in the </w:t>
            </w:r>
            <w:r w:rsidR="00E61887">
              <w:rPr>
                <w:rFonts w:ascii="Times New Roman" w:hAnsi="Times New Roman" w:cs="Times New Roman"/>
                <w:color w:val="000000"/>
                <w:sz w:val="23"/>
                <w:szCs w:val="23"/>
              </w:rPr>
              <w:t xml:space="preserve">Erie County Technical School </w:t>
            </w:r>
            <w:r w:rsidRPr="00DA2AAF">
              <w:rPr>
                <w:rFonts w:ascii="Times New Roman" w:hAnsi="Times New Roman" w:cs="Times New Roman"/>
                <w:color w:val="000000"/>
                <w:sz w:val="23"/>
                <w:szCs w:val="23"/>
              </w:rPr>
              <w:t xml:space="preserve">for accounting purposes for the purchase of meals and food items. </w:t>
            </w:r>
          </w:p>
        </w:tc>
      </w:tr>
      <w:tr w:rsidR="00DA2AAF" w:rsidRPr="00DA2AAF" w:rsidTr="00E61887">
        <w:trPr>
          <w:trHeight w:val="247"/>
        </w:trPr>
        <w:tc>
          <w:tcPr>
            <w:tcW w:w="2432" w:type="dxa"/>
            <w:vMerge/>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c>
          <w:tcPr>
            <w:tcW w:w="6928" w:type="dxa"/>
            <w:tcBorders>
              <w:top w:val="nil"/>
              <w:left w:val="single" w:sz="4" w:space="0" w:color="auto"/>
              <w:bottom w:val="nil"/>
              <w:right w:val="single" w:sz="4" w:space="0" w:color="auto"/>
            </w:tcBorders>
          </w:tcPr>
          <w:p w:rsidR="00DA2AAF" w:rsidRPr="00DA2AAF" w:rsidRDefault="00DA2AAF" w:rsidP="00571137">
            <w:pPr>
              <w:autoSpaceDE w:val="0"/>
              <w:autoSpaceDN w:val="0"/>
              <w:adjustRightInd w:val="0"/>
              <w:spacing w:after="120"/>
              <w:rPr>
                <w:rFonts w:ascii="Times New Roman" w:hAnsi="Times New Roman" w:cs="Times New Roman"/>
                <w:b/>
                <w:bCs/>
                <w:color w:val="000000"/>
                <w:sz w:val="23"/>
                <w:szCs w:val="23"/>
              </w:rPr>
            </w:pPr>
            <w:r w:rsidRPr="00DA2AAF">
              <w:rPr>
                <w:rFonts w:ascii="Times New Roman" w:hAnsi="Times New Roman" w:cs="Times New Roman"/>
                <w:b/>
                <w:bCs/>
                <w:color w:val="000000"/>
                <w:sz w:val="23"/>
                <w:szCs w:val="23"/>
              </w:rPr>
              <w:t xml:space="preserve">PIN Number </w:t>
            </w:r>
            <w:r w:rsidRPr="00DA2AAF">
              <w:rPr>
                <w:rFonts w:ascii="Times New Roman" w:hAnsi="Times New Roman" w:cs="Times New Roman"/>
                <w:color w:val="000000"/>
                <w:sz w:val="23"/>
                <w:szCs w:val="23"/>
              </w:rPr>
              <w:t xml:space="preserve">- personal identification number assigned to each student within the </w:t>
            </w:r>
            <w:r w:rsidR="00E61887">
              <w:rPr>
                <w:rFonts w:ascii="Times New Roman" w:hAnsi="Times New Roman" w:cs="Times New Roman"/>
                <w:color w:val="000000"/>
                <w:sz w:val="23"/>
                <w:szCs w:val="23"/>
              </w:rPr>
              <w:t>Erie County Technical School</w:t>
            </w:r>
            <w:r w:rsidRPr="00DA2AAF">
              <w:rPr>
                <w:rFonts w:ascii="Times New Roman" w:hAnsi="Times New Roman" w:cs="Times New Roman"/>
                <w:color w:val="000000"/>
                <w:sz w:val="23"/>
                <w:szCs w:val="23"/>
              </w:rPr>
              <w:t>, which accesses his/her student account</w:t>
            </w:r>
            <w:r>
              <w:rPr>
                <w:rFonts w:ascii="Times New Roman" w:hAnsi="Times New Roman" w:cs="Times New Roman"/>
                <w:color w:val="000000"/>
                <w:sz w:val="23"/>
                <w:szCs w:val="23"/>
              </w:rPr>
              <w:t>.</w:t>
            </w:r>
          </w:p>
        </w:tc>
      </w:tr>
      <w:tr w:rsidR="00DA2AAF" w:rsidRPr="00DA2AAF" w:rsidTr="00E61887">
        <w:trPr>
          <w:trHeight w:val="247"/>
        </w:trPr>
        <w:tc>
          <w:tcPr>
            <w:tcW w:w="2432" w:type="dxa"/>
            <w:vMerge/>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c>
          <w:tcPr>
            <w:tcW w:w="6928" w:type="dxa"/>
            <w:tcBorders>
              <w:top w:val="nil"/>
              <w:left w:val="single" w:sz="4" w:space="0" w:color="auto"/>
              <w:bottom w:val="nil"/>
              <w:right w:val="single" w:sz="4" w:space="0" w:color="auto"/>
            </w:tcBorders>
          </w:tcPr>
          <w:p w:rsidR="00DA2AAF" w:rsidRPr="00DA2AAF" w:rsidRDefault="00DA2AAF" w:rsidP="00571137">
            <w:pPr>
              <w:autoSpaceDE w:val="0"/>
              <w:autoSpaceDN w:val="0"/>
              <w:adjustRightInd w:val="0"/>
              <w:spacing w:after="120"/>
              <w:rPr>
                <w:rFonts w:ascii="Times New Roman" w:hAnsi="Times New Roman" w:cs="Times New Roman"/>
                <w:bCs/>
                <w:color w:val="000000"/>
                <w:sz w:val="23"/>
                <w:szCs w:val="23"/>
              </w:rPr>
            </w:pPr>
            <w:r w:rsidRPr="00DA2AAF">
              <w:rPr>
                <w:rFonts w:ascii="Times New Roman" w:hAnsi="Times New Roman" w:cs="Times New Roman"/>
                <w:b/>
                <w:bCs/>
                <w:color w:val="000000"/>
                <w:sz w:val="23"/>
                <w:szCs w:val="23"/>
              </w:rPr>
              <w:t>Individual Participation Report</w:t>
            </w:r>
            <w:r w:rsidRPr="00DA2AAF">
              <w:rPr>
                <w:rFonts w:ascii="Times New Roman" w:hAnsi="Times New Roman" w:cs="Times New Roman"/>
                <w:bCs/>
                <w:color w:val="000000"/>
                <w:sz w:val="23"/>
                <w:szCs w:val="23"/>
              </w:rPr>
              <w:t xml:space="preserve"> - a report generated by the </w:t>
            </w:r>
            <w:r w:rsidR="00E61887">
              <w:rPr>
                <w:rFonts w:ascii="Times New Roman" w:hAnsi="Times New Roman" w:cs="Times New Roman"/>
                <w:bCs/>
                <w:color w:val="000000"/>
                <w:sz w:val="23"/>
                <w:szCs w:val="23"/>
              </w:rPr>
              <w:t xml:space="preserve">Erie County Technical School </w:t>
            </w:r>
            <w:r w:rsidRPr="00DA2AAF">
              <w:rPr>
                <w:rFonts w:ascii="Times New Roman" w:hAnsi="Times New Roman" w:cs="Times New Roman"/>
                <w:bCs/>
                <w:color w:val="000000"/>
                <w:sz w:val="23"/>
                <w:szCs w:val="23"/>
              </w:rPr>
              <w:t>and sent to the student’s parent/guardian upon request or in the event that the student charges meals. This report reflects the activity on the student’s account including the number of meals purchased or charged, other food purchases, and the outstanding balances. Reports are sent home with students or in some circumstances, the reports are sent via mail to the parent/guardian.</w:t>
            </w:r>
          </w:p>
        </w:tc>
      </w:tr>
      <w:tr w:rsidR="00DA2AAF" w:rsidRPr="00DA2AAF" w:rsidTr="00E61887">
        <w:trPr>
          <w:trHeight w:val="247"/>
        </w:trPr>
        <w:tc>
          <w:tcPr>
            <w:tcW w:w="2432" w:type="dxa"/>
            <w:vMerge/>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c>
          <w:tcPr>
            <w:tcW w:w="6928" w:type="dxa"/>
            <w:tcBorders>
              <w:top w:val="nil"/>
              <w:left w:val="single" w:sz="4" w:space="0" w:color="auto"/>
              <w:bottom w:val="nil"/>
              <w:right w:val="single" w:sz="4" w:space="0" w:color="auto"/>
            </w:tcBorders>
          </w:tcPr>
          <w:p w:rsidR="00DA2AAF" w:rsidRPr="00DA2AAF" w:rsidRDefault="00DA2AAF" w:rsidP="00571137">
            <w:pPr>
              <w:autoSpaceDE w:val="0"/>
              <w:autoSpaceDN w:val="0"/>
              <w:adjustRightInd w:val="0"/>
              <w:spacing w:after="120"/>
              <w:rPr>
                <w:rFonts w:ascii="Times New Roman" w:hAnsi="Times New Roman" w:cs="Times New Roman"/>
                <w:b/>
                <w:bCs/>
                <w:color w:val="000000"/>
                <w:sz w:val="23"/>
                <w:szCs w:val="23"/>
              </w:rPr>
            </w:pPr>
            <w:r w:rsidRPr="00DA2AAF">
              <w:rPr>
                <w:rFonts w:ascii="Times New Roman" w:hAnsi="Times New Roman" w:cs="Times New Roman"/>
                <w:b/>
                <w:bCs/>
                <w:color w:val="000000"/>
                <w:sz w:val="23"/>
                <w:szCs w:val="23"/>
              </w:rPr>
              <w:t xml:space="preserve">Meal </w:t>
            </w:r>
            <w:r w:rsidRPr="00DA2AAF">
              <w:rPr>
                <w:rFonts w:ascii="Times New Roman" w:hAnsi="Times New Roman" w:cs="Times New Roman"/>
                <w:color w:val="000000"/>
                <w:sz w:val="23"/>
                <w:szCs w:val="23"/>
              </w:rPr>
              <w:t xml:space="preserve">- breakfast or lunch provided by the </w:t>
            </w:r>
            <w:r w:rsidR="00E61887">
              <w:rPr>
                <w:rFonts w:ascii="Times New Roman" w:hAnsi="Times New Roman" w:cs="Times New Roman"/>
                <w:color w:val="000000"/>
                <w:sz w:val="23"/>
                <w:szCs w:val="23"/>
              </w:rPr>
              <w:t xml:space="preserve">Erie County Technical School </w:t>
            </w:r>
            <w:r w:rsidRPr="00DA2AAF">
              <w:rPr>
                <w:rFonts w:ascii="Times New Roman" w:hAnsi="Times New Roman" w:cs="Times New Roman"/>
                <w:color w:val="000000"/>
                <w:sz w:val="23"/>
                <w:szCs w:val="23"/>
              </w:rPr>
              <w:t>for all students. Milk is offered to students with breakfast and lunch meals.</w:t>
            </w:r>
          </w:p>
        </w:tc>
      </w:tr>
      <w:tr w:rsidR="00DA2AAF" w:rsidRPr="00DA2AAF" w:rsidTr="00E61887">
        <w:trPr>
          <w:trHeight w:val="247"/>
        </w:trPr>
        <w:tc>
          <w:tcPr>
            <w:tcW w:w="2432" w:type="dxa"/>
            <w:vMerge/>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c>
          <w:tcPr>
            <w:tcW w:w="6928" w:type="dxa"/>
            <w:tcBorders>
              <w:top w:val="nil"/>
              <w:left w:val="single" w:sz="4" w:space="0" w:color="auto"/>
              <w:bottom w:val="nil"/>
              <w:right w:val="single" w:sz="4" w:space="0" w:color="auto"/>
            </w:tcBorders>
          </w:tcPr>
          <w:p w:rsidR="00E240E2" w:rsidRPr="00571137" w:rsidRDefault="00DA2AAF" w:rsidP="00571137">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b/>
                <w:bCs/>
                <w:color w:val="000000"/>
                <w:sz w:val="23"/>
                <w:szCs w:val="23"/>
              </w:rPr>
              <w:t xml:space="preserve">Snacks or A La Carte Item </w:t>
            </w:r>
            <w:r w:rsidRPr="00DA2AAF">
              <w:rPr>
                <w:rFonts w:ascii="Times New Roman" w:hAnsi="Times New Roman" w:cs="Times New Roman"/>
                <w:color w:val="000000"/>
                <w:sz w:val="23"/>
                <w:szCs w:val="23"/>
              </w:rPr>
              <w:t xml:space="preserve">- all food items other than meals, available for sale in the </w:t>
            </w:r>
            <w:r w:rsidR="00E61887" w:rsidRPr="00E61887">
              <w:rPr>
                <w:rFonts w:ascii="Times New Roman" w:hAnsi="Times New Roman" w:cs="Times New Roman"/>
                <w:color w:val="000000"/>
                <w:sz w:val="23"/>
                <w:szCs w:val="23"/>
              </w:rPr>
              <w:t>Erie County Technical School</w:t>
            </w:r>
            <w:r w:rsidRPr="00DA2AAF">
              <w:rPr>
                <w:rFonts w:ascii="Times New Roman" w:hAnsi="Times New Roman" w:cs="Times New Roman"/>
                <w:color w:val="000000"/>
                <w:sz w:val="23"/>
                <w:szCs w:val="23"/>
              </w:rPr>
              <w:t>.</w:t>
            </w:r>
          </w:p>
        </w:tc>
      </w:tr>
      <w:tr w:rsidR="00DA2AAF" w:rsidRPr="00DA2AAF" w:rsidTr="00E61887">
        <w:trPr>
          <w:trHeight w:val="109"/>
        </w:trPr>
        <w:tc>
          <w:tcPr>
            <w:tcW w:w="2432" w:type="dxa"/>
            <w:tcBorders>
              <w:top w:val="nil"/>
              <w:left w:val="single" w:sz="4" w:space="0" w:color="auto"/>
              <w:bottom w:val="single" w:sz="4" w:space="0" w:color="auto"/>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4. Guidelines </w:t>
            </w:r>
          </w:p>
        </w:tc>
        <w:tc>
          <w:tcPr>
            <w:tcW w:w="6928" w:type="dxa"/>
            <w:tcBorders>
              <w:top w:val="nil"/>
              <w:left w:val="single" w:sz="4" w:space="0" w:color="auto"/>
              <w:bottom w:val="single" w:sz="4" w:space="0" w:color="auto"/>
              <w:right w:val="single" w:sz="4" w:space="0" w:color="auto"/>
            </w:tcBorders>
          </w:tcPr>
          <w:p w:rsidR="00DA2AAF"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The guidelines from this policy will be included in the Student Handbook. </w:t>
            </w:r>
          </w:p>
          <w:p w:rsidR="00DA2AAF" w:rsidRPr="00DA2AAF"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Use of the computerized point-of-sale debit system shall be in accordance with the following guidelines:</w:t>
            </w:r>
          </w:p>
          <w:p w:rsidR="00DA2AAF" w:rsidRPr="00DA2AAF"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1. Students may pay for meals or food items each day with cash.</w:t>
            </w:r>
          </w:p>
          <w:p w:rsidR="00DA2AAF" w:rsidRPr="00DA2AAF"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2. Students may use the point-of-sale food system to purchase meals or food items.</w:t>
            </w:r>
          </w:p>
          <w:p w:rsidR="00E61887"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3. In the event that the student does not have cash to pay for his/her lunch or sufficient funds in his/her account, students will be permitted to charge </w:t>
            </w:r>
            <w:r w:rsidR="00E61887">
              <w:rPr>
                <w:rFonts w:ascii="Times New Roman" w:hAnsi="Times New Roman" w:cs="Times New Roman"/>
                <w:color w:val="000000"/>
                <w:sz w:val="23"/>
                <w:szCs w:val="23"/>
              </w:rPr>
              <w:t xml:space="preserve">two </w:t>
            </w:r>
            <w:r w:rsidR="00FB48A0">
              <w:rPr>
                <w:rFonts w:ascii="Times New Roman" w:hAnsi="Times New Roman" w:cs="Times New Roman"/>
                <w:color w:val="000000"/>
                <w:sz w:val="23"/>
                <w:szCs w:val="23"/>
              </w:rPr>
              <w:t xml:space="preserve">meals total – any combination of two </w:t>
            </w:r>
            <w:r w:rsidRPr="00DA2AAF">
              <w:rPr>
                <w:rFonts w:ascii="Times New Roman" w:hAnsi="Times New Roman" w:cs="Times New Roman"/>
                <w:color w:val="000000"/>
                <w:sz w:val="23"/>
                <w:szCs w:val="23"/>
              </w:rPr>
              <w:t>lunches</w:t>
            </w:r>
            <w:r w:rsidR="00FB48A0">
              <w:rPr>
                <w:rFonts w:ascii="Times New Roman" w:hAnsi="Times New Roman" w:cs="Times New Roman"/>
                <w:color w:val="000000"/>
                <w:sz w:val="23"/>
                <w:szCs w:val="23"/>
              </w:rPr>
              <w:t xml:space="preserve"> or breakfasts</w:t>
            </w:r>
            <w:r w:rsidRPr="00DA2AAF">
              <w:rPr>
                <w:rFonts w:ascii="Times New Roman" w:hAnsi="Times New Roman" w:cs="Times New Roman"/>
                <w:color w:val="000000"/>
                <w:sz w:val="23"/>
                <w:szCs w:val="23"/>
              </w:rPr>
              <w:t xml:space="preserve"> </w:t>
            </w:r>
            <w:r w:rsidR="00E61887">
              <w:rPr>
                <w:rFonts w:ascii="Times New Roman" w:hAnsi="Times New Roman" w:cs="Times New Roman"/>
                <w:color w:val="000000"/>
                <w:sz w:val="23"/>
                <w:szCs w:val="23"/>
              </w:rPr>
              <w:t>(no A La Carte food items).</w:t>
            </w:r>
          </w:p>
          <w:p w:rsidR="00DA2AAF" w:rsidRPr="00DA2AAF" w:rsidRDefault="00FB48A0" w:rsidP="00E240E2">
            <w:pPr>
              <w:autoSpaceDE w:val="0"/>
              <w:autoSpaceDN w:val="0"/>
              <w:adjustRightInd w:val="0"/>
              <w:spacing w:after="120"/>
              <w:rPr>
                <w:rFonts w:ascii="Times New Roman" w:hAnsi="Times New Roman" w:cs="Times New Roman"/>
                <w:color w:val="000000"/>
                <w:sz w:val="23"/>
                <w:szCs w:val="23"/>
              </w:rPr>
            </w:pPr>
            <w:r>
              <w:rPr>
                <w:rFonts w:ascii="Times New Roman" w:hAnsi="Times New Roman" w:cs="Times New Roman"/>
                <w:color w:val="000000"/>
                <w:sz w:val="23"/>
                <w:szCs w:val="23"/>
              </w:rPr>
              <w:t>4</w:t>
            </w:r>
            <w:r w:rsidR="00DA2AAF" w:rsidRPr="00DA2AAF">
              <w:rPr>
                <w:rFonts w:ascii="Times New Roman" w:hAnsi="Times New Roman" w:cs="Times New Roman"/>
                <w:color w:val="000000"/>
                <w:sz w:val="23"/>
                <w:szCs w:val="23"/>
              </w:rPr>
              <w:t>. Any student, requiring a lunch due to medical reasons, will not be denied access to a reimbursable lunch. The determination must be made and documented by a physician or school nurse.</w:t>
            </w:r>
          </w:p>
          <w:p w:rsidR="00DA2AAF" w:rsidRPr="00DA2AAF" w:rsidRDefault="00FB48A0" w:rsidP="00E240E2">
            <w:pPr>
              <w:autoSpaceDE w:val="0"/>
              <w:autoSpaceDN w:val="0"/>
              <w:adjustRightInd w:val="0"/>
              <w:spacing w:after="120"/>
              <w:rPr>
                <w:rFonts w:ascii="Times New Roman" w:hAnsi="Times New Roman" w:cs="Times New Roman"/>
                <w:color w:val="000000"/>
                <w:sz w:val="23"/>
                <w:szCs w:val="23"/>
              </w:rPr>
            </w:pPr>
            <w:r>
              <w:rPr>
                <w:rFonts w:ascii="Times New Roman" w:hAnsi="Times New Roman" w:cs="Times New Roman"/>
                <w:color w:val="000000"/>
                <w:sz w:val="23"/>
                <w:szCs w:val="23"/>
              </w:rPr>
              <w:t>5</w:t>
            </w:r>
            <w:r w:rsidR="00DA2AAF" w:rsidRPr="00DA2AAF">
              <w:rPr>
                <w:rFonts w:ascii="Times New Roman" w:hAnsi="Times New Roman" w:cs="Times New Roman"/>
                <w:color w:val="000000"/>
                <w:sz w:val="23"/>
                <w:szCs w:val="23"/>
              </w:rPr>
              <w:t>. Students cannot charge snacks or A La Carte items if his/her account reflects a negative balance.</w:t>
            </w:r>
          </w:p>
          <w:p w:rsidR="00DA2AAF" w:rsidRPr="00DA2AAF" w:rsidRDefault="00FB48A0" w:rsidP="00E240E2">
            <w:pPr>
              <w:autoSpaceDE w:val="0"/>
              <w:autoSpaceDN w:val="0"/>
              <w:adjustRightInd w:val="0"/>
              <w:spacing w:after="120"/>
              <w:rPr>
                <w:rFonts w:ascii="Times New Roman" w:hAnsi="Times New Roman" w:cs="Times New Roman"/>
                <w:color w:val="000000"/>
                <w:sz w:val="23"/>
                <w:szCs w:val="23"/>
              </w:rPr>
            </w:pPr>
            <w:r>
              <w:rPr>
                <w:rFonts w:ascii="Times New Roman" w:hAnsi="Times New Roman" w:cs="Times New Roman"/>
                <w:color w:val="000000"/>
                <w:sz w:val="23"/>
                <w:szCs w:val="23"/>
              </w:rPr>
              <w:t>6</w:t>
            </w:r>
            <w:r w:rsidR="00DA2AAF" w:rsidRPr="00DA2AAF">
              <w:rPr>
                <w:rFonts w:ascii="Times New Roman" w:hAnsi="Times New Roman" w:cs="Times New Roman"/>
                <w:color w:val="000000"/>
                <w:sz w:val="23"/>
                <w:szCs w:val="23"/>
              </w:rPr>
              <w:t>. A participation report will be sent to the parent/guardian upon parental request or in the event that the student exceeds charge limits.</w:t>
            </w:r>
          </w:p>
          <w:p w:rsidR="00DA2AAF" w:rsidRPr="00DA2AAF" w:rsidRDefault="00FB48A0" w:rsidP="00E240E2">
            <w:pPr>
              <w:autoSpaceDE w:val="0"/>
              <w:autoSpaceDN w:val="0"/>
              <w:adjustRightInd w:val="0"/>
              <w:spacing w:after="120"/>
              <w:rPr>
                <w:rFonts w:ascii="Times New Roman" w:hAnsi="Times New Roman" w:cs="Times New Roman"/>
                <w:color w:val="000000"/>
                <w:sz w:val="23"/>
                <w:szCs w:val="23"/>
              </w:rPr>
            </w:pPr>
            <w:r>
              <w:rPr>
                <w:rFonts w:ascii="Times New Roman" w:hAnsi="Times New Roman" w:cs="Times New Roman"/>
                <w:color w:val="000000"/>
                <w:sz w:val="23"/>
                <w:szCs w:val="23"/>
              </w:rPr>
              <w:t>7</w:t>
            </w:r>
            <w:r w:rsidR="00DA2AAF" w:rsidRPr="00DA2AAF">
              <w:rPr>
                <w:rFonts w:ascii="Times New Roman" w:hAnsi="Times New Roman" w:cs="Times New Roman"/>
                <w:color w:val="000000"/>
                <w:sz w:val="23"/>
                <w:szCs w:val="23"/>
              </w:rPr>
              <w:t xml:space="preserve">. Any family with a total balance over $150 </w:t>
            </w:r>
            <w:r w:rsidR="00DA2AAF" w:rsidRPr="00DA2AAF">
              <w:rPr>
                <w:rFonts w:ascii="Times New Roman" w:hAnsi="Times New Roman" w:cs="Times New Roman"/>
                <w:color w:val="000000"/>
                <w:sz w:val="23"/>
                <w:szCs w:val="23"/>
              </w:rPr>
              <w:lastRenderedPageBreak/>
              <w:t>must have an approved payment plan established to avoid legal action. If a payment plan is not in place or adhered to, legal action will be taken by the school.</w:t>
            </w:r>
          </w:p>
          <w:p w:rsidR="00DA2AAF"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Students receiving reduced priced meals shall be treated under this policy in the same fashion as those students who receive full price meals.</w:t>
            </w:r>
          </w:p>
          <w:p w:rsidR="00DA2AAF" w:rsidRPr="00DA2AAF"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Nothing in this policy shall require the school to replace stolen or lost student cash for meal purchases for reduced or full priced meals.</w:t>
            </w:r>
          </w:p>
          <w:p w:rsidR="00DA2AAF"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A thirty-five dollar ($35) processing fee shall be charged against a student’s account in the event a check is returned for non-sufficient funds. If a family issues more than one (1) check per year that is returned for insufficient funds, the </w:t>
            </w:r>
            <w:r w:rsidR="00E61887">
              <w:rPr>
                <w:rFonts w:ascii="Times New Roman" w:hAnsi="Times New Roman" w:cs="Times New Roman"/>
                <w:color w:val="000000"/>
                <w:sz w:val="23"/>
                <w:szCs w:val="23"/>
              </w:rPr>
              <w:t>Business Office</w:t>
            </w:r>
            <w:r w:rsidRPr="00DA2AAF">
              <w:rPr>
                <w:rFonts w:ascii="Times New Roman" w:hAnsi="Times New Roman" w:cs="Times New Roman"/>
                <w:color w:val="000000"/>
                <w:sz w:val="23"/>
                <w:szCs w:val="23"/>
              </w:rPr>
              <w:t xml:space="preserve"> will only accept payment in cash.</w:t>
            </w:r>
          </w:p>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The </w:t>
            </w:r>
            <w:r w:rsidR="00FB48A0">
              <w:rPr>
                <w:rFonts w:ascii="Times New Roman" w:hAnsi="Times New Roman" w:cs="Times New Roman"/>
                <w:color w:val="000000"/>
                <w:sz w:val="23"/>
                <w:szCs w:val="23"/>
              </w:rPr>
              <w:t>Director</w:t>
            </w:r>
            <w:r w:rsidRPr="00DA2AAF">
              <w:rPr>
                <w:rFonts w:ascii="Times New Roman" w:hAnsi="Times New Roman" w:cs="Times New Roman"/>
                <w:color w:val="000000"/>
                <w:sz w:val="23"/>
                <w:szCs w:val="23"/>
              </w:rPr>
              <w:t xml:space="preserve">, in cooperation with the </w:t>
            </w:r>
            <w:r w:rsidR="00E61887">
              <w:rPr>
                <w:rFonts w:ascii="Times New Roman" w:hAnsi="Times New Roman" w:cs="Times New Roman"/>
                <w:color w:val="000000"/>
                <w:sz w:val="23"/>
                <w:szCs w:val="23"/>
              </w:rPr>
              <w:t>Business Manager</w:t>
            </w:r>
            <w:r w:rsidRPr="00DA2AAF">
              <w:rPr>
                <w:rFonts w:ascii="Times New Roman" w:hAnsi="Times New Roman" w:cs="Times New Roman"/>
                <w:color w:val="000000"/>
                <w:sz w:val="23"/>
                <w:szCs w:val="23"/>
              </w:rPr>
              <w:t>, is authorized to create regulations for implementation of this policy.</w:t>
            </w:r>
          </w:p>
          <w:p w:rsidR="00E61887" w:rsidRDefault="00E61887" w:rsidP="00DA2AAF">
            <w:pPr>
              <w:autoSpaceDE w:val="0"/>
              <w:autoSpaceDN w:val="0"/>
              <w:adjustRightInd w:val="0"/>
              <w:rPr>
                <w:rFonts w:ascii="Times New Roman" w:hAnsi="Times New Roman" w:cs="Times New Roman"/>
                <w:color w:val="000000"/>
                <w:sz w:val="23"/>
                <w:szCs w:val="23"/>
              </w:rPr>
            </w:pPr>
          </w:p>
          <w:p w:rsid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References:</w:t>
            </w:r>
          </w:p>
          <w:p w:rsidR="00DA2AAF" w:rsidRPr="00DA2AAF" w:rsidRDefault="00DA2AAF" w:rsidP="00DA2AAF">
            <w:pPr>
              <w:autoSpaceDE w:val="0"/>
              <w:autoSpaceDN w:val="0"/>
              <w:adjustRightInd w:val="0"/>
              <w:rPr>
                <w:rFonts w:ascii="Times New Roman" w:hAnsi="Times New Roman" w:cs="Times New Roman"/>
                <w:color w:val="000000"/>
                <w:sz w:val="23"/>
                <w:szCs w:val="23"/>
              </w:rPr>
            </w:pPr>
          </w:p>
          <w:p w:rsid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School Lunch and Breakfast Programs – 42 U.S.C. Sec. 1751 et seq., 1771 et seq.</w:t>
            </w:r>
          </w:p>
          <w:p w:rsidR="00FB48A0" w:rsidRPr="00DA2AAF" w:rsidRDefault="00FB48A0" w:rsidP="00DA2AAF">
            <w:pPr>
              <w:autoSpaceDE w:val="0"/>
              <w:autoSpaceDN w:val="0"/>
              <w:adjustRightInd w:val="0"/>
              <w:rPr>
                <w:rFonts w:ascii="Times New Roman" w:hAnsi="Times New Roman" w:cs="Times New Roman"/>
                <w:color w:val="000000"/>
                <w:sz w:val="23"/>
                <w:szCs w:val="23"/>
              </w:rPr>
            </w:pPr>
          </w:p>
        </w:tc>
      </w:tr>
      <w:tr w:rsidR="00DA2AAF" w:rsidRPr="00DA2AAF" w:rsidTr="00E61887">
        <w:trPr>
          <w:trHeight w:val="109"/>
        </w:trPr>
        <w:tc>
          <w:tcPr>
            <w:tcW w:w="2432" w:type="dxa"/>
            <w:tcBorders>
              <w:top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c>
          <w:tcPr>
            <w:tcW w:w="6928" w:type="dxa"/>
            <w:tcBorders>
              <w:top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r>
    </w:tbl>
    <w:p w:rsidR="00DA2AAF" w:rsidRDefault="00DA2AAF"/>
    <w:sectPr w:rsidR="00DA2AAF" w:rsidSect="00E61887">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B90" w:rsidRDefault="00434B90" w:rsidP="00DA2AAF">
      <w:r>
        <w:separator/>
      </w:r>
    </w:p>
  </w:endnote>
  <w:endnote w:type="continuationSeparator" w:id="0">
    <w:p w:rsidR="00434B90" w:rsidRDefault="00434B90" w:rsidP="00DA2AA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B90" w:rsidRDefault="00434B90" w:rsidP="00DA2AAF">
      <w:r>
        <w:separator/>
      </w:r>
    </w:p>
  </w:footnote>
  <w:footnote w:type="continuationSeparator" w:id="0">
    <w:p w:rsidR="00434B90" w:rsidRDefault="00434B90" w:rsidP="00DA2A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E240E2" w:rsidTr="00C34500">
      <w:tc>
        <w:tcPr>
          <w:tcW w:w="9350" w:type="dxa"/>
          <w:vAlign w:val="center"/>
        </w:tcPr>
        <w:p w:rsidR="00E240E2" w:rsidRPr="00E240E2" w:rsidRDefault="00E240E2" w:rsidP="00E240E2">
          <w:pPr>
            <w:pStyle w:val="Header"/>
            <w:jc w:val="center"/>
            <w:rPr>
              <w:rFonts w:ascii="Times New Roman" w:hAnsi="Times New Roman" w:cs="Times New Roman"/>
            </w:rPr>
          </w:pPr>
          <w:r w:rsidRPr="00E240E2">
            <w:rPr>
              <w:rFonts w:ascii="Times New Roman" w:hAnsi="Times New Roman" w:cs="Times New Roman"/>
            </w:rPr>
            <w:t xml:space="preserve">Page </w:t>
          </w:r>
          <w:r w:rsidR="009F38BD" w:rsidRPr="00E240E2">
            <w:rPr>
              <w:rFonts w:ascii="Times New Roman" w:hAnsi="Times New Roman" w:cs="Times New Roman"/>
            </w:rPr>
            <w:fldChar w:fldCharType="begin"/>
          </w:r>
          <w:r w:rsidRPr="00E240E2">
            <w:rPr>
              <w:rFonts w:ascii="Times New Roman" w:hAnsi="Times New Roman" w:cs="Times New Roman"/>
            </w:rPr>
            <w:instrText xml:space="preserve"> PAGE   \* MERGEFORMAT </w:instrText>
          </w:r>
          <w:r w:rsidR="009F38BD" w:rsidRPr="00E240E2">
            <w:rPr>
              <w:rFonts w:ascii="Times New Roman" w:hAnsi="Times New Roman" w:cs="Times New Roman"/>
            </w:rPr>
            <w:fldChar w:fldCharType="separate"/>
          </w:r>
          <w:r w:rsidR="000D0BFE">
            <w:rPr>
              <w:rFonts w:ascii="Times New Roman" w:hAnsi="Times New Roman" w:cs="Times New Roman"/>
              <w:noProof/>
            </w:rPr>
            <w:t>2</w:t>
          </w:r>
          <w:r w:rsidR="009F38BD" w:rsidRPr="00E240E2">
            <w:rPr>
              <w:rFonts w:ascii="Times New Roman" w:hAnsi="Times New Roman" w:cs="Times New Roman"/>
            </w:rPr>
            <w:fldChar w:fldCharType="end"/>
          </w:r>
          <w:r w:rsidRPr="00E240E2">
            <w:rPr>
              <w:rFonts w:ascii="Times New Roman" w:hAnsi="Times New Roman" w:cs="Times New Roman"/>
            </w:rPr>
            <w:t xml:space="preserve"> of </w:t>
          </w:r>
          <w:fldSimple w:instr=" NUMPAGES   \* MERGEFORMAT ">
            <w:r w:rsidR="000D0BFE">
              <w:rPr>
                <w:rFonts w:ascii="Times New Roman" w:hAnsi="Times New Roman" w:cs="Times New Roman"/>
                <w:noProof/>
              </w:rPr>
              <w:t>2</w:t>
            </w:r>
          </w:fldSimple>
        </w:p>
      </w:tc>
    </w:tr>
  </w:tbl>
  <w:p w:rsidR="00DA2AAF" w:rsidRDefault="00DA2A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36"/>
      <w:gridCol w:w="4675"/>
    </w:tblGrid>
    <w:tr w:rsidR="00E61887" w:rsidTr="004F60A9">
      <w:tc>
        <w:tcPr>
          <w:tcW w:w="4675" w:type="dxa"/>
          <w:vAlign w:val="center"/>
        </w:tcPr>
        <w:p w:rsidR="00E61887" w:rsidRDefault="00E61887" w:rsidP="00E61887">
          <w:pPr>
            <w:pStyle w:val="Header"/>
            <w:jc w:val="center"/>
          </w:pPr>
          <w:r>
            <w:rPr>
              <w:noProof/>
            </w:rPr>
            <w:drawing>
              <wp:inline distT="0" distB="0" distL="0" distR="0">
                <wp:extent cx="2926080" cy="103632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26080" cy="1036320"/>
                        </a:xfrm>
                        <a:prstGeom prst="rect">
                          <a:avLst/>
                        </a:prstGeom>
                        <a:noFill/>
                      </pic:spPr>
                    </pic:pic>
                  </a:graphicData>
                </a:graphic>
              </wp:inline>
            </w:drawing>
          </w:r>
        </w:p>
      </w:tc>
      <w:tc>
        <w:tcPr>
          <w:tcW w:w="4675" w:type="dxa"/>
        </w:tcPr>
        <w:p w:rsidR="00E61887" w:rsidRPr="00DA2AAF" w:rsidRDefault="00E61887" w:rsidP="00E61887">
          <w:pPr>
            <w:widowControl w:val="0"/>
            <w:tabs>
              <w:tab w:val="left" w:pos="3024"/>
            </w:tabs>
            <w:ind w:left="3024"/>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No.  808.1</w:t>
          </w:r>
        </w:p>
        <w:p w:rsidR="00E61887" w:rsidRPr="00DA2AAF" w:rsidRDefault="00E61887" w:rsidP="00E61887">
          <w:pPr>
            <w:widowControl w:val="0"/>
            <w:rPr>
              <w:rFonts w:ascii="Times New Roman" w:eastAsia="Times New Roman" w:hAnsi="Times New Roman" w:cs="Times New Roman"/>
              <w:snapToGrid w:val="0"/>
              <w:sz w:val="24"/>
              <w:szCs w:val="20"/>
            </w:rPr>
          </w:pPr>
        </w:p>
        <w:p w:rsidR="00E61887" w:rsidRPr="00DA2AAF" w:rsidRDefault="00E61887" w:rsidP="00E61887">
          <w:pPr>
            <w:widowControl w:val="0"/>
            <w:rPr>
              <w:rFonts w:ascii="Times New Roman" w:eastAsia="Times New Roman" w:hAnsi="Times New Roman" w:cs="Times New Roman"/>
              <w:snapToGrid w:val="0"/>
              <w:sz w:val="24"/>
              <w:szCs w:val="20"/>
            </w:rPr>
          </w:pPr>
        </w:p>
        <w:p w:rsidR="00E61887" w:rsidRPr="00DA2AAF" w:rsidRDefault="00E61887" w:rsidP="00E61887">
          <w:pPr>
            <w:widowControl w:val="0"/>
            <w:tabs>
              <w:tab w:val="left" w:pos="1440"/>
            </w:tabs>
            <w:ind w:left="1440" w:hanging="1440"/>
            <w:rPr>
              <w:rFonts w:ascii="Times New Roman" w:eastAsia="Times New Roman" w:hAnsi="Times New Roman" w:cs="Times New Roman"/>
              <w:snapToGrid w:val="0"/>
              <w:sz w:val="24"/>
              <w:szCs w:val="20"/>
            </w:rPr>
          </w:pPr>
          <w:r w:rsidRPr="00DA2AAF">
            <w:rPr>
              <w:rFonts w:ascii="Times New Roman" w:eastAsia="Times New Roman" w:hAnsi="Times New Roman" w:cs="Times New Roman"/>
              <w:snapToGrid w:val="0"/>
              <w:sz w:val="24"/>
              <w:szCs w:val="20"/>
            </w:rPr>
            <w:t>SECTION:</w:t>
          </w:r>
          <w:r w:rsidRPr="00DA2AAF">
            <w:rPr>
              <w:rFonts w:ascii="Times New Roman" w:eastAsia="Times New Roman" w:hAnsi="Times New Roman" w:cs="Times New Roman"/>
              <w:snapToGrid w:val="0"/>
              <w:sz w:val="24"/>
              <w:szCs w:val="20"/>
            </w:rPr>
            <w:tab/>
          </w:r>
          <w:r>
            <w:rPr>
              <w:rFonts w:ascii="Times New Roman" w:eastAsia="Times New Roman" w:hAnsi="Times New Roman" w:cs="Times New Roman"/>
              <w:snapToGrid w:val="0"/>
              <w:sz w:val="24"/>
              <w:szCs w:val="20"/>
            </w:rPr>
            <w:t>OPERATIONS</w:t>
          </w:r>
          <w:r w:rsidRPr="00DA2AAF">
            <w:rPr>
              <w:rFonts w:ascii="Times New Roman" w:eastAsia="Times New Roman" w:hAnsi="Times New Roman" w:cs="Times New Roman"/>
              <w:snapToGrid w:val="0"/>
              <w:sz w:val="24"/>
              <w:szCs w:val="20"/>
            </w:rPr>
            <w:t xml:space="preserve"> </w:t>
          </w:r>
        </w:p>
        <w:p w:rsidR="00E61887" w:rsidRPr="00DA2AAF" w:rsidRDefault="00E61887" w:rsidP="00E61887">
          <w:pPr>
            <w:widowControl w:val="0"/>
            <w:tabs>
              <w:tab w:val="left" w:pos="1440"/>
            </w:tabs>
            <w:rPr>
              <w:rFonts w:ascii="Times New Roman" w:eastAsia="Times New Roman" w:hAnsi="Times New Roman" w:cs="Times New Roman"/>
              <w:snapToGrid w:val="0"/>
              <w:sz w:val="24"/>
              <w:szCs w:val="20"/>
            </w:rPr>
          </w:pPr>
        </w:p>
        <w:p w:rsidR="00E61887" w:rsidRPr="00DA2AAF" w:rsidRDefault="00E61887" w:rsidP="00E61887">
          <w:pPr>
            <w:widowControl w:val="0"/>
            <w:tabs>
              <w:tab w:val="left" w:pos="1440"/>
            </w:tabs>
            <w:ind w:left="1440" w:hanging="1440"/>
            <w:rPr>
              <w:rFonts w:ascii="Times New Roman" w:eastAsia="Times New Roman" w:hAnsi="Times New Roman" w:cs="Times New Roman"/>
              <w:snapToGrid w:val="0"/>
              <w:sz w:val="24"/>
              <w:szCs w:val="20"/>
            </w:rPr>
          </w:pPr>
          <w:r w:rsidRPr="00DA2AAF">
            <w:rPr>
              <w:rFonts w:ascii="Times New Roman" w:eastAsia="Times New Roman" w:hAnsi="Times New Roman" w:cs="Times New Roman"/>
              <w:snapToGrid w:val="0"/>
              <w:sz w:val="24"/>
              <w:szCs w:val="20"/>
            </w:rPr>
            <w:t>TITLE:</w:t>
          </w:r>
          <w:r w:rsidRPr="00DA2AAF">
            <w:rPr>
              <w:rFonts w:ascii="Times New Roman" w:eastAsia="Times New Roman" w:hAnsi="Times New Roman" w:cs="Times New Roman"/>
              <w:snapToGrid w:val="0"/>
              <w:sz w:val="24"/>
              <w:szCs w:val="20"/>
            </w:rPr>
            <w:tab/>
          </w:r>
          <w:r>
            <w:rPr>
              <w:rFonts w:ascii="Times New Roman" w:eastAsia="Times New Roman" w:hAnsi="Times New Roman" w:cs="Times New Roman"/>
              <w:sz w:val="24"/>
              <w:szCs w:val="24"/>
            </w:rPr>
            <w:t>STUDENT MEAL CHARGE ACCOUNTS</w:t>
          </w:r>
        </w:p>
        <w:p w:rsidR="00E61887" w:rsidRPr="00DA2AAF" w:rsidRDefault="00E61887" w:rsidP="00E61887">
          <w:pPr>
            <w:widowControl w:val="0"/>
            <w:rPr>
              <w:rFonts w:ascii="Times New Roman" w:eastAsia="Times New Roman" w:hAnsi="Times New Roman" w:cs="Times New Roman"/>
              <w:snapToGrid w:val="0"/>
              <w:sz w:val="24"/>
              <w:szCs w:val="20"/>
            </w:rPr>
          </w:pPr>
        </w:p>
        <w:p w:rsidR="00E61887" w:rsidRPr="00DA2AAF" w:rsidRDefault="00E61887" w:rsidP="00E61887">
          <w:pPr>
            <w:widowControl w:val="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ADOPTED:</w:t>
          </w:r>
          <w:r>
            <w:rPr>
              <w:rFonts w:ascii="Times New Roman" w:eastAsia="Times New Roman" w:hAnsi="Times New Roman" w:cs="Times New Roman"/>
              <w:snapToGrid w:val="0"/>
              <w:sz w:val="24"/>
              <w:szCs w:val="20"/>
            </w:rPr>
            <w:tab/>
          </w:r>
        </w:p>
        <w:p w:rsidR="00E61887" w:rsidRPr="00DA2AAF" w:rsidRDefault="00E61887" w:rsidP="00E61887">
          <w:pPr>
            <w:widowControl w:val="0"/>
            <w:rPr>
              <w:rFonts w:ascii="Times New Roman" w:eastAsia="Times New Roman" w:hAnsi="Times New Roman" w:cs="Times New Roman"/>
              <w:snapToGrid w:val="0"/>
              <w:sz w:val="24"/>
              <w:szCs w:val="20"/>
            </w:rPr>
          </w:pPr>
        </w:p>
        <w:p w:rsidR="00E61887" w:rsidRPr="00DA2AAF" w:rsidRDefault="00E61887" w:rsidP="00E61887">
          <w:pPr>
            <w:widowControl w:val="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REVISED:</w:t>
          </w:r>
          <w:r>
            <w:rPr>
              <w:rFonts w:ascii="Times New Roman" w:eastAsia="Times New Roman" w:hAnsi="Times New Roman" w:cs="Times New Roman"/>
              <w:snapToGrid w:val="0"/>
              <w:sz w:val="24"/>
              <w:szCs w:val="20"/>
            </w:rPr>
            <w:tab/>
          </w:r>
        </w:p>
        <w:p w:rsidR="00E61887" w:rsidRDefault="00E61887" w:rsidP="00E61887">
          <w:pPr>
            <w:pStyle w:val="Header"/>
          </w:pPr>
        </w:p>
      </w:tc>
    </w:tr>
  </w:tbl>
  <w:p w:rsidR="00E61887" w:rsidRDefault="00E6188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rsids>
    <w:rsidRoot w:val="00DA2AAF"/>
    <w:rsid w:val="000D0BFE"/>
    <w:rsid w:val="00255263"/>
    <w:rsid w:val="00434B90"/>
    <w:rsid w:val="00571137"/>
    <w:rsid w:val="006347DA"/>
    <w:rsid w:val="009F38BD"/>
    <w:rsid w:val="00DA2AAF"/>
    <w:rsid w:val="00E240E2"/>
    <w:rsid w:val="00E61887"/>
    <w:rsid w:val="00FB48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8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AAF"/>
    <w:pPr>
      <w:tabs>
        <w:tab w:val="center" w:pos="4680"/>
        <w:tab w:val="right" w:pos="9360"/>
      </w:tabs>
    </w:pPr>
  </w:style>
  <w:style w:type="character" w:customStyle="1" w:styleId="HeaderChar">
    <w:name w:val="Header Char"/>
    <w:basedOn w:val="DefaultParagraphFont"/>
    <w:link w:val="Header"/>
    <w:uiPriority w:val="99"/>
    <w:rsid w:val="00DA2AAF"/>
  </w:style>
  <w:style w:type="paragraph" w:styleId="Footer">
    <w:name w:val="footer"/>
    <w:basedOn w:val="Normal"/>
    <w:link w:val="FooterChar"/>
    <w:uiPriority w:val="99"/>
    <w:unhideWhenUsed/>
    <w:rsid w:val="00DA2AAF"/>
    <w:pPr>
      <w:tabs>
        <w:tab w:val="center" w:pos="4680"/>
        <w:tab w:val="right" w:pos="9360"/>
      </w:tabs>
    </w:pPr>
  </w:style>
  <w:style w:type="character" w:customStyle="1" w:styleId="FooterChar">
    <w:name w:val="Footer Char"/>
    <w:basedOn w:val="DefaultParagraphFont"/>
    <w:link w:val="Footer"/>
    <w:uiPriority w:val="99"/>
    <w:rsid w:val="00DA2AAF"/>
  </w:style>
  <w:style w:type="table" w:styleId="TableGrid">
    <w:name w:val="Table Grid"/>
    <w:basedOn w:val="TableNormal"/>
    <w:uiPriority w:val="39"/>
    <w:rsid w:val="00DA2A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0BFE"/>
    <w:rPr>
      <w:rFonts w:ascii="Tahoma" w:hAnsi="Tahoma" w:cs="Tahoma"/>
      <w:sz w:val="16"/>
      <w:szCs w:val="16"/>
    </w:rPr>
  </w:style>
  <w:style w:type="character" w:customStyle="1" w:styleId="BalloonTextChar">
    <w:name w:val="Balloon Text Char"/>
    <w:basedOn w:val="DefaultParagraphFont"/>
    <w:link w:val="BalloonText"/>
    <w:uiPriority w:val="99"/>
    <w:semiHidden/>
    <w:rsid w:val="000D0B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3192</Characters>
  <Application>Microsoft Office Word</Application>
  <DocSecurity>4</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 Jackson</dc:creator>
  <cp:lastModifiedBy>Erie County Technical School</cp:lastModifiedBy>
  <cp:revision>2</cp:revision>
  <dcterms:created xsi:type="dcterms:W3CDTF">2017-01-20T18:57:00Z</dcterms:created>
  <dcterms:modified xsi:type="dcterms:W3CDTF">2017-01-20T18:57:00Z</dcterms:modified>
</cp:coreProperties>
</file>