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355" w:type="dxa"/>
        <w:tblLook w:val="04A0" w:firstRow="1" w:lastRow="0" w:firstColumn="1" w:lastColumn="0" w:noHBand="0" w:noVBand="1"/>
      </w:tblPr>
      <w:tblGrid>
        <w:gridCol w:w="4677"/>
        <w:gridCol w:w="4678"/>
      </w:tblGrid>
      <w:tr w:rsidR="001F433A" w:rsidTr="005F7D90">
        <w:tc>
          <w:tcPr>
            <w:tcW w:w="4677" w:type="dxa"/>
          </w:tcPr>
          <w:p w:rsidR="001F433A" w:rsidRDefault="001F433A" w:rsidP="001F433A">
            <w:pPr>
              <w:autoSpaceDE w:val="0"/>
              <w:autoSpaceDN w:val="0"/>
              <w:adjustRightInd w:val="0"/>
              <w:jc w:val="center"/>
              <w:rPr>
                <w:rFonts w:ascii="Times New Roman" w:hAnsi="Times New Roman" w:cs="Times New Roman"/>
                <w:sz w:val="20"/>
                <w:szCs w:val="20"/>
              </w:rPr>
            </w:pPr>
            <w:r>
              <w:rPr>
                <w:rFonts w:ascii="Times New Roman" w:hAnsi="Times New Roman" w:cs="Times New Roman"/>
                <w:noProof/>
                <w:sz w:val="24"/>
                <w:szCs w:val="24"/>
              </w:rPr>
              <w:drawing>
                <wp:inline distT="0" distB="0" distL="0" distR="0" wp14:anchorId="002BBE14" wp14:editId="2927A5C9">
                  <wp:extent cx="1678360" cy="6677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8940" cy="667939"/>
                          </a:xfrm>
                          <a:prstGeom prst="rect">
                            <a:avLst/>
                          </a:prstGeom>
                          <a:noFill/>
                          <a:ln>
                            <a:noFill/>
                          </a:ln>
                        </pic:spPr>
                      </pic:pic>
                    </a:graphicData>
                  </a:graphic>
                </wp:inline>
              </w:drawing>
            </w:r>
          </w:p>
        </w:tc>
        <w:tc>
          <w:tcPr>
            <w:tcW w:w="4678" w:type="dxa"/>
            <w:vAlign w:val="center"/>
          </w:tcPr>
          <w:p w:rsidR="001F433A" w:rsidRPr="001F433A" w:rsidRDefault="001F433A" w:rsidP="001F433A">
            <w:pPr>
              <w:autoSpaceDE w:val="0"/>
              <w:autoSpaceDN w:val="0"/>
              <w:adjustRightInd w:val="0"/>
              <w:jc w:val="center"/>
              <w:rPr>
                <w:rFonts w:cs="Times New Roman"/>
                <w:b/>
              </w:rPr>
            </w:pPr>
            <w:r>
              <w:rPr>
                <w:rFonts w:cs="Times New Roman"/>
                <w:b/>
              </w:rPr>
              <w:t xml:space="preserve">Superintendent of Record </w:t>
            </w:r>
            <w:r w:rsidRPr="001F433A">
              <w:rPr>
                <w:rFonts w:cs="Times New Roman"/>
                <w:b/>
              </w:rPr>
              <w:t>Report</w:t>
            </w:r>
          </w:p>
        </w:tc>
      </w:tr>
    </w:tbl>
    <w:p w:rsidR="001F433A" w:rsidRDefault="001F433A" w:rsidP="001F433A">
      <w:pPr>
        <w:autoSpaceDE w:val="0"/>
        <w:autoSpaceDN w:val="0"/>
        <w:adjustRightInd w:val="0"/>
        <w:spacing w:after="0" w:line="240" w:lineRule="auto"/>
        <w:rPr>
          <w:rFonts w:ascii="Times New Roman" w:hAnsi="Times New Roman" w:cs="Times New Roman"/>
          <w:sz w:val="20"/>
          <w:szCs w:val="20"/>
        </w:rPr>
      </w:pPr>
    </w:p>
    <w:p w:rsidR="001F433A" w:rsidRDefault="001F433A" w:rsidP="000E28B1">
      <w:pPr>
        <w:autoSpaceDE w:val="0"/>
        <w:autoSpaceDN w:val="0"/>
        <w:adjustRightInd w:val="0"/>
        <w:spacing w:after="0" w:line="240" w:lineRule="auto"/>
        <w:jc w:val="center"/>
        <w:rPr>
          <w:rFonts w:ascii="Times New Roman" w:hAnsi="Times New Roman" w:cs="Times New Roman"/>
          <w:sz w:val="20"/>
          <w:szCs w:val="20"/>
        </w:rPr>
      </w:pPr>
    </w:p>
    <w:p w:rsidR="00D65E7D" w:rsidRPr="001F433A" w:rsidRDefault="00D65E7D" w:rsidP="001F433A">
      <w:pPr>
        <w:spacing w:after="0" w:line="240" w:lineRule="auto"/>
      </w:pPr>
      <w:r w:rsidRPr="001F433A">
        <w:t>Professional Advisory Council (PAC</w:t>
      </w:r>
      <w:r w:rsidR="00431E30">
        <w:t>) Meeting – Friday, December 4</w:t>
      </w:r>
      <w:r w:rsidR="00BD1D82">
        <w:t xml:space="preserve">, </w:t>
      </w:r>
      <w:r w:rsidR="00BD1D82" w:rsidRPr="001F433A">
        <w:t>2015</w:t>
      </w:r>
    </w:p>
    <w:p w:rsidR="00D65E7D" w:rsidRDefault="00D65E7D" w:rsidP="001F433A">
      <w:pPr>
        <w:spacing w:after="0" w:line="240" w:lineRule="auto"/>
      </w:pPr>
      <w:proofErr w:type="gramStart"/>
      <w:r w:rsidRPr="001F433A">
        <w:t>Submitted by Sandra K. Myers, Ed. D.</w:t>
      </w:r>
      <w:proofErr w:type="gramEnd"/>
    </w:p>
    <w:p w:rsidR="00431E30" w:rsidRDefault="00431E30" w:rsidP="001F433A">
      <w:pPr>
        <w:spacing w:after="0" w:line="240" w:lineRule="auto"/>
      </w:pPr>
    </w:p>
    <w:p w:rsidR="00431E30" w:rsidRDefault="00431E30" w:rsidP="001F433A">
      <w:pPr>
        <w:spacing w:after="0" w:line="240" w:lineRule="auto"/>
      </w:pPr>
    </w:p>
    <w:p w:rsidR="00431E30" w:rsidRPr="0023498C" w:rsidRDefault="00431E30" w:rsidP="001F433A">
      <w:pPr>
        <w:spacing w:after="0" w:line="240" w:lineRule="auto"/>
        <w:rPr>
          <w:b/>
        </w:rPr>
      </w:pPr>
      <w:r w:rsidRPr="0023498C">
        <w:rPr>
          <w:b/>
        </w:rPr>
        <w:t>NOCTI- School Performance Profile</w:t>
      </w:r>
    </w:p>
    <w:p w:rsidR="00431E30" w:rsidRDefault="00431E30" w:rsidP="001F433A">
      <w:pPr>
        <w:spacing w:after="0" w:line="240" w:lineRule="auto"/>
      </w:pPr>
    </w:p>
    <w:p w:rsidR="00431E30" w:rsidRDefault="00431E30" w:rsidP="001F433A">
      <w:pPr>
        <w:spacing w:after="0" w:line="240" w:lineRule="auto"/>
      </w:pPr>
      <w:r>
        <w:t xml:space="preserve">Dr. Jackson presented the superintendents with an in-depth look at the NOCTI test and the impact on individual school’s School Performance Profile (SPP) scores.  Aldo explained the test format, elements of the test, and how it is administered.  Superintendents viewed the ECTS NOCTI Improvement Plan and discussion encompassed the elements of the test. </w:t>
      </w:r>
    </w:p>
    <w:p w:rsidR="00431E30" w:rsidRDefault="00431E30" w:rsidP="001F433A">
      <w:pPr>
        <w:spacing w:after="0" w:line="240" w:lineRule="auto"/>
      </w:pPr>
    </w:p>
    <w:p w:rsidR="00431E30" w:rsidRPr="0023498C" w:rsidRDefault="00431E30" w:rsidP="001F433A">
      <w:pPr>
        <w:spacing w:after="0" w:line="240" w:lineRule="auto"/>
        <w:rPr>
          <w:b/>
        </w:rPr>
      </w:pPr>
      <w:r w:rsidRPr="0023498C">
        <w:rPr>
          <w:b/>
        </w:rPr>
        <w:t>SY2016-17 Budget</w:t>
      </w:r>
    </w:p>
    <w:p w:rsidR="00431E30" w:rsidRDefault="00431E30" w:rsidP="001F433A">
      <w:pPr>
        <w:spacing w:after="0" w:line="240" w:lineRule="auto"/>
      </w:pPr>
    </w:p>
    <w:p w:rsidR="00431E30" w:rsidRDefault="00431E30" w:rsidP="001F433A">
      <w:pPr>
        <w:spacing w:after="0" w:line="240" w:lineRule="auto"/>
      </w:pPr>
      <w:r>
        <w:t xml:space="preserve">The lack of the budget for school districts will delay any discussion of next year’s budget forecast for the districts and subsequently the ECTS budget.  </w:t>
      </w:r>
    </w:p>
    <w:p w:rsidR="00E75E41" w:rsidRDefault="00E75E41" w:rsidP="001F433A">
      <w:pPr>
        <w:spacing w:after="0" w:line="240" w:lineRule="auto"/>
      </w:pPr>
    </w:p>
    <w:p w:rsidR="00E75E41" w:rsidRPr="0023498C" w:rsidRDefault="00E75E41" w:rsidP="001F433A">
      <w:pPr>
        <w:spacing w:after="0" w:line="240" w:lineRule="auto"/>
        <w:rPr>
          <w:b/>
        </w:rPr>
      </w:pPr>
      <w:r w:rsidRPr="0023498C">
        <w:rPr>
          <w:b/>
        </w:rPr>
        <w:t>Transition Center Reimbursable Program</w:t>
      </w:r>
    </w:p>
    <w:p w:rsidR="00E75E41" w:rsidRDefault="00E75E41" w:rsidP="001F433A">
      <w:pPr>
        <w:spacing w:after="0" w:line="240" w:lineRule="auto"/>
      </w:pPr>
    </w:p>
    <w:p w:rsidR="00E75E41" w:rsidRDefault="00E75E41" w:rsidP="001F433A">
      <w:pPr>
        <w:spacing w:after="0" w:line="240" w:lineRule="auto"/>
      </w:pPr>
      <w:r>
        <w:t xml:space="preserve">Dr. Jackson discussed the merits of seeking certification for some of the programming for students in the Transition Center.  Two other schools in the state have something similar.  Further investigation will be needed to assess the feasibility of applying for certification.  </w:t>
      </w:r>
    </w:p>
    <w:p w:rsidR="00E75E41" w:rsidRDefault="00E75E41" w:rsidP="001F433A">
      <w:pPr>
        <w:spacing w:after="0" w:line="240" w:lineRule="auto"/>
      </w:pPr>
    </w:p>
    <w:p w:rsidR="00E75E41" w:rsidRPr="0023498C" w:rsidRDefault="00E75E41" w:rsidP="001F433A">
      <w:pPr>
        <w:spacing w:after="0" w:line="240" w:lineRule="auto"/>
        <w:rPr>
          <w:b/>
        </w:rPr>
      </w:pPr>
      <w:r w:rsidRPr="0023498C">
        <w:rPr>
          <w:b/>
        </w:rPr>
        <w:t xml:space="preserve">Emerge 2040 Update- Broadband </w:t>
      </w:r>
    </w:p>
    <w:p w:rsidR="00E75E41" w:rsidRDefault="00E75E41" w:rsidP="001F433A">
      <w:pPr>
        <w:spacing w:after="0" w:line="240" w:lineRule="auto"/>
      </w:pPr>
    </w:p>
    <w:p w:rsidR="0023498C" w:rsidRDefault="00E75E41" w:rsidP="001F433A">
      <w:pPr>
        <w:spacing w:after="0" w:line="240" w:lineRule="auto"/>
      </w:pPr>
      <w:r>
        <w:t>Dr. Jackson informed the superintendent</w:t>
      </w:r>
      <w:r w:rsidR="00EF0E1D">
        <w:t>s that the</w:t>
      </w:r>
      <w:r>
        <w:t xml:space="preserve"> comments they made regarding the lack of accessible broadband services and the impact to student learning were relayed</w:t>
      </w:r>
      <w:r w:rsidR="0023498C">
        <w:t xml:space="preserve"> back to</w:t>
      </w:r>
      <w:r>
        <w:t xml:space="preserve"> the </w:t>
      </w:r>
      <w:r w:rsidR="0023498C">
        <w:t>Emerge 2040 team.  Dr. Jackson</w:t>
      </w:r>
      <w:r>
        <w:t xml:space="preserve"> will give monthly feedback</w:t>
      </w:r>
      <w:r w:rsidR="0023498C">
        <w:t xml:space="preserve"> to the superintendents</w:t>
      </w:r>
      <w:r>
        <w:t xml:space="preserve"> regarding the development plans for broadband expansion.   </w:t>
      </w:r>
    </w:p>
    <w:p w:rsidR="0023498C" w:rsidRDefault="0023498C" w:rsidP="001F433A">
      <w:pPr>
        <w:spacing w:after="0" w:line="240" w:lineRule="auto"/>
      </w:pPr>
    </w:p>
    <w:p w:rsidR="0023498C" w:rsidRPr="0023498C" w:rsidRDefault="0023498C" w:rsidP="001F433A">
      <w:pPr>
        <w:spacing w:after="0" w:line="240" w:lineRule="auto"/>
        <w:rPr>
          <w:b/>
        </w:rPr>
      </w:pPr>
      <w:r w:rsidRPr="0023498C">
        <w:rPr>
          <w:b/>
        </w:rPr>
        <w:t>School Nurse- District Standing Orders</w:t>
      </w:r>
    </w:p>
    <w:p w:rsidR="0023498C" w:rsidRDefault="0023498C" w:rsidP="001F433A">
      <w:pPr>
        <w:spacing w:after="0" w:line="240" w:lineRule="auto"/>
      </w:pPr>
    </w:p>
    <w:p w:rsidR="0023498C" w:rsidRDefault="0023498C" w:rsidP="001F433A">
      <w:pPr>
        <w:spacing w:after="0" w:line="240" w:lineRule="auto"/>
      </w:pPr>
      <w:r>
        <w:t>Dr. Jackson gave an update to superintendents regarding District Standing Orders and</w:t>
      </w:r>
      <w:r w:rsidR="00EF0E1D">
        <w:t xml:space="preserve"> a</w:t>
      </w:r>
      <w:r>
        <w:t xml:space="preserve"> discussion regarding NARCAN transpired.  </w:t>
      </w:r>
      <w:r w:rsidR="00A01111">
        <w:tab/>
      </w:r>
    </w:p>
    <w:p w:rsidR="0023498C" w:rsidRDefault="0023498C" w:rsidP="001F433A">
      <w:pPr>
        <w:spacing w:after="0" w:line="240" w:lineRule="auto"/>
      </w:pPr>
    </w:p>
    <w:p w:rsidR="0023498C" w:rsidRPr="0023498C" w:rsidRDefault="0023498C" w:rsidP="001F433A">
      <w:pPr>
        <w:spacing w:after="0" w:line="240" w:lineRule="auto"/>
        <w:rPr>
          <w:b/>
        </w:rPr>
      </w:pPr>
      <w:r w:rsidRPr="0023498C">
        <w:rPr>
          <w:b/>
        </w:rPr>
        <w:t xml:space="preserve">Supplemental Information </w:t>
      </w:r>
    </w:p>
    <w:p w:rsidR="0023498C" w:rsidRDefault="0023498C" w:rsidP="001F433A">
      <w:pPr>
        <w:spacing w:after="0" w:line="240" w:lineRule="auto"/>
      </w:pPr>
    </w:p>
    <w:p w:rsidR="0023498C" w:rsidRDefault="0023498C" w:rsidP="00A01111">
      <w:pPr>
        <w:pStyle w:val="ListParagraph"/>
        <w:numPr>
          <w:ilvl w:val="0"/>
          <w:numId w:val="2"/>
        </w:numPr>
        <w:spacing w:after="0" w:line="480" w:lineRule="auto"/>
      </w:pPr>
      <w:r>
        <w:t>2015-16 ECTS November Enrollment Report</w:t>
      </w:r>
      <w:bookmarkStart w:id="0" w:name="_GoBack"/>
      <w:bookmarkEnd w:id="0"/>
    </w:p>
    <w:p w:rsidR="0023498C" w:rsidRDefault="0023498C" w:rsidP="00A01111">
      <w:pPr>
        <w:pStyle w:val="ListParagraph"/>
        <w:numPr>
          <w:ilvl w:val="0"/>
          <w:numId w:val="2"/>
        </w:numPr>
        <w:spacing w:after="0" w:line="480" w:lineRule="auto"/>
      </w:pPr>
      <w:r>
        <w:t>Transition Center November Enrollment Report</w:t>
      </w:r>
    </w:p>
    <w:p w:rsidR="00E75E41" w:rsidRDefault="0023498C" w:rsidP="00A01111">
      <w:pPr>
        <w:pStyle w:val="ListParagraph"/>
        <w:numPr>
          <w:ilvl w:val="0"/>
          <w:numId w:val="2"/>
        </w:numPr>
        <w:spacing w:after="0" w:line="480" w:lineRule="auto"/>
      </w:pPr>
      <w:r>
        <w:t xml:space="preserve">CAEP November Report  </w:t>
      </w:r>
      <w:r w:rsidR="00E75E41">
        <w:t xml:space="preserve"> </w:t>
      </w:r>
    </w:p>
    <w:p w:rsidR="00431E30" w:rsidRDefault="00431E30" w:rsidP="001F433A">
      <w:pPr>
        <w:spacing w:after="0" w:line="240" w:lineRule="auto"/>
      </w:pPr>
    </w:p>
    <w:p w:rsidR="00431E30" w:rsidRDefault="00431E30" w:rsidP="001F433A">
      <w:pPr>
        <w:spacing w:after="0" w:line="240" w:lineRule="auto"/>
      </w:pPr>
    </w:p>
    <w:p w:rsidR="00431E30" w:rsidRPr="001F433A" w:rsidRDefault="00431E30" w:rsidP="001F433A">
      <w:pPr>
        <w:spacing w:after="0" w:line="240" w:lineRule="auto"/>
      </w:pPr>
    </w:p>
    <w:p w:rsidR="001F433A" w:rsidRPr="001F433A" w:rsidRDefault="001F433A" w:rsidP="001F433A">
      <w:pPr>
        <w:spacing w:after="0" w:line="240" w:lineRule="auto"/>
      </w:pPr>
    </w:p>
    <w:sectPr w:rsidR="001F433A" w:rsidRPr="001F433A" w:rsidSect="001F433A">
      <w:pgSz w:w="12240" w:h="15840"/>
      <w:pgMar w:top="864" w:right="1440" w:bottom="274"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7638D"/>
    <w:multiLevelType w:val="hybridMultilevel"/>
    <w:tmpl w:val="B166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AD645DB"/>
    <w:multiLevelType w:val="hybridMultilevel"/>
    <w:tmpl w:val="2B5E05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8B1"/>
    <w:rsid w:val="00014645"/>
    <w:rsid w:val="00032C5D"/>
    <w:rsid w:val="0003392A"/>
    <w:rsid w:val="00046A68"/>
    <w:rsid w:val="000646D1"/>
    <w:rsid w:val="00081D98"/>
    <w:rsid w:val="00087902"/>
    <w:rsid w:val="000A0AC1"/>
    <w:rsid w:val="000B0290"/>
    <w:rsid w:val="000B198A"/>
    <w:rsid w:val="000B7536"/>
    <w:rsid w:val="000E28B1"/>
    <w:rsid w:val="000E370F"/>
    <w:rsid w:val="000E46C4"/>
    <w:rsid w:val="00102DB1"/>
    <w:rsid w:val="00110A8A"/>
    <w:rsid w:val="001177B4"/>
    <w:rsid w:val="001220FA"/>
    <w:rsid w:val="00142DBB"/>
    <w:rsid w:val="0014735E"/>
    <w:rsid w:val="001536B4"/>
    <w:rsid w:val="001560A3"/>
    <w:rsid w:val="00195B29"/>
    <w:rsid w:val="001B5373"/>
    <w:rsid w:val="001D262A"/>
    <w:rsid w:val="001D76E6"/>
    <w:rsid w:val="001F433A"/>
    <w:rsid w:val="00212D17"/>
    <w:rsid w:val="0023498C"/>
    <w:rsid w:val="00245A28"/>
    <w:rsid w:val="0025401F"/>
    <w:rsid w:val="002677E8"/>
    <w:rsid w:val="00267F37"/>
    <w:rsid w:val="0027752A"/>
    <w:rsid w:val="002879ED"/>
    <w:rsid w:val="00294DE3"/>
    <w:rsid w:val="00295586"/>
    <w:rsid w:val="002B233C"/>
    <w:rsid w:val="002B3815"/>
    <w:rsid w:val="002C5125"/>
    <w:rsid w:val="002D1C9A"/>
    <w:rsid w:val="002F3EF5"/>
    <w:rsid w:val="00305E3E"/>
    <w:rsid w:val="00311D20"/>
    <w:rsid w:val="0031284F"/>
    <w:rsid w:val="00346572"/>
    <w:rsid w:val="003511A5"/>
    <w:rsid w:val="0036601B"/>
    <w:rsid w:val="00367FD5"/>
    <w:rsid w:val="003D1D55"/>
    <w:rsid w:val="003F11B6"/>
    <w:rsid w:val="003F65B4"/>
    <w:rsid w:val="00420184"/>
    <w:rsid w:val="00431E30"/>
    <w:rsid w:val="00461EC9"/>
    <w:rsid w:val="004765CF"/>
    <w:rsid w:val="00485D3C"/>
    <w:rsid w:val="004A4109"/>
    <w:rsid w:val="004A4297"/>
    <w:rsid w:val="004C26E6"/>
    <w:rsid w:val="004E673B"/>
    <w:rsid w:val="00510E3D"/>
    <w:rsid w:val="0051371E"/>
    <w:rsid w:val="00543559"/>
    <w:rsid w:val="00545CBB"/>
    <w:rsid w:val="005773BC"/>
    <w:rsid w:val="00597882"/>
    <w:rsid w:val="005A6430"/>
    <w:rsid w:val="005B3450"/>
    <w:rsid w:val="005D27C7"/>
    <w:rsid w:val="005D5F3E"/>
    <w:rsid w:val="005E6E6A"/>
    <w:rsid w:val="005E777C"/>
    <w:rsid w:val="005F7D90"/>
    <w:rsid w:val="00607838"/>
    <w:rsid w:val="0061607A"/>
    <w:rsid w:val="006450D5"/>
    <w:rsid w:val="006749B2"/>
    <w:rsid w:val="00696DA4"/>
    <w:rsid w:val="006E4054"/>
    <w:rsid w:val="00704BD8"/>
    <w:rsid w:val="00706627"/>
    <w:rsid w:val="00715D71"/>
    <w:rsid w:val="007630A1"/>
    <w:rsid w:val="0076455E"/>
    <w:rsid w:val="00765856"/>
    <w:rsid w:val="00766C8B"/>
    <w:rsid w:val="007972E3"/>
    <w:rsid w:val="007B62B0"/>
    <w:rsid w:val="007B6529"/>
    <w:rsid w:val="007C1FB2"/>
    <w:rsid w:val="007E684D"/>
    <w:rsid w:val="007F265D"/>
    <w:rsid w:val="00803213"/>
    <w:rsid w:val="00833C78"/>
    <w:rsid w:val="00873F51"/>
    <w:rsid w:val="00881B40"/>
    <w:rsid w:val="008A6D83"/>
    <w:rsid w:val="008D374E"/>
    <w:rsid w:val="008E2062"/>
    <w:rsid w:val="008F036D"/>
    <w:rsid w:val="008F6568"/>
    <w:rsid w:val="008F70D3"/>
    <w:rsid w:val="009144D5"/>
    <w:rsid w:val="00934ECC"/>
    <w:rsid w:val="009C06AA"/>
    <w:rsid w:val="009C0BE2"/>
    <w:rsid w:val="009D3F7B"/>
    <w:rsid w:val="00A01111"/>
    <w:rsid w:val="00A04CDE"/>
    <w:rsid w:val="00A22A6E"/>
    <w:rsid w:val="00A33ABE"/>
    <w:rsid w:val="00A4063A"/>
    <w:rsid w:val="00AA3A78"/>
    <w:rsid w:val="00AB13E8"/>
    <w:rsid w:val="00B004AB"/>
    <w:rsid w:val="00B12C5B"/>
    <w:rsid w:val="00B14E85"/>
    <w:rsid w:val="00B175FF"/>
    <w:rsid w:val="00B408F3"/>
    <w:rsid w:val="00B6709F"/>
    <w:rsid w:val="00B86AB8"/>
    <w:rsid w:val="00B87FDB"/>
    <w:rsid w:val="00B9175B"/>
    <w:rsid w:val="00BA4D77"/>
    <w:rsid w:val="00BA5CEE"/>
    <w:rsid w:val="00BD1D82"/>
    <w:rsid w:val="00BD4D26"/>
    <w:rsid w:val="00BE668B"/>
    <w:rsid w:val="00BF0E15"/>
    <w:rsid w:val="00BF2463"/>
    <w:rsid w:val="00BF5FFA"/>
    <w:rsid w:val="00C26AEB"/>
    <w:rsid w:val="00C703F8"/>
    <w:rsid w:val="00C77C04"/>
    <w:rsid w:val="00C830C4"/>
    <w:rsid w:val="00CB1197"/>
    <w:rsid w:val="00CB459D"/>
    <w:rsid w:val="00CD538A"/>
    <w:rsid w:val="00CE01A1"/>
    <w:rsid w:val="00D113A3"/>
    <w:rsid w:val="00D1242B"/>
    <w:rsid w:val="00D15D21"/>
    <w:rsid w:val="00D46272"/>
    <w:rsid w:val="00D50F49"/>
    <w:rsid w:val="00D54D37"/>
    <w:rsid w:val="00D56680"/>
    <w:rsid w:val="00D65E7D"/>
    <w:rsid w:val="00DA4C0B"/>
    <w:rsid w:val="00DC2EFB"/>
    <w:rsid w:val="00DF44E8"/>
    <w:rsid w:val="00E0349B"/>
    <w:rsid w:val="00E12A6F"/>
    <w:rsid w:val="00E15811"/>
    <w:rsid w:val="00E20AD1"/>
    <w:rsid w:val="00E363E5"/>
    <w:rsid w:val="00E50C99"/>
    <w:rsid w:val="00E75E41"/>
    <w:rsid w:val="00E962F8"/>
    <w:rsid w:val="00E96DD4"/>
    <w:rsid w:val="00EA16D4"/>
    <w:rsid w:val="00EA5EDB"/>
    <w:rsid w:val="00EB2203"/>
    <w:rsid w:val="00EB4661"/>
    <w:rsid w:val="00EF0E1D"/>
    <w:rsid w:val="00F14A25"/>
    <w:rsid w:val="00F55E1B"/>
    <w:rsid w:val="00F671AE"/>
    <w:rsid w:val="00F7074D"/>
    <w:rsid w:val="00F7353B"/>
    <w:rsid w:val="00FC670C"/>
    <w:rsid w:val="00FD4133"/>
    <w:rsid w:val="00FE3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28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8B1"/>
    <w:rPr>
      <w:rFonts w:ascii="Tahoma" w:hAnsi="Tahoma" w:cs="Tahoma"/>
      <w:sz w:val="16"/>
      <w:szCs w:val="16"/>
    </w:rPr>
  </w:style>
  <w:style w:type="paragraph" w:styleId="ListParagraph">
    <w:name w:val="List Paragraph"/>
    <w:basedOn w:val="Normal"/>
    <w:uiPriority w:val="34"/>
    <w:qFormat/>
    <w:rsid w:val="008F6568"/>
    <w:pPr>
      <w:ind w:left="720"/>
      <w:contextualSpacing/>
    </w:pPr>
  </w:style>
  <w:style w:type="table" w:styleId="TableGrid">
    <w:name w:val="Table Grid"/>
    <w:basedOn w:val="TableNormal"/>
    <w:uiPriority w:val="59"/>
    <w:rsid w:val="001F4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28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8B1"/>
    <w:rPr>
      <w:rFonts w:ascii="Tahoma" w:hAnsi="Tahoma" w:cs="Tahoma"/>
      <w:sz w:val="16"/>
      <w:szCs w:val="16"/>
    </w:rPr>
  </w:style>
  <w:style w:type="paragraph" w:styleId="ListParagraph">
    <w:name w:val="List Paragraph"/>
    <w:basedOn w:val="Normal"/>
    <w:uiPriority w:val="34"/>
    <w:qFormat/>
    <w:rsid w:val="008F6568"/>
    <w:pPr>
      <w:ind w:left="720"/>
      <w:contextualSpacing/>
    </w:pPr>
  </w:style>
  <w:style w:type="table" w:styleId="TableGrid">
    <w:name w:val="Table Grid"/>
    <w:basedOn w:val="TableNormal"/>
    <w:uiPriority w:val="59"/>
    <w:rsid w:val="001F4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253</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Petrilla</dc:creator>
  <cp:lastModifiedBy>Tim Petrilla</cp:lastModifiedBy>
  <cp:revision>4</cp:revision>
  <dcterms:created xsi:type="dcterms:W3CDTF">2015-12-15T14:01:00Z</dcterms:created>
  <dcterms:modified xsi:type="dcterms:W3CDTF">2015-12-15T14:06:00Z</dcterms:modified>
</cp:coreProperties>
</file>