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74" w:rsidRDefault="001E7E29" w:rsidP="00FB7074">
      <w:pPr>
        <w:jc w:val="center"/>
        <w:rPr>
          <w:b/>
          <w:sz w:val="28"/>
          <w:szCs w:val="28"/>
        </w:rPr>
      </w:pPr>
      <w:r>
        <w:rPr>
          <w:b/>
          <w:sz w:val="28"/>
          <w:szCs w:val="28"/>
        </w:rPr>
        <w:t xml:space="preserve"> </w:t>
      </w:r>
      <w:r w:rsidR="00FB7074" w:rsidRPr="00FB7074">
        <w:rPr>
          <w:b/>
          <w:sz w:val="28"/>
          <w:szCs w:val="28"/>
        </w:rPr>
        <w:t>Supervisor</w:t>
      </w:r>
      <w:r w:rsidR="00A57A86">
        <w:rPr>
          <w:b/>
          <w:sz w:val="28"/>
          <w:szCs w:val="28"/>
        </w:rPr>
        <w:t>s</w:t>
      </w:r>
      <w:r w:rsidR="00FB7074" w:rsidRPr="00FB7074">
        <w:rPr>
          <w:b/>
          <w:sz w:val="28"/>
          <w:szCs w:val="28"/>
        </w:rPr>
        <w:t xml:space="preserve"> of Instructional Support Services Report</w:t>
      </w:r>
    </w:p>
    <w:p w:rsidR="00FB7074" w:rsidRDefault="00A16B41" w:rsidP="00FB7074">
      <w:pPr>
        <w:jc w:val="center"/>
        <w:rPr>
          <w:b/>
          <w:sz w:val="28"/>
          <w:szCs w:val="28"/>
        </w:rPr>
      </w:pPr>
      <w:r>
        <w:rPr>
          <w:b/>
          <w:sz w:val="28"/>
          <w:szCs w:val="28"/>
        </w:rPr>
        <w:t>September</w:t>
      </w:r>
      <w:r w:rsidR="00424D8E">
        <w:rPr>
          <w:b/>
          <w:sz w:val="28"/>
          <w:szCs w:val="28"/>
        </w:rPr>
        <w:t xml:space="preserve"> 2011</w:t>
      </w:r>
    </w:p>
    <w:p w:rsidR="00920F17" w:rsidRDefault="0053609B" w:rsidP="00920F17">
      <w:pPr>
        <w:jc w:val="center"/>
        <w:rPr>
          <w:b/>
        </w:rPr>
      </w:pPr>
      <w:r w:rsidRPr="00A57A86">
        <w:rPr>
          <w:b/>
        </w:rPr>
        <w:t>Jan Kennerknecht</w:t>
      </w:r>
      <w:r>
        <w:rPr>
          <w:b/>
        </w:rPr>
        <w:t xml:space="preserve"> </w:t>
      </w:r>
      <w:r w:rsidR="00D96157">
        <w:rPr>
          <w:b/>
        </w:rPr>
        <w:t>and Pat Holland</w:t>
      </w:r>
    </w:p>
    <w:p w:rsidR="00920F17" w:rsidRDefault="00920F17" w:rsidP="00920F17">
      <w:pPr>
        <w:jc w:val="center"/>
        <w:rPr>
          <w:b/>
        </w:rPr>
      </w:pPr>
    </w:p>
    <w:p w:rsidR="001E7E29" w:rsidRDefault="001E7E29" w:rsidP="00A16B41">
      <w:pPr>
        <w:pStyle w:val="NormalWeb"/>
        <w:spacing w:before="0" w:beforeAutospacing="0" w:after="0" w:afterAutospacing="0"/>
        <w:rPr>
          <w:b/>
        </w:rPr>
      </w:pPr>
    </w:p>
    <w:p w:rsidR="001E7E29" w:rsidRDefault="001E7E29" w:rsidP="00A16B41">
      <w:pPr>
        <w:pStyle w:val="NormalWeb"/>
        <w:spacing w:before="0" w:beforeAutospacing="0" w:after="0" w:afterAutospacing="0"/>
        <w:rPr>
          <w:b/>
        </w:rPr>
      </w:pPr>
    </w:p>
    <w:p w:rsidR="00CE2774" w:rsidRPr="00EF16E6" w:rsidRDefault="008D3E03" w:rsidP="00A16B41">
      <w:pPr>
        <w:pStyle w:val="NormalWeb"/>
        <w:spacing w:before="0" w:beforeAutospacing="0" w:after="0" w:afterAutospacing="0"/>
        <w:rPr>
          <w:b/>
          <w:sz w:val="22"/>
          <w:szCs w:val="22"/>
          <w:u w:val="single"/>
        </w:rPr>
      </w:pPr>
      <w:r w:rsidRPr="00EF16E6">
        <w:rPr>
          <w:b/>
          <w:sz w:val="22"/>
          <w:szCs w:val="22"/>
          <w:u w:val="single"/>
        </w:rPr>
        <w:t>Curriculum</w:t>
      </w:r>
      <w:r w:rsidR="00CE2774" w:rsidRPr="00EF16E6">
        <w:rPr>
          <w:b/>
          <w:sz w:val="22"/>
          <w:szCs w:val="22"/>
          <w:u w:val="single"/>
        </w:rPr>
        <w:t xml:space="preserve"> Development</w:t>
      </w:r>
    </w:p>
    <w:p w:rsidR="00A16B41" w:rsidRPr="00EF16E6" w:rsidRDefault="00EF16E6" w:rsidP="00A16B41">
      <w:pPr>
        <w:pStyle w:val="NormalWeb"/>
        <w:spacing w:before="0" w:beforeAutospacing="0" w:after="0" w:afterAutospacing="0"/>
        <w:rPr>
          <w:b/>
          <w:sz w:val="22"/>
          <w:szCs w:val="22"/>
        </w:rPr>
      </w:pPr>
      <w:r w:rsidRPr="00EF16E6">
        <w:rPr>
          <w:sz w:val="22"/>
          <w:szCs w:val="22"/>
        </w:rPr>
        <w:t xml:space="preserve">Curriculum assistance is being provided to instructors every Tuesday from 11 a.m. </w:t>
      </w:r>
      <w:r w:rsidR="001530FA">
        <w:rPr>
          <w:sz w:val="22"/>
          <w:szCs w:val="22"/>
        </w:rPr>
        <w:t>-</w:t>
      </w:r>
      <w:r w:rsidRPr="00EF16E6">
        <w:rPr>
          <w:sz w:val="22"/>
          <w:szCs w:val="22"/>
        </w:rPr>
        <w:t xml:space="preserve"> 11:50 a.m.  Jan is providing help on curriculum projects, basic computer skills, NOCTI action planning, etc.  Attendance at these voluntary sessions has been good.</w:t>
      </w:r>
    </w:p>
    <w:p w:rsidR="008D3E03" w:rsidRPr="00EF16E6" w:rsidRDefault="008D3E03" w:rsidP="001504CF">
      <w:pPr>
        <w:pStyle w:val="NormalWeb"/>
        <w:spacing w:before="0" w:beforeAutospacing="0" w:after="0" w:afterAutospacing="0"/>
        <w:rPr>
          <w:sz w:val="22"/>
          <w:szCs w:val="22"/>
        </w:rPr>
      </w:pPr>
    </w:p>
    <w:p w:rsidR="008D3E03" w:rsidRPr="00EF16E6" w:rsidRDefault="008D3E03" w:rsidP="001504CF">
      <w:pPr>
        <w:pStyle w:val="NormalWeb"/>
        <w:spacing w:before="0" w:beforeAutospacing="0" w:after="0" w:afterAutospacing="0"/>
        <w:rPr>
          <w:b/>
          <w:sz w:val="22"/>
          <w:szCs w:val="22"/>
          <w:u w:val="single"/>
        </w:rPr>
      </w:pPr>
      <w:r w:rsidRPr="00EF16E6">
        <w:rPr>
          <w:b/>
          <w:sz w:val="22"/>
          <w:szCs w:val="22"/>
          <w:u w:val="single"/>
        </w:rPr>
        <w:t>Program Accreditation</w:t>
      </w:r>
    </w:p>
    <w:p w:rsidR="001E7E29" w:rsidRPr="00EF16E6" w:rsidRDefault="001E7E29" w:rsidP="001504CF">
      <w:pPr>
        <w:pStyle w:val="NormalWeb"/>
        <w:spacing w:before="0" w:beforeAutospacing="0" w:after="0" w:afterAutospacing="0"/>
        <w:rPr>
          <w:sz w:val="22"/>
          <w:szCs w:val="22"/>
        </w:rPr>
      </w:pPr>
      <w:r w:rsidRPr="00EF16E6">
        <w:rPr>
          <w:sz w:val="22"/>
          <w:szCs w:val="22"/>
        </w:rPr>
        <w:t>We are working with the Culinary Arts instructors to prepare a self-study in preparation for an upcoming accreditation review.  Two evaluators from the American Culinary Federation Education Foundation (ACFEF) will visit our school on Friday, November 4</w:t>
      </w:r>
      <w:r w:rsidRPr="00EF16E6">
        <w:rPr>
          <w:sz w:val="22"/>
          <w:szCs w:val="22"/>
          <w:vertAlign w:val="superscript"/>
        </w:rPr>
        <w:t>th</w:t>
      </w:r>
      <w:r w:rsidRPr="00EF16E6">
        <w:rPr>
          <w:sz w:val="22"/>
          <w:szCs w:val="22"/>
        </w:rPr>
        <w:t xml:space="preserve"> to observe our Culinary Arts program in action.  They will also interview graduates of our program and local employers.  Our goal is to maintain the ACFEF national program accreditation status that we have held for the past 10 years.</w:t>
      </w:r>
    </w:p>
    <w:p w:rsidR="00A16B41" w:rsidRPr="00EF16E6" w:rsidRDefault="00A16B41" w:rsidP="001504CF">
      <w:pPr>
        <w:pStyle w:val="NormalWeb"/>
        <w:spacing w:before="0" w:beforeAutospacing="0" w:after="0" w:afterAutospacing="0"/>
        <w:rPr>
          <w:sz w:val="22"/>
          <w:szCs w:val="22"/>
        </w:rPr>
      </w:pPr>
    </w:p>
    <w:p w:rsidR="00536D83" w:rsidRPr="00EF16E6" w:rsidRDefault="00D96157" w:rsidP="00D96157">
      <w:pPr>
        <w:rPr>
          <w:b/>
          <w:sz w:val="22"/>
          <w:szCs w:val="22"/>
          <w:u w:val="single"/>
        </w:rPr>
      </w:pPr>
      <w:r w:rsidRPr="00EF16E6">
        <w:rPr>
          <w:b/>
          <w:sz w:val="22"/>
          <w:szCs w:val="22"/>
          <w:u w:val="single"/>
        </w:rPr>
        <w:t>Special Education</w:t>
      </w:r>
    </w:p>
    <w:p w:rsidR="00D96157" w:rsidRPr="00EF16E6" w:rsidRDefault="00536D83" w:rsidP="00D96157">
      <w:pPr>
        <w:rPr>
          <w:sz w:val="22"/>
          <w:szCs w:val="22"/>
        </w:rPr>
      </w:pPr>
      <w:r w:rsidRPr="00EF16E6">
        <w:rPr>
          <w:sz w:val="22"/>
          <w:szCs w:val="22"/>
        </w:rPr>
        <w:t>This year we have transitioned over 100 students with disabilities into our Career and Technical Programs.  At this year’s teacher in-service we presented to our instructors</w:t>
      </w:r>
      <w:r w:rsidR="00A16B41" w:rsidRPr="00EF16E6">
        <w:rPr>
          <w:sz w:val="22"/>
          <w:szCs w:val="22"/>
        </w:rPr>
        <w:t xml:space="preserve"> and Instructional Aides</w:t>
      </w:r>
      <w:r w:rsidRPr="00EF16E6">
        <w:rPr>
          <w:sz w:val="22"/>
          <w:szCs w:val="22"/>
        </w:rPr>
        <w:t xml:space="preserve"> the Direct Access to the students Individualized Education Plan and provided them a separate copy of the Specially Designed Instruction section of this document that outlines the modifications and adaptations that our instructors are mandated to follow</w:t>
      </w:r>
      <w:r w:rsidR="00A16B41" w:rsidRPr="00EF16E6">
        <w:rPr>
          <w:sz w:val="22"/>
          <w:szCs w:val="22"/>
        </w:rPr>
        <w:t xml:space="preserve">.  </w:t>
      </w:r>
    </w:p>
    <w:p w:rsidR="00D96157" w:rsidRPr="00EF16E6" w:rsidRDefault="00D96157" w:rsidP="00D96157">
      <w:pPr>
        <w:rPr>
          <w:b/>
          <w:sz w:val="22"/>
          <w:szCs w:val="22"/>
        </w:rPr>
      </w:pPr>
    </w:p>
    <w:p w:rsidR="00D96157" w:rsidRPr="00EF16E6" w:rsidRDefault="00D96157" w:rsidP="00D96157">
      <w:pPr>
        <w:pStyle w:val="NormalWeb"/>
        <w:spacing w:before="0" w:beforeAutospacing="0" w:after="0" w:afterAutospacing="0"/>
        <w:rPr>
          <w:b/>
          <w:sz w:val="22"/>
          <w:szCs w:val="22"/>
          <w:u w:val="single"/>
        </w:rPr>
      </w:pPr>
      <w:r w:rsidRPr="00EF16E6">
        <w:rPr>
          <w:b/>
          <w:sz w:val="22"/>
          <w:szCs w:val="22"/>
          <w:u w:val="single"/>
        </w:rPr>
        <w:t>Literacy</w:t>
      </w:r>
    </w:p>
    <w:p w:rsidR="00536D83" w:rsidRPr="00EF16E6" w:rsidRDefault="00536D83" w:rsidP="00717BCF">
      <w:pPr>
        <w:pStyle w:val="NormalWeb"/>
        <w:spacing w:before="0" w:beforeAutospacing="0" w:after="0" w:afterAutospacing="0"/>
        <w:rPr>
          <w:sz w:val="22"/>
          <w:szCs w:val="22"/>
        </w:rPr>
      </w:pPr>
      <w:r w:rsidRPr="00EF16E6">
        <w:rPr>
          <w:sz w:val="22"/>
          <w:szCs w:val="22"/>
        </w:rPr>
        <w:t>The Standards Master</w:t>
      </w:r>
      <w:r w:rsidR="00A16B41" w:rsidRPr="00EF16E6">
        <w:rPr>
          <w:sz w:val="22"/>
          <w:szCs w:val="22"/>
        </w:rPr>
        <w:t>y</w:t>
      </w:r>
      <w:r w:rsidR="00AC3133" w:rsidRPr="00EF16E6">
        <w:rPr>
          <w:sz w:val="22"/>
          <w:szCs w:val="22"/>
        </w:rPr>
        <w:t xml:space="preserve"> Program that is</w:t>
      </w:r>
      <w:r w:rsidRPr="00EF16E6">
        <w:rPr>
          <w:sz w:val="22"/>
          <w:szCs w:val="22"/>
        </w:rPr>
        <w:t xml:space="preserve"> used to support our students in PSSA </w:t>
      </w:r>
      <w:r w:rsidR="001E7E29" w:rsidRPr="00EF16E6">
        <w:rPr>
          <w:sz w:val="22"/>
          <w:szCs w:val="22"/>
        </w:rPr>
        <w:t>competencies</w:t>
      </w:r>
      <w:r w:rsidRPr="00EF16E6">
        <w:rPr>
          <w:sz w:val="22"/>
          <w:szCs w:val="22"/>
        </w:rPr>
        <w:t xml:space="preserve"> </w:t>
      </w:r>
      <w:r w:rsidR="00E04BFC" w:rsidRPr="00EF16E6">
        <w:rPr>
          <w:sz w:val="22"/>
          <w:szCs w:val="22"/>
        </w:rPr>
        <w:t>began</w:t>
      </w:r>
      <w:r w:rsidRPr="00EF16E6">
        <w:rPr>
          <w:sz w:val="22"/>
          <w:szCs w:val="22"/>
        </w:rPr>
        <w:t xml:space="preserve"> on</w:t>
      </w:r>
      <w:r w:rsidR="00A16B41" w:rsidRPr="00EF16E6">
        <w:rPr>
          <w:sz w:val="22"/>
          <w:szCs w:val="22"/>
        </w:rPr>
        <w:t xml:space="preserve"> </w:t>
      </w:r>
      <w:r w:rsidR="00E04BFC" w:rsidRPr="00EF16E6">
        <w:rPr>
          <w:sz w:val="22"/>
          <w:szCs w:val="22"/>
        </w:rPr>
        <w:t xml:space="preserve">Monday, September 19, 2011.  </w:t>
      </w:r>
      <w:r w:rsidRPr="00EF16E6">
        <w:rPr>
          <w:sz w:val="22"/>
          <w:szCs w:val="22"/>
        </w:rPr>
        <w:t xml:space="preserve">Thanks to Robin Grimes and Jane Boyd for all their </w:t>
      </w:r>
      <w:r w:rsidR="00E04BFC" w:rsidRPr="00EF16E6">
        <w:rPr>
          <w:sz w:val="22"/>
          <w:szCs w:val="22"/>
        </w:rPr>
        <w:t xml:space="preserve">hard work to get things started.  There are 49 students currently enrolled in </w:t>
      </w:r>
      <w:r w:rsidR="001258E7" w:rsidRPr="00EF16E6">
        <w:rPr>
          <w:sz w:val="22"/>
          <w:szCs w:val="22"/>
        </w:rPr>
        <w:t xml:space="preserve">The Standards Mastery Program. </w:t>
      </w:r>
      <w:r w:rsidRPr="00EF16E6">
        <w:rPr>
          <w:sz w:val="22"/>
          <w:szCs w:val="22"/>
        </w:rPr>
        <w:t xml:space="preserve">  </w:t>
      </w:r>
    </w:p>
    <w:p w:rsidR="00EE3404" w:rsidRDefault="00D65016" w:rsidP="00717BCF">
      <w:pPr>
        <w:pStyle w:val="NormalWeb"/>
        <w:spacing w:before="0" w:beforeAutospacing="0" w:after="0" w:afterAutospacing="0"/>
      </w:pPr>
      <w:r w:rsidRPr="00EF16E6">
        <w:rPr>
          <w:sz w:val="22"/>
          <w:szCs w:val="22"/>
        </w:rPr>
        <w:t xml:space="preserve">We have started the daily Bell Ringers with Literacy and Numeracy activities.  These activities occur each day and include Sustained Silent Reading, PSSA Math problems, and Reader Response where students are asked to write up a brief reaction to the article of the day. </w:t>
      </w:r>
      <w:r w:rsidR="00E04BFC" w:rsidRPr="00EF16E6">
        <w:rPr>
          <w:sz w:val="22"/>
          <w:szCs w:val="22"/>
        </w:rPr>
        <w:t>We have found that these thinking activities are a great way to start the day.</w:t>
      </w:r>
    </w:p>
    <w:tbl>
      <w:tblPr>
        <w:tblpPr w:leftFromText="180" w:rightFromText="180" w:vertAnchor="text" w:horzAnchor="margin" w:tblpXSpec="center" w:tblpY="6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54"/>
        <w:gridCol w:w="3774"/>
      </w:tblGrid>
      <w:tr w:rsidR="00EE3404" w:rsidRPr="00EE3404" w:rsidTr="00EF16E6">
        <w:trPr>
          <w:trHeight w:val="260"/>
        </w:trPr>
        <w:tc>
          <w:tcPr>
            <w:tcW w:w="4254" w:type="dxa"/>
          </w:tcPr>
          <w:p w:rsidR="00EE3404" w:rsidRPr="00EE3404" w:rsidRDefault="00EE3404" w:rsidP="00EE3404">
            <w:pPr>
              <w:tabs>
                <w:tab w:val="center" w:pos="4320"/>
                <w:tab w:val="right" w:pos="8640"/>
              </w:tabs>
              <w:rPr>
                <w:color w:val="365F91"/>
                <w:sz w:val="22"/>
                <w:szCs w:val="22"/>
              </w:rPr>
            </w:pPr>
            <w:r w:rsidRPr="00EE3404">
              <w:rPr>
                <w:color w:val="365F91"/>
                <w:sz w:val="22"/>
                <w:szCs w:val="22"/>
              </w:rPr>
              <w:t>Reading</w:t>
            </w:r>
          </w:p>
        </w:tc>
        <w:tc>
          <w:tcPr>
            <w:tcW w:w="3774" w:type="dxa"/>
          </w:tcPr>
          <w:p w:rsidR="00EE3404" w:rsidRPr="00EE3404" w:rsidRDefault="00EE3404" w:rsidP="00EE3404">
            <w:pPr>
              <w:tabs>
                <w:tab w:val="center" w:pos="4320"/>
                <w:tab w:val="right" w:pos="8640"/>
              </w:tabs>
              <w:rPr>
                <w:color w:val="365F91"/>
                <w:sz w:val="22"/>
                <w:szCs w:val="22"/>
              </w:rPr>
            </w:pPr>
            <w:r w:rsidRPr="00EE3404">
              <w:rPr>
                <w:color w:val="365F91"/>
                <w:sz w:val="22"/>
                <w:szCs w:val="22"/>
              </w:rPr>
              <w:t>Strategies</w:t>
            </w:r>
          </w:p>
        </w:tc>
      </w:tr>
      <w:tr w:rsidR="00EE3404" w:rsidRPr="00EE3404" w:rsidTr="00EF16E6">
        <w:trPr>
          <w:trHeight w:val="2958"/>
        </w:trPr>
        <w:tc>
          <w:tcPr>
            <w:tcW w:w="4254" w:type="dxa"/>
          </w:tcPr>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Vocabulary Development</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Main Idea – Supporting Details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Author’s Purpose</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Characterization</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Plot, Setting, Theme</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Tone and Style</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Symbolism</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Figurative Language</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Point of  View</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Fact vs. Opinion</w:t>
            </w:r>
          </w:p>
          <w:p w:rsidR="00EE3404" w:rsidRPr="00EF16E6" w:rsidRDefault="00EE3404" w:rsidP="00EE3404">
            <w:pPr>
              <w:pStyle w:val="ListParagraph"/>
              <w:tabs>
                <w:tab w:val="center" w:pos="4320"/>
                <w:tab w:val="right" w:pos="8640"/>
              </w:tabs>
              <w:ind w:left="540"/>
              <w:rPr>
                <w:rFonts w:ascii="Times New Roman" w:hAnsi="Times New Roman"/>
                <w:color w:val="000000"/>
                <w:sz w:val="20"/>
                <w:szCs w:val="20"/>
              </w:rPr>
            </w:pPr>
          </w:p>
        </w:tc>
        <w:tc>
          <w:tcPr>
            <w:tcW w:w="3774" w:type="dxa"/>
          </w:tcPr>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Use context clues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Make inferences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Adjust reading speed</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Re</w:t>
            </w:r>
            <w:r w:rsidR="00EF16E6">
              <w:rPr>
                <w:rFonts w:ascii="Times New Roman" w:hAnsi="Times New Roman"/>
                <w:color w:val="000000"/>
                <w:sz w:val="20"/>
                <w:szCs w:val="20"/>
              </w:rPr>
              <w:t>-</w:t>
            </w:r>
            <w:r w:rsidRPr="00EF16E6">
              <w:rPr>
                <w:rFonts w:ascii="Times New Roman" w:hAnsi="Times New Roman"/>
                <w:color w:val="000000"/>
                <w:sz w:val="20"/>
                <w:szCs w:val="20"/>
              </w:rPr>
              <w:t>read text</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Skim passages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Summarize</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Draw conclusions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Make connections between texts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Use diagrams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Identify keywords</w:t>
            </w:r>
          </w:p>
          <w:p w:rsidR="00EE3404" w:rsidRPr="00EF16E6" w:rsidRDefault="00EE3404" w:rsidP="00EE3404">
            <w:pPr>
              <w:pStyle w:val="ListParagraph"/>
              <w:numPr>
                <w:ilvl w:val="0"/>
                <w:numId w:val="25"/>
              </w:numPr>
              <w:spacing w:after="0" w:line="240" w:lineRule="auto"/>
              <w:rPr>
                <w:rFonts w:ascii="Times New Roman" w:hAnsi="Times New Roman"/>
                <w:color w:val="000000"/>
                <w:sz w:val="20"/>
                <w:szCs w:val="20"/>
              </w:rPr>
            </w:pPr>
            <w:r w:rsidRPr="00EF16E6">
              <w:rPr>
                <w:rFonts w:ascii="Times New Roman" w:hAnsi="Times New Roman"/>
                <w:color w:val="000000"/>
                <w:sz w:val="20"/>
                <w:szCs w:val="20"/>
              </w:rPr>
              <w:t>Perform variable substitution</w:t>
            </w:r>
          </w:p>
        </w:tc>
      </w:tr>
    </w:tbl>
    <w:p w:rsidR="00EE3404" w:rsidRDefault="00EE3404" w:rsidP="00717BCF">
      <w:pPr>
        <w:pStyle w:val="NormalWeb"/>
        <w:spacing w:before="0" w:beforeAutospacing="0" w:after="0" w:afterAutospacing="0"/>
      </w:pPr>
    </w:p>
    <w:p w:rsidR="00EE3404" w:rsidRPr="00F43FD0" w:rsidRDefault="00EE3404" w:rsidP="00717BCF">
      <w:pPr>
        <w:pStyle w:val="NormalWeb"/>
        <w:spacing w:before="0" w:beforeAutospacing="0" w:after="0" w:afterAutospacing="0"/>
      </w:pPr>
    </w:p>
    <w:sectPr w:rsidR="00EE3404" w:rsidRPr="00F43FD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638" w:rsidRDefault="001A3638" w:rsidP="00EE3404">
      <w:r>
        <w:separator/>
      </w:r>
    </w:p>
  </w:endnote>
  <w:endnote w:type="continuationSeparator" w:id="0">
    <w:p w:rsidR="001A3638" w:rsidRDefault="001A3638" w:rsidP="00EE34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638" w:rsidRDefault="001A3638" w:rsidP="00EE3404">
      <w:r>
        <w:separator/>
      </w:r>
    </w:p>
  </w:footnote>
  <w:footnote w:type="continuationSeparator" w:id="0">
    <w:p w:rsidR="001A3638" w:rsidRDefault="001A3638" w:rsidP="00EE34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669E"/>
    <w:multiLevelType w:val="hybridMultilevel"/>
    <w:tmpl w:val="0C0A607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0C9A2B64"/>
    <w:multiLevelType w:val="hybridMultilevel"/>
    <w:tmpl w:val="26F03EEA"/>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3804CDB"/>
    <w:multiLevelType w:val="hybridMultilevel"/>
    <w:tmpl w:val="6E38D06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1D34001E"/>
    <w:multiLevelType w:val="hybridMultilevel"/>
    <w:tmpl w:val="C7BAB14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E2C247D"/>
    <w:multiLevelType w:val="hybridMultilevel"/>
    <w:tmpl w:val="AC64FF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F676C30"/>
    <w:multiLevelType w:val="hybridMultilevel"/>
    <w:tmpl w:val="7E3C4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7BB5F74"/>
    <w:multiLevelType w:val="hybridMultilevel"/>
    <w:tmpl w:val="4E962C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8EE5CC8"/>
    <w:multiLevelType w:val="hybridMultilevel"/>
    <w:tmpl w:val="EBDE4E1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nsid w:val="2B186B67"/>
    <w:multiLevelType w:val="hybridMultilevel"/>
    <w:tmpl w:val="46664E20"/>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30C95EB3"/>
    <w:multiLevelType w:val="hybridMultilevel"/>
    <w:tmpl w:val="822EBE82"/>
    <w:lvl w:ilvl="0" w:tplc="085CEFE8">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0">
    <w:nsid w:val="31FD76D0"/>
    <w:multiLevelType w:val="hybridMultilevel"/>
    <w:tmpl w:val="C5A03F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33B37"/>
    <w:multiLevelType w:val="hybridMultilevel"/>
    <w:tmpl w:val="C928AAF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360234A3"/>
    <w:multiLevelType w:val="hybridMultilevel"/>
    <w:tmpl w:val="FC7E21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7131077"/>
    <w:multiLevelType w:val="hybridMultilevel"/>
    <w:tmpl w:val="8DCAF7B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388170D7"/>
    <w:multiLevelType w:val="hybridMultilevel"/>
    <w:tmpl w:val="5DDC4E8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1337F82"/>
    <w:multiLevelType w:val="hybridMultilevel"/>
    <w:tmpl w:val="02FAAB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2516DD8"/>
    <w:multiLevelType w:val="hybridMultilevel"/>
    <w:tmpl w:val="00C4CE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4B64923"/>
    <w:multiLevelType w:val="hybridMultilevel"/>
    <w:tmpl w:val="1F3A6F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B034613"/>
    <w:multiLevelType w:val="hybridMultilevel"/>
    <w:tmpl w:val="31AAA1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37601E4"/>
    <w:multiLevelType w:val="hybridMultilevel"/>
    <w:tmpl w:val="E3E2F9B2"/>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65C46AD3"/>
    <w:multiLevelType w:val="hybridMultilevel"/>
    <w:tmpl w:val="E8CC63C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nsid w:val="6602337B"/>
    <w:multiLevelType w:val="multilevel"/>
    <w:tmpl w:val="592089A6"/>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70EC51A2"/>
    <w:multiLevelType w:val="hybridMultilevel"/>
    <w:tmpl w:val="1B2022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BFA018B"/>
    <w:multiLevelType w:val="hybridMultilevel"/>
    <w:tmpl w:val="D996F5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F035D94"/>
    <w:multiLevelType w:val="hybridMultilevel"/>
    <w:tmpl w:val="CB4A5B32"/>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19"/>
  </w:num>
  <w:num w:numId="3">
    <w:abstractNumId w:val="11"/>
  </w:num>
  <w:num w:numId="4">
    <w:abstractNumId w:val="14"/>
  </w:num>
  <w:num w:numId="5">
    <w:abstractNumId w:val="18"/>
  </w:num>
  <w:num w:numId="6">
    <w:abstractNumId w:val="20"/>
  </w:num>
  <w:num w:numId="7">
    <w:abstractNumId w:val="3"/>
  </w:num>
  <w:num w:numId="8">
    <w:abstractNumId w:val="12"/>
  </w:num>
  <w:num w:numId="9">
    <w:abstractNumId w:val="9"/>
  </w:num>
  <w:num w:numId="10">
    <w:abstractNumId w:val="17"/>
  </w:num>
  <w:num w:numId="11">
    <w:abstractNumId w:val="0"/>
  </w:num>
  <w:num w:numId="12">
    <w:abstractNumId w:val="6"/>
  </w:num>
  <w:num w:numId="13">
    <w:abstractNumId w:val="21"/>
  </w:num>
  <w:num w:numId="14">
    <w:abstractNumId w:val="5"/>
  </w:num>
  <w:num w:numId="15">
    <w:abstractNumId w:val="10"/>
  </w:num>
  <w:num w:numId="16">
    <w:abstractNumId w:val="24"/>
  </w:num>
  <w:num w:numId="17">
    <w:abstractNumId w:val="23"/>
  </w:num>
  <w:num w:numId="18">
    <w:abstractNumId w:val="1"/>
  </w:num>
  <w:num w:numId="19">
    <w:abstractNumId w:val="2"/>
  </w:num>
  <w:num w:numId="20">
    <w:abstractNumId w:val="8"/>
  </w:num>
  <w:num w:numId="21">
    <w:abstractNumId w:val="22"/>
  </w:num>
  <w:num w:numId="22">
    <w:abstractNumId w:val="4"/>
  </w:num>
  <w:num w:numId="23">
    <w:abstractNumId w:val="13"/>
  </w:num>
  <w:num w:numId="24">
    <w:abstractNumId w:val="16"/>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grammar="clean"/>
  <w:stylePaneFormatFilter w:val="3F0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B7074"/>
    <w:rsid w:val="000056A1"/>
    <w:rsid w:val="00042398"/>
    <w:rsid w:val="00044E63"/>
    <w:rsid w:val="00096A96"/>
    <w:rsid w:val="001258E7"/>
    <w:rsid w:val="00130642"/>
    <w:rsid w:val="001329B3"/>
    <w:rsid w:val="001504CF"/>
    <w:rsid w:val="001530FA"/>
    <w:rsid w:val="001A3638"/>
    <w:rsid w:val="001E7E29"/>
    <w:rsid w:val="00232576"/>
    <w:rsid w:val="002D54C0"/>
    <w:rsid w:val="002E70F0"/>
    <w:rsid w:val="00355C07"/>
    <w:rsid w:val="003F64A1"/>
    <w:rsid w:val="00403BC1"/>
    <w:rsid w:val="00424D8E"/>
    <w:rsid w:val="00440343"/>
    <w:rsid w:val="004711C5"/>
    <w:rsid w:val="004C0CFB"/>
    <w:rsid w:val="004F6382"/>
    <w:rsid w:val="0053609B"/>
    <w:rsid w:val="00536D83"/>
    <w:rsid w:val="00572A67"/>
    <w:rsid w:val="005E3C40"/>
    <w:rsid w:val="005E49E8"/>
    <w:rsid w:val="005F298C"/>
    <w:rsid w:val="005F5A26"/>
    <w:rsid w:val="00606ABF"/>
    <w:rsid w:val="006212EA"/>
    <w:rsid w:val="006F13D0"/>
    <w:rsid w:val="00717BCF"/>
    <w:rsid w:val="00737758"/>
    <w:rsid w:val="00826E33"/>
    <w:rsid w:val="00896F55"/>
    <w:rsid w:val="008D3E03"/>
    <w:rsid w:val="00920F17"/>
    <w:rsid w:val="00936D57"/>
    <w:rsid w:val="00950A3B"/>
    <w:rsid w:val="009F2D40"/>
    <w:rsid w:val="00A16B41"/>
    <w:rsid w:val="00A36CF4"/>
    <w:rsid w:val="00A57A86"/>
    <w:rsid w:val="00A7146C"/>
    <w:rsid w:val="00A74A11"/>
    <w:rsid w:val="00A802E7"/>
    <w:rsid w:val="00AA00E3"/>
    <w:rsid w:val="00AC3133"/>
    <w:rsid w:val="00AE533E"/>
    <w:rsid w:val="00AF0D34"/>
    <w:rsid w:val="00AF1EC1"/>
    <w:rsid w:val="00B06B53"/>
    <w:rsid w:val="00B47721"/>
    <w:rsid w:val="00B500F1"/>
    <w:rsid w:val="00B72902"/>
    <w:rsid w:val="00BC66CD"/>
    <w:rsid w:val="00C2610E"/>
    <w:rsid w:val="00C73E98"/>
    <w:rsid w:val="00CE2774"/>
    <w:rsid w:val="00D03141"/>
    <w:rsid w:val="00D117C2"/>
    <w:rsid w:val="00D3016A"/>
    <w:rsid w:val="00D644EE"/>
    <w:rsid w:val="00D65016"/>
    <w:rsid w:val="00D96157"/>
    <w:rsid w:val="00DD2D9A"/>
    <w:rsid w:val="00DE163A"/>
    <w:rsid w:val="00E04BFC"/>
    <w:rsid w:val="00E90F85"/>
    <w:rsid w:val="00EB3FB6"/>
    <w:rsid w:val="00EE3404"/>
    <w:rsid w:val="00EF16E6"/>
    <w:rsid w:val="00F152B6"/>
    <w:rsid w:val="00F43FD0"/>
    <w:rsid w:val="00F57BD0"/>
    <w:rsid w:val="00F61434"/>
    <w:rsid w:val="00F90C2E"/>
    <w:rsid w:val="00FB707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D117C2"/>
    <w:pPr>
      <w:keepNext/>
      <w:outlineLvl w:val="0"/>
    </w:pPr>
    <w:rPr>
      <w:rFonts w:ascii="Verdana" w:hAnsi="Verdana"/>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737758"/>
    <w:pPr>
      <w:tabs>
        <w:tab w:val="center" w:pos="4320"/>
        <w:tab w:val="right" w:pos="8640"/>
      </w:tabs>
    </w:pPr>
  </w:style>
  <w:style w:type="paragraph" w:styleId="NormalWeb">
    <w:name w:val="Normal (Web)"/>
    <w:basedOn w:val="Normal"/>
    <w:rsid w:val="00130642"/>
    <w:pPr>
      <w:spacing w:before="100" w:beforeAutospacing="1" w:after="100" w:afterAutospacing="1"/>
    </w:pPr>
  </w:style>
  <w:style w:type="paragraph" w:styleId="BalloonText">
    <w:name w:val="Balloon Text"/>
    <w:basedOn w:val="Normal"/>
    <w:semiHidden/>
    <w:rsid w:val="001329B3"/>
    <w:rPr>
      <w:rFonts w:ascii="Tahoma" w:hAnsi="Tahoma" w:cs="Tahoma"/>
      <w:sz w:val="16"/>
      <w:szCs w:val="16"/>
    </w:rPr>
  </w:style>
  <w:style w:type="paragraph" w:styleId="Header">
    <w:name w:val="header"/>
    <w:basedOn w:val="Normal"/>
    <w:link w:val="HeaderChar"/>
    <w:rsid w:val="00EE3404"/>
    <w:pPr>
      <w:tabs>
        <w:tab w:val="center" w:pos="4680"/>
        <w:tab w:val="right" w:pos="9360"/>
      </w:tabs>
    </w:pPr>
  </w:style>
  <w:style w:type="character" w:customStyle="1" w:styleId="HeaderChar">
    <w:name w:val="Header Char"/>
    <w:basedOn w:val="DefaultParagraphFont"/>
    <w:link w:val="Header"/>
    <w:rsid w:val="00EE3404"/>
    <w:rPr>
      <w:sz w:val="24"/>
      <w:szCs w:val="24"/>
    </w:rPr>
  </w:style>
  <w:style w:type="table" w:styleId="TableGrid">
    <w:name w:val="Table Grid"/>
    <w:basedOn w:val="TableNormal"/>
    <w:uiPriority w:val="59"/>
    <w:rsid w:val="00EE3404"/>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E3404"/>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64731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Supervisor of Instructional Support Services Report</vt:lpstr>
    </vt:vector>
  </TitlesOfParts>
  <Company>Erie County Technical School</Company>
  <LinksUpToDate>false</LinksUpToDate>
  <CharactersWithSpaces>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Supervisor of Instructional Support Services Report</dc:title>
  <dc:creator>jkennerknecht</dc:creator>
  <cp:lastModifiedBy>Erie County Technical School</cp:lastModifiedBy>
  <cp:revision>2</cp:revision>
  <cp:lastPrinted>2011-09-16T12:30:00Z</cp:lastPrinted>
  <dcterms:created xsi:type="dcterms:W3CDTF">2011-09-16T12:30:00Z</dcterms:created>
  <dcterms:modified xsi:type="dcterms:W3CDTF">2011-09-16T12:30:00Z</dcterms:modified>
</cp:coreProperties>
</file>