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499" w:rsidRDefault="00483499" w:rsidP="002E1E62">
      <w:pPr>
        <w:spacing w:after="0"/>
        <w:jc w:val="center"/>
      </w:pPr>
    </w:p>
    <w:p w:rsidR="002E1E62" w:rsidRDefault="005174A4" w:rsidP="00483499">
      <w:pPr>
        <w:spacing w:after="0"/>
        <w:jc w:val="center"/>
      </w:pPr>
      <w:r>
        <w:t>66</w:t>
      </w:r>
      <w:r w:rsidR="002E1E62">
        <w:t xml:space="preserve"> Companies represented at the OAC Meeting</w:t>
      </w:r>
    </w:p>
    <w:p w:rsidR="004C0642" w:rsidRDefault="00D97E30" w:rsidP="00483499">
      <w:pPr>
        <w:spacing w:after="0"/>
        <w:jc w:val="center"/>
      </w:pPr>
      <w:r>
        <w:t>October 10, 2011</w:t>
      </w:r>
    </w:p>
    <w:p w:rsidR="004C0642" w:rsidRDefault="00D97E30" w:rsidP="00483499">
      <w:pPr>
        <w:spacing w:after="0"/>
        <w:jc w:val="center"/>
      </w:pPr>
      <w:r>
        <w:t>Meeting Attendance:  133</w:t>
      </w:r>
      <w:r w:rsidR="004C0642">
        <w:t xml:space="preserve"> Participants</w:t>
      </w:r>
    </w:p>
    <w:p w:rsidR="004C0642" w:rsidRDefault="004C0642" w:rsidP="00483499">
      <w:pPr>
        <w:spacing w:after="0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8"/>
        <w:gridCol w:w="4788"/>
      </w:tblGrid>
      <w:tr w:rsidR="004C0642" w:rsidRPr="001F0BA2" w:rsidTr="002E1E62">
        <w:tc>
          <w:tcPr>
            <w:tcW w:w="4788" w:type="dxa"/>
          </w:tcPr>
          <w:tbl>
            <w:tblPr>
              <w:tblW w:w="4360" w:type="dxa"/>
              <w:tblLook w:val="04A0"/>
            </w:tblPr>
            <w:tblGrid>
              <w:gridCol w:w="4360"/>
            </w:tblGrid>
            <w:tr w:rsidR="004C0642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C0642" w:rsidRPr="001F0BA2" w:rsidRDefault="00BC5ECC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Ambassador Banquet Center</w:t>
                  </w:r>
                </w:p>
              </w:tc>
            </w:tr>
            <w:tr w:rsidR="00BC5ECC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C5ECC" w:rsidRPr="001F0BA2" w:rsidRDefault="00BC5ECC" w:rsidP="00BC5EC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American Turned Products</w:t>
                  </w:r>
                </w:p>
              </w:tc>
            </w:tr>
            <w:tr w:rsidR="00BC5ECC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C5ECC" w:rsidRPr="001F0BA2" w:rsidRDefault="00BC5ECC" w:rsidP="00BC5EC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Angelo’s Transmissions</w:t>
                  </w:r>
                </w:p>
              </w:tc>
            </w:tr>
            <w:tr w:rsidR="00BC5ECC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C5ECC" w:rsidRPr="001F0BA2" w:rsidRDefault="00BC5ECC" w:rsidP="00BC5EC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Auto Body Products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Bianchi Honda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Bonnell's Collision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Brigham Construction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BC5EC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Central Career and Technical Center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City of Erie, Retired Plumber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Church &amp; Murdock Electric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Comfort Care &amp; Resources Inc.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Conway &amp; O'Malley Goodyear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BC5EC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Mike Corsi General Contracting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Courtyard by Marriott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Crawford County Career and Technical Center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Custom Engineering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BC5EC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D &amp; E Machine Company   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BC5EC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Erie Business Adventure - PFEW</w:t>
                  </w:r>
                </w:p>
              </w:tc>
            </w:tr>
            <w:tr w:rsidR="00DE00FD" w:rsidRPr="001F0BA2" w:rsidTr="00BC5ECC">
              <w:trPr>
                <w:trHeight w:val="261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BC5EC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Erie Business Center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Erie Institute of Technology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Eriez Manufacturing</w:t>
                  </w:r>
                </w:p>
              </w:tc>
            </w:tr>
            <w:tr w:rsidR="00DE00FD" w:rsidRPr="001F0BA2" w:rsidTr="00EF3897">
              <w:trPr>
                <w:trHeight w:val="351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Erie Times News - Retiree</w:t>
                  </w:r>
                </w:p>
              </w:tc>
            </w:tr>
            <w:tr w:rsidR="00DE00FD" w:rsidRPr="001F0BA2" w:rsidTr="00EF3897">
              <w:trPr>
                <w:trHeight w:val="351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BC5EC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Five Star International</w:t>
                  </w:r>
                </w:p>
              </w:tc>
            </w:tr>
            <w:tr w:rsidR="00DE00FD" w:rsidRPr="001F0BA2" w:rsidTr="00EF3897">
              <w:trPr>
                <w:trHeight w:val="360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Fortis Institute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Fort LeBoeuf School District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Gannon University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General McLane School District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Girard School District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1558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Greater PA Regional Council of Carpenters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Heathcare Ventures Alliance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Hilton Garden Inn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5174A4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Home Builders Institute</w:t>
                  </w: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00FD" w:rsidRPr="001F0BA2" w:rsidTr="00EF3897">
              <w:trPr>
                <w:trHeight w:val="153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DE00FD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00FD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00FD" w:rsidRPr="001F0BA2" w:rsidRDefault="00DE00FD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4C0642" w:rsidRPr="001F0BA2" w:rsidRDefault="004C0642" w:rsidP="002E1E62">
            <w:pPr>
              <w:spacing w:after="0" w:line="240" w:lineRule="auto"/>
            </w:pPr>
          </w:p>
        </w:tc>
        <w:tc>
          <w:tcPr>
            <w:tcW w:w="4788" w:type="dxa"/>
          </w:tcPr>
          <w:tbl>
            <w:tblPr>
              <w:tblW w:w="4360" w:type="dxa"/>
              <w:tblLook w:val="04A0"/>
            </w:tblPr>
            <w:tblGrid>
              <w:gridCol w:w="4360"/>
            </w:tblGrid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Keystone Start Program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Lord Corporation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McShane Welding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Mechanical Contractors Association of NWPA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Mercyhurst Child Learning Center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Mercyhurst College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Mercyhurst, North East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Micro Mold Company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Modern Industries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Northwestern School District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Pennsylvania Automotive Association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Penn State - Behrend College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Penn State Cooperative Extension   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Perseo-Erie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Perseus House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PPG Company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Ridg-u-Rak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Schell-Baroth Auto Service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James B. Schwab Company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Signal Tech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Silkscreen Unlimited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Suburban Tool and Die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Suspended Moments Photography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Thou Art Advertising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Triple Nickel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UPMC Hamot Medical Center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US Foods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Urick Foundry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VA Medical Center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Valley National Gases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Venango Technology Center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F0BA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VisitErie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WCTL Productions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6D3DA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YMCA Child Care Program</w:t>
                  </w: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BC5EC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BC5EC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4C064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174A4" w:rsidRPr="001F0BA2" w:rsidTr="004C0642">
              <w:trPr>
                <w:trHeight w:val="255"/>
              </w:trPr>
              <w:tc>
                <w:tcPr>
                  <w:tcW w:w="4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174A4" w:rsidRPr="001F0BA2" w:rsidRDefault="005174A4" w:rsidP="00BC5EC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4C0642" w:rsidRPr="001F0BA2" w:rsidRDefault="004C0642" w:rsidP="002E1E62">
            <w:pPr>
              <w:spacing w:after="0" w:line="240" w:lineRule="auto"/>
            </w:pPr>
          </w:p>
        </w:tc>
      </w:tr>
    </w:tbl>
    <w:p w:rsidR="004C0642" w:rsidRPr="001F0BA2" w:rsidRDefault="004C0642"/>
    <w:p w:rsidR="001F0BA2" w:rsidRPr="001F0BA2" w:rsidRDefault="001F0BA2"/>
    <w:sectPr w:rsidR="001F0BA2" w:rsidRPr="001F0BA2" w:rsidSect="00760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0642"/>
    <w:rsid w:val="001F0BA2"/>
    <w:rsid w:val="002637B1"/>
    <w:rsid w:val="002E1E62"/>
    <w:rsid w:val="003B64BB"/>
    <w:rsid w:val="00432C2C"/>
    <w:rsid w:val="00483499"/>
    <w:rsid w:val="004C0642"/>
    <w:rsid w:val="005174A4"/>
    <w:rsid w:val="005E4843"/>
    <w:rsid w:val="00615FAC"/>
    <w:rsid w:val="006D3DA5"/>
    <w:rsid w:val="007500A7"/>
    <w:rsid w:val="0076098C"/>
    <w:rsid w:val="00BC5ECC"/>
    <w:rsid w:val="00BE7F01"/>
    <w:rsid w:val="00C87F1A"/>
    <w:rsid w:val="00D1558C"/>
    <w:rsid w:val="00D61D8A"/>
    <w:rsid w:val="00D97E30"/>
    <w:rsid w:val="00DE00FD"/>
    <w:rsid w:val="00E02809"/>
    <w:rsid w:val="00EF3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9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064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5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2011-10-11T19:17:00Z</cp:lastPrinted>
  <dcterms:created xsi:type="dcterms:W3CDTF">2011-10-17T14:57:00Z</dcterms:created>
  <dcterms:modified xsi:type="dcterms:W3CDTF">2011-10-17T14:57:00Z</dcterms:modified>
</cp:coreProperties>
</file>