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831E34">
      <w:pPr>
        <w:shd w:val="clear" w:color="auto" w:fill="548DD4" w:themeFill="text2" w:themeFillTint="99"/>
        <w:jc w:val="center"/>
        <w:outlineLvl w:val="0"/>
        <w:rPr>
          <w:rFonts w:ascii="Calibri" w:hAnsi="Calibri"/>
          <w:b/>
          <w:color w:val="F2F2F2"/>
          <w:sz w:val="28"/>
          <w:szCs w:val="28"/>
        </w:rPr>
      </w:pPr>
      <w:smartTag w:uri="urn:schemas-microsoft-com:office:smarttags" w:element="place">
        <w:smartTag w:uri="urn:schemas-microsoft-com:office:smarttags" w:element="PlaceName">
          <w:r w:rsidRPr="00B07A3D">
            <w:rPr>
              <w:rFonts w:ascii="Calibri" w:hAnsi="Calibri"/>
              <w:b/>
              <w:color w:val="F2F2F2"/>
              <w:sz w:val="28"/>
              <w:szCs w:val="28"/>
            </w:rPr>
            <w:t>Erie</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County</w:t>
          </w:r>
        </w:smartTag>
        <w:r w:rsidRPr="00B07A3D">
          <w:rPr>
            <w:rFonts w:ascii="Calibri" w:hAnsi="Calibri"/>
            <w:b/>
            <w:color w:val="F2F2F2"/>
            <w:sz w:val="28"/>
            <w:szCs w:val="28"/>
          </w:rPr>
          <w:t xml:space="preserve"> </w:t>
        </w:r>
        <w:smartTag w:uri="urn:schemas-microsoft-com:office:smarttags" w:element="PlaceName">
          <w:r w:rsidRPr="00B07A3D">
            <w:rPr>
              <w:rFonts w:ascii="Calibri" w:hAnsi="Calibri"/>
              <w:b/>
              <w:color w:val="F2F2F2"/>
              <w:sz w:val="28"/>
              <w:szCs w:val="28"/>
            </w:rPr>
            <w:t>Technical</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School</w:t>
          </w:r>
        </w:smartTag>
      </w:smartTag>
    </w:p>
    <w:p w:rsidR="005A5532" w:rsidRPr="00B07A3D" w:rsidRDefault="005A5532" w:rsidP="00831E34">
      <w:pPr>
        <w:shd w:val="clear" w:color="auto" w:fill="548DD4" w:themeFill="text2" w:themeFillTint="99"/>
        <w:jc w:val="center"/>
        <w:outlineLvl w:val="0"/>
        <w:rPr>
          <w:rFonts w:ascii="Calibri" w:hAnsi="Calibri"/>
          <w:b/>
          <w:color w:val="F2F2F2"/>
          <w:sz w:val="28"/>
          <w:szCs w:val="28"/>
        </w:rPr>
      </w:pPr>
      <w:r w:rsidRPr="00B07A3D">
        <w:rPr>
          <w:rFonts w:ascii="Calibri" w:hAnsi="Calibri"/>
          <w:b/>
          <w:color w:val="F2F2F2"/>
          <w:sz w:val="28"/>
          <w:szCs w:val="28"/>
        </w:rPr>
        <w:t>Director’s Report</w:t>
      </w:r>
    </w:p>
    <w:p w:rsidR="005A5532" w:rsidRPr="00B07A3D" w:rsidRDefault="009B613F" w:rsidP="00831E34">
      <w:pPr>
        <w:shd w:val="clear" w:color="auto" w:fill="548DD4" w:themeFill="text2" w:themeFillTint="99"/>
        <w:jc w:val="center"/>
        <w:outlineLvl w:val="0"/>
        <w:rPr>
          <w:rFonts w:ascii="Calibri" w:hAnsi="Calibri"/>
          <w:b/>
          <w:color w:val="F2F2F2"/>
          <w:sz w:val="28"/>
          <w:szCs w:val="28"/>
        </w:rPr>
      </w:pPr>
      <w:r>
        <w:rPr>
          <w:rFonts w:ascii="Calibri" w:hAnsi="Calibri"/>
          <w:b/>
          <w:color w:val="F2F2F2"/>
          <w:sz w:val="28"/>
          <w:szCs w:val="28"/>
        </w:rPr>
        <w:t>July</w:t>
      </w:r>
      <w:r w:rsidR="00A92A13" w:rsidRPr="00B07A3D">
        <w:rPr>
          <w:rFonts w:ascii="Calibri" w:hAnsi="Calibri"/>
          <w:b/>
          <w:color w:val="F2F2F2"/>
          <w:sz w:val="28"/>
          <w:szCs w:val="28"/>
        </w:rPr>
        <w:t xml:space="preserve"> </w:t>
      </w:r>
      <w:r w:rsidR="00D50A41">
        <w:rPr>
          <w:rFonts w:ascii="Calibri" w:hAnsi="Calibri"/>
          <w:b/>
          <w:color w:val="F2F2F2"/>
          <w:sz w:val="28"/>
          <w:szCs w:val="28"/>
        </w:rPr>
        <w:t xml:space="preserve">&amp; August </w:t>
      </w:r>
      <w:r w:rsidR="00A92A13" w:rsidRPr="00B07A3D">
        <w:rPr>
          <w:rFonts w:ascii="Calibri" w:hAnsi="Calibri"/>
          <w:b/>
          <w:color w:val="F2F2F2"/>
          <w:sz w:val="28"/>
          <w:szCs w:val="28"/>
        </w:rPr>
        <w:t>2011</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9B613F" w:rsidRPr="00EA08A6" w:rsidRDefault="009B613F" w:rsidP="009B613F">
      <w:pPr>
        <w:tabs>
          <w:tab w:val="left" w:pos="4860"/>
          <w:tab w:val="left" w:pos="5400"/>
          <w:tab w:val="right" w:pos="8640"/>
        </w:tabs>
        <w:rPr>
          <w:rFonts w:ascii="Calibri" w:hAnsi="Calibri"/>
          <w:color w:val="0070C0"/>
          <w:sz w:val="28"/>
          <w:szCs w:val="28"/>
        </w:rPr>
      </w:pPr>
      <w:r w:rsidRPr="00EA08A6">
        <w:rPr>
          <w:rFonts w:ascii="Calibri" w:hAnsi="Calibri"/>
          <w:b/>
          <w:color w:val="0070C0"/>
          <w:sz w:val="28"/>
          <w:szCs w:val="28"/>
          <w:u w:val="single"/>
        </w:rPr>
        <w:t>End-of-Year Reports</w:t>
      </w:r>
    </w:p>
    <w:p w:rsidR="009B613F" w:rsidRPr="00F5567D" w:rsidRDefault="009B613F" w:rsidP="009B613F">
      <w:pPr>
        <w:tabs>
          <w:tab w:val="left" w:pos="4860"/>
          <w:tab w:val="left" w:pos="5400"/>
          <w:tab w:val="right" w:pos="8640"/>
        </w:tabs>
        <w:rPr>
          <w:rFonts w:ascii="Calibri" w:hAnsi="Calibri"/>
        </w:rPr>
      </w:pPr>
    </w:p>
    <w:p w:rsidR="009B613F" w:rsidRDefault="009B613F" w:rsidP="009B613F">
      <w:pPr>
        <w:tabs>
          <w:tab w:val="left" w:pos="4860"/>
          <w:tab w:val="left" w:pos="5400"/>
          <w:tab w:val="right" w:pos="8640"/>
        </w:tabs>
        <w:rPr>
          <w:rFonts w:ascii="Calibri" w:hAnsi="Calibri"/>
        </w:rPr>
      </w:pPr>
      <w:r>
        <w:rPr>
          <w:rFonts w:ascii="Calibri" w:hAnsi="Calibri"/>
        </w:rPr>
        <w:t>Much of the month of July focus</w:t>
      </w:r>
      <w:r w:rsidR="007306A9">
        <w:rPr>
          <w:rFonts w:ascii="Calibri" w:hAnsi="Calibri"/>
        </w:rPr>
        <w:t>ed</w:t>
      </w:r>
      <w:r>
        <w:rPr>
          <w:rFonts w:ascii="Calibri" w:hAnsi="Calibri"/>
        </w:rPr>
        <w:t xml:space="preserve"> on end-of-year reports for PDE and other state agencies.  This month administrators compiled and submitted reports for the:</w:t>
      </w:r>
    </w:p>
    <w:p w:rsidR="009B613F" w:rsidRDefault="009B613F" w:rsidP="009B613F">
      <w:pPr>
        <w:tabs>
          <w:tab w:val="left" w:pos="4860"/>
          <w:tab w:val="left" w:pos="5400"/>
          <w:tab w:val="right" w:pos="8640"/>
        </w:tabs>
        <w:rPr>
          <w:rFonts w:ascii="Calibri" w:hAnsi="Calibri"/>
        </w:rPr>
      </w:pPr>
    </w:p>
    <w:p w:rsidR="009B613F" w:rsidRDefault="009B613F" w:rsidP="00D50A41">
      <w:pPr>
        <w:pStyle w:val="ListParagraph"/>
        <w:numPr>
          <w:ilvl w:val="0"/>
          <w:numId w:val="17"/>
        </w:numPr>
        <w:ind w:left="1080"/>
        <w:rPr>
          <w:rFonts w:ascii="Calibri" w:hAnsi="Calibri"/>
        </w:rPr>
      </w:pPr>
      <w:r w:rsidRPr="009B613F">
        <w:rPr>
          <w:rFonts w:ascii="Calibri" w:hAnsi="Calibri"/>
        </w:rPr>
        <w:t>Career and Alternative Education Program</w:t>
      </w:r>
      <w:r>
        <w:rPr>
          <w:rFonts w:ascii="Calibri" w:hAnsi="Calibri"/>
        </w:rPr>
        <w:t xml:space="preserve"> Performance Report </w:t>
      </w:r>
      <w:r w:rsidR="00667DE7">
        <w:rPr>
          <w:rFonts w:ascii="Calibri" w:hAnsi="Calibri"/>
        </w:rPr>
        <w:t xml:space="preserve">for </w:t>
      </w:r>
      <w:r>
        <w:rPr>
          <w:rFonts w:ascii="Calibri" w:hAnsi="Calibri"/>
        </w:rPr>
        <w:t>2010-2011</w:t>
      </w:r>
    </w:p>
    <w:p w:rsidR="009B613F" w:rsidRDefault="009B613F" w:rsidP="00D50A41">
      <w:pPr>
        <w:pStyle w:val="ListParagraph"/>
        <w:numPr>
          <w:ilvl w:val="0"/>
          <w:numId w:val="17"/>
        </w:numPr>
        <w:ind w:left="1080"/>
        <w:rPr>
          <w:rFonts w:ascii="Calibri" w:hAnsi="Calibri"/>
        </w:rPr>
      </w:pPr>
      <w:r>
        <w:rPr>
          <w:rFonts w:ascii="Calibri" w:hAnsi="Calibri"/>
        </w:rPr>
        <w:t xml:space="preserve">Career and Alternative Education Program Application </w:t>
      </w:r>
      <w:r w:rsidR="00667DE7">
        <w:rPr>
          <w:rFonts w:ascii="Calibri" w:hAnsi="Calibri"/>
        </w:rPr>
        <w:t xml:space="preserve">for </w:t>
      </w:r>
      <w:r>
        <w:rPr>
          <w:rFonts w:ascii="Calibri" w:hAnsi="Calibri"/>
        </w:rPr>
        <w:t>2011-2013</w:t>
      </w:r>
    </w:p>
    <w:p w:rsidR="009B613F" w:rsidRDefault="009B613F" w:rsidP="00D50A41">
      <w:pPr>
        <w:pStyle w:val="ListParagraph"/>
        <w:numPr>
          <w:ilvl w:val="0"/>
          <w:numId w:val="17"/>
        </w:numPr>
        <w:ind w:left="1080"/>
        <w:rPr>
          <w:rFonts w:ascii="Calibri" w:hAnsi="Calibri"/>
        </w:rPr>
      </w:pPr>
      <w:r>
        <w:rPr>
          <w:rFonts w:ascii="Calibri" w:hAnsi="Calibri"/>
        </w:rPr>
        <w:t xml:space="preserve">Perkins Grant Performance Report </w:t>
      </w:r>
      <w:r w:rsidR="00667DE7">
        <w:rPr>
          <w:rFonts w:ascii="Calibri" w:hAnsi="Calibri"/>
        </w:rPr>
        <w:t xml:space="preserve">for </w:t>
      </w:r>
      <w:r>
        <w:rPr>
          <w:rFonts w:ascii="Calibri" w:hAnsi="Calibri"/>
        </w:rPr>
        <w:t>2010-2011</w:t>
      </w:r>
    </w:p>
    <w:p w:rsidR="009B613F" w:rsidRDefault="009B613F" w:rsidP="00D50A41">
      <w:pPr>
        <w:pStyle w:val="ListParagraph"/>
        <w:numPr>
          <w:ilvl w:val="0"/>
          <w:numId w:val="17"/>
        </w:numPr>
        <w:ind w:left="1080"/>
        <w:rPr>
          <w:rFonts w:ascii="Calibri" w:hAnsi="Calibri"/>
        </w:rPr>
      </w:pPr>
      <w:r>
        <w:rPr>
          <w:rFonts w:ascii="Calibri" w:hAnsi="Calibri"/>
        </w:rPr>
        <w:t xml:space="preserve">Perkins Grant Application </w:t>
      </w:r>
      <w:r w:rsidR="00667DE7">
        <w:rPr>
          <w:rFonts w:ascii="Calibri" w:hAnsi="Calibri"/>
        </w:rPr>
        <w:t xml:space="preserve">for </w:t>
      </w:r>
      <w:r>
        <w:rPr>
          <w:rFonts w:ascii="Calibri" w:hAnsi="Calibri"/>
        </w:rPr>
        <w:t>2011-2012</w:t>
      </w:r>
    </w:p>
    <w:p w:rsidR="009B613F" w:rsidRDefault="009B613F" w:rsidP="00D50A41">
      <w:pPr>
        <w:pStyle w:val="ListParagraph"/>
        <w:numPr>
          <w:ilvl w:val="0"/>
          <w:numId w:val="17"/>
        </w:numPr>
        <w:ind w:left="1080"/>
        <w:rPr>
          <w:rFonts w:ascii="Calibri" w:hAnsi="Calibri"/>
        </w:rPr>
      </w:pPr>
      <w:r>
        <w:rPr>
          <w:rFonts w:ascii="Calibri" w:hAnsi="Calibri"/>
        </w:rPr>
        <w:t>A</w:t>
      </w:r>
      <w:r w:rsidRPr="009B613F">
        <w:rPr>
          <w:rFonts w:ascii="Calibri" w:hAnsi="Calibri"/>
        </w:rPr>
        <w:t>dult education program</w:t>
      </w:r>
      <w:r>
        <w:rPr>
          <w:rFonts w:ascii="Calibri" w:hAnsi="Calibri"/>
        </w:rPr>
        <w:t xml:space="preserve"> enrollment and reimbursement report</w:t>
      </w:r>
    </w:p>
    <w:p w:rsidR="009B613F" w:rsidRDefault="009B613F" w:rsidP="00D50A41">
      <w:pPr>
        <w:pStyle w:val="ListParagraph"/>
        <w:numPr>
          <w:ilvl w:val="0"/>
          <w:numId w:val="17"/>
        </w:numPr>
        <w:ind w:left="1080"/>
        <w:rPr>
          <w:rFonts w:ascii="Calibri" w:hAnsi="Calibri"/>
        </w:rPr>
      </w:pPr>
      <w:r>
        <w:rPr>
          <w:rFonts w:ascii="Calibri" w:hAnsi="Calibri"/>
        </w:rPr>
        <w:t>Safe S</w:t>
      </w:r>
      <w:r w:rsidRPr="009B613F">
        <w:rPr>
          <w:rFonts w:ascii="Calibri" w:hAnsi="Calibri"/>
        </w:rPr>
        <w:t>chool</w:t>
      </w:r>
      <w:r>
        <w:rPr>
          <w:rFonts w:ascii="Calibri" w:hAnsi="Calibri"/>
        </w:rPr>
        <w:t>s</w:t>
      </w:r>
      <w:r w:rsidRPr="009B613F">
        <w:rPr>
          <w:rFonts w:ascii="Calibri" w:hAnsi="Calibri"/>
        </w:rPr>
        <w:t xml:space="preserve"> </w:t>
      </w:r>
      <w:r>
        <w:rPr>
          <w:rFonts w:ascii="Calibri" w:hAnsi="Calibri"/>
        </w:rPr>
        <w:t>Report</w:t>
      </w:r>
    </w:p>
    <w:p w:rsidR="009B613F" w:rsidRDefault="009B613F" w:rsidP="00D50A41">
      <w:pPr>
        <w:pStyle w:val="ListParagraph"/>
        <w:numPr>
          <w:ilvl w:val="0"/>
          <w:numId w:val="17"/>
        </w:numPr>
        <w:ind w:left="1080"/>
        <w:rPr>
          <w:rFonts w:ascii="Calibri" w:hAnsi="Calibri"/>
        </w:rPr>
      </w:pPr>
      <w:r>
        <w:rPr>
          <w:rFonts w:ascii="Calibri" w:hAnsi="Calibri"/>
        </w:rPr>
        <w:t>S</w:t>
      </w:r>
      <w:r w:rsidRPr="009B613F">
        <w:rPr>
          <w:rFonts w:ascii="Calibri" w:hAnsi="Calibri"/>
        </w:rPr>
        <w:t xml:space="preserve">everal </w:t>
      </w:r>
      <w:r>
        <w:rPr>
          <w:rFonts w:ascii="Calibri" w:hAnsi="Calibri"/>
        </w:rPr>
        <w:t xml:space="preserve">year-end </w:t>
      </w:r>
      <w:r w:rsidRPr="009B613F">
        <w:rPr>
          <w:rFonts w:ascii="Calibri" w:hAnsi="Calibri"/>
        </w:rPr>
        <w:t>financial reports</w:t>
      </w:r>
    </w:p>
    <w:p w:rsidR="009B613F" w:rsidRPr="009B613F" w:rsidRDefault="009B613F" w:rsidP="009B613F">
      <w:pPr>
        <w:tabs>
          <w:tab w:val="left" w:pos="4860"/>
          <w:tab w:val="left" w:pos="5400"/>
          <w:tab w:val="right" w:pos="8640"/>
        </w:tabs>
        <w:ind w:left="405"/>
        <w:rPr>
          <w:rFonts w:ascii="Calibri" w:hAnsi="Calibri"/>
        </w:rPr>
      </w:pPr>
    </w:p>
    <w:p w:rsidR="009B613F" w:rsidRPr="009B613F" w:rsidRDefault="009B613F" w:rsidP="009B613F">
      <w:pPr>
        <w:tabs>
          <w:tab w:val="left" w:pos="4860"/>
          <w:tab w:val="left" w:pos="5400"/>
          <w:tab w:val="right" w:pos="8640"/>
        </w:tabs>
        <w:rPr>
          <w:rFonts w:ascii="Calibri" w:hAnsi="Calibri"/>
        </w:rPr>
      </w:pPr>
      <w:r w:rsidRPr="009B613F">
        <w:rPr>
          <w:rFonts w:ascii="Calibri" w:hAnsi="Calibri"/>
        </w:rPr>
        <w:t xml:space="preserve">Please </w:t>
      </w:r>
      <w:r w:rsidR="00E430C6">
        <w:rPr>
          <w:rFonts w:ascii="Calibri" w:hAnsi="Calibri"/>
        </w:rPr>
        <w:t>‘tip your</w:t>
      </w:r>
      <w:r w:rsidRPr="009B613F">
        <w:rPr>
          <w:rFonts w:ascii="Calibri" w:hAnsi="Calibri"/>
        </w:rPr>
        <w:t xml:space="preserve"> hat’ to Joe Tarasovitch, Mary Ellen Camp, Paul Fritz, Trish Hodas</w:t>
      </w:r>
      <w:r w:rsidR="00597C25">
        <w:rPr>
          <w:rFonts w:ascii="Calibri" w:hAnsi="Calibri"/>
        </w:rPr>
        <w:t>, Pam Lasher</w:t>
      </w:r>
      <w:r w:rsidRPr="009B613F">
        <w:rPr>
          <w:rFonts w:ascii="Calibri" w:hAnsi="Calibri"/>
        </w:rPr>
        <w:t xml:space="preserve"> and </w:t>
      </w:r>
      <w:r w:rsidR="00597C25" w:rsidRPr="009B613F">
        <w:rPr>
          <w:rFonts w:ascii="Calibri" w:hAnsi="Calibri"/>
        </w:rPr>
        <w:t>Frank Diplacido</w:t>
      </w:r>
      <w:r w:rsidR="00597C25">
        <w:rPr>
          <w:rFonts w:ascii="Calibri" w:hAnsi="Calibri"/>
        </w:rPr>
        <w:t xml:space="preserve"> </w:t>
      </w:r>
      <w:r w:rsidRPr="009B613F">
        <w:rPr>
          <w:rFonts w:ascii="Calibri" w:hAnsi="Calibri"/>
        </w:rPr>
        <w:t>for their efforts to complete these reports in a timely manner.</w:t>
      </w:r>
    </w:p>
    <w:p w:rsidR="009B613F" w:rsidRDefault="009B613F" w:rsidP="009B613F">
      <w:pPr>
        <w:tabs>
          <w:tab w:val="left" w:pos="4860"/>
          <w:tab w:val="left" w:pos="5400"/>
          <w:tab w:val="right" w:pos="8640"/>
        </w:tabs>
        <w:rPr>
          <w:rFonts w:ascii="Calibri" w:hAnsi="Calibri"/>
        </w:rPr>
      </w:pPr>
    </w:p>
    <w:p w:rsidR="009B613F" w:rsidRPr="00EA08A6" w:rsidRDefault="009B613F" w:rsidP="009B613F">
      <w:pPr>
        <w:tabs>
          <w:tab w:val="left" w:pos="4860"/>
          <w:tab w:val="left" w:pos="5400"/>
          <w:tab w:val="right" w:pos="8640"/>
        </w:tabs>
        <w:rPr>
          <w:rFonts w:ascii="Calibri" w:hAnsi="Calibri"/>
          <w:color w:val="0070C0"/>
          <w:sz w:val="28"/>
          <w:szCs w:val="28"/>
        </w:rPr>
      </w:pPr>
      <w:r w:rsidRPr="00EA08A6">
        <w:rPr>
          <w:rFonts w:ascii="Calibri" w:hAnsi="Calibri"/>
          <w:b/>
          <w:color w:val="0070C0"/>
          <w:sz w:val="28"/>
          <w:szCs w:val="28"/>
          <w:u w:val="single"/>
        </w:rPr>
        <w:t>PDE Program Approval Submissions</w:t>
      </w:r>
    </w:p>
    <w:p w:rsidR="009B613F" w:rsidRPr="00F5567D" w:rsidRDefault="009B613F" w:rsidP="009B613F">
      <w:pPr>
        <w:tabs>
          <w:tab w:val="left" w:pos="4860"/>
          <w:tab w:val="left" w:pos="5400"/>
          <w:tab w:val="right" w:pos="8640"/>
        </w:tabs>
        <w:rPr>
          <w:rFonts w:ascii="Calibri" w:hAnsi="Calibri"/>
        </w:rPr>
      </w:pPr>
    </w:p>
    <w:p w:rsidR="00F142CC" w:rsidRDefault="009B613F" w:rsidP="009B613F">
      <w:pPr>
        <w:tabs>
          <w:tab w:val="left" w:pos="4860"/>
          <w:tab w:val="left" w:pos="5400"/>
          <w:tab w:val="right" w:pos="8640"/>
        </w:tabs>
        <w:rPr>
          <w:rFonts w:ascii="Calibri" w:hAnsi="Calibri"/>
        </w:rPr>
      </w:pPr>
      <w:r>
        <w:rPr>
          <w:rFonts w:ascii="Calibri" w:hAnsi="Calibri"/>
        </w:rPr>
        <w:t xml:space="preserve">The Bureau of Career &amp; Technical Education has revised the program approval requirements in their on-line program.  The bureau added data elements that collect information on all programs.  </w:t>
      </w:r>
      <w:r w:rsidR="00F142CC">
        <w:rPr>
          <w:rFonts w:ascii="Calibri" w:hAnsi="Calibri"/>
        </w:rPr>
        <w:t>The new elements included:</w:t>
      </w:r>
    </w:p>
    <w:p w:rsidR="00D50A41" w:rsidRDefault="00D50A41" w:rsidP="009B613F">
      <w:pPr>
        <w:tabs>
          <w:tab w:val="left" w:pos="4860"/>
          <w:tab w:val="left" w:pos="5400"/>
          <w:tab w:val="right" w:pos="8640"/>
        </w:tabs>
        <w:rPr>
          <w:rFonts w:ascii="Calibri" w:hAnsi="Calibri"/>
        </w:rPr>
      </w:pPr>
    </w:p>
    <w:p w:rsidR="00CB5258" w:rsidRDefault="00CB5258" w:rsidP="00D50A41">
      <w:pPr>
        <w:pStyle w:val="ListParagraph"/>
        <w:numPr>
          <w:ilvl w:val="0"/>
          <w:numId w:val="15"/>
        </w:numPr>
        <w:rPr>
          <w:rFonts w:ascii="Calibri" w:hAnsi="Calibri"/>
        </w:rPr>
      </w:pPr>
      <w:r>
        <w:rPr>
          <w:rFonts w:ascii="Calibri" w:hAnsi="Calibri"/>
        </w:rPr>
        <w:t>a list of the high priority occupations the program aligns to</w:t>
      </w:r>
    </w:p>
    <w:p w:rsidR="00F142CC" w:rsidRDefault="00CB5258" w:rsidP="00D50A41">
      <w:pPr>
        <w:pStyle w:val="ListParagraph"/>
        <w:numPr>
          <w:ilvl w:val="0"/>
          <w:numId w:val="15"/>
        </w:numPr>
        <w:rPr>
          <w:rFonts w:ascii="Calibri" w:hAnsi="Calibri"/>
        </w:rPr>
      </w:pPr>
      <w:r>
        <w:rPr>
          <w:rFonts w:ascii="Calibri" w:hAnsi="Calibri"/>
        </w:rPr>
        <w:t>If there is no HPO, an occupational analysis</w:t>
      </w:r>
    </w:p>
    <w:p w:rsidR="00CB5258" w:rsidRDefault="00CB5258" w:rsidP="00D50A41">
      <w:pPr>
        <w:pStyle w:val="ListParagraph"/>
        <w:numPr>
          <w:ilvl w:val="0"/>
          <w:numId w:val="15"/>
        </w:numPr>
        <w:rPr>
          <w:rFonts w:ascii="Calibri" w:hAnsi="Calibri"/>
        </w:rPr>
      </w:pPr>
      <w:r>
        <w:rPr>
          <w:rFonts w:ascii="Calibri" w:hAnsi="Calibri"/>
        </w:rPr>
        <w:t>a list of the technical competencies covered in the program</w:t>
      </w:r>
    </w:p>
    <w:p w:rsidR="00CB5258" w:rsidRDefault="00CB5258" w:rsidP="00D50A41">
      <w:pPr>
        <w:pStyle w:val="ListParagraph"/>
        <w:numPr>
          <w:ilvl w:val="0"/>
          <w:numId w:val="15"/>
        </w:numPr>
        <w:rPr>
          <w:rFonts w:ascii="Calibri" w:hAnsi="Calibri"/>
        </w:rPr>
      </w:pPr>
      <w:r>
        <w:rPr>
          <w:rFonts w:ascii="Calibri" w:hAnsi="Calibri"/>
        </w:rPr>
        <w:t>a performance review based on state accountability targets</w:t>
      </w:r>
    </w:p>
    <w:p w:rsidR="00CB5258" w:rsidRDefault="00CB5258" w:rsidP="00D50A41">
      <w:pPr>
        <w:pStyle w:val="ListParagraph"/>
        <w:numPr>
          <w:ilvl w:val="0"/>
          <w:numId w:val="15"/>
        </w:numPr>
        <w:rPr>
          <w:rFonts w:ascii="Calibri" w:hAnsi="Calibri"/>
        </w:rPr>
      </w:pPr>
      <w:r>
        <w:rPr>
          <w:rFonts w:ascii="Calibri" w:hAnsi="Calibri"/>
        </w:rPr>
        <w:t>a description of support services</w:t>
      </w:r>
    </w:p>
    <w:p w:rsidR="00CB5258" w:rsidRDefault="00CB5258" w:rsidP="00D50A41">
      <w:pPr>
        <w:pStyle w:val="ListParagraph"/>
        <w:numPr>
          <w:ilvl w:val="0"/>
          <w:numId w:val="15"/>
        </w:numPr>
        <w:rPr>
          <w:rFonts w:ascii="Calibri" w:hAnsi="Calibri"/>
        </w:rPr>
      </w:pPr>
      <w:r>
        <w:rPr>
          <w:rFonts w:ascii="Calibri" w:hAnsi="Calibri"/>
        </w:rPr>
        <w:t>information on the participation in a career and technical student organization (SkillsUSA)</w:t>
      </w:r>
    </w:p>
    <w:p w:rsidR="00CB5258" w:rsidRDefault="00CB5258" w:rsidP="00D50A41">
      <w:pPr>
        <w:pStyle w:val="ListParagraph"/>
        <w:numPr>
          <w:ilvl w:val="0"/>
          <w:numId w:val="15"/>
        </w:numPr>
        <w:rPr>
          <w:rFonts w:ascii="Calibri" w:hAnsi="Calibri"/>
        </w:rPr>
      </w:pPr>
      <w:r>
        <w:rPr>
          <w:rFonts w:ascii="Calibri" w:hAnsi="Calibri"/>
        </w:rPr>
        <w:t>a description of the advisory process and committees</w:t>
      </w:r>
    </w:p>
    <w:p w:rsidR="00CB5258" w:rsidRPr="00CB5258" w:rsidRDefault="00CB5258" w:rsidP="00D50A41">
      <w:pPr>
        <w:rPr>
          <w:rFonts w:ascii="Calibri" w:hAnsi="Calibri"/>
        </w:rPr>
      </w:pPr>
    </w:p>
    <w:p w:rsidR="009B613F" w:rsidRDefault="009B613F" w:rsidP="009B613F">
      <w:pPr>
        <w:tabs>
          <w:tab w:val="left" w:pos="4860"/>
          <w:tab w:val="left" w:pos="5400"/>
          <w:tab w:val="right" w:pos="8640"/>
        </w:tabs>
        <w:rPr>
          <w:rFonts w:ascii="Calibri" w:hAnsi="Calibri"/>
        </w:rPr>
      </w:pPr>
      <w:r>
        <w:rPr>
          <w:rFonts w:ascii="Calibri" w:hAnsi="Calibri"/>
        </w:rPr>
        <w:t xml:space="preserve">As such, </w:t>
      </w:r>
      <w:r w:rsidR="00F142CC">
        <w:rPr>
          <w:rFonts w:ascii="Calibri" w:hAnsi="Calibri"/>
        </w:rPr>
        <w:t>the director spent several da</w:t>
      </w:r>
      <w:r>
        <w:rPr>
          <w:rFonts w:ascii="Calibri" w:hAnsi="Calibri"/>
        </w:rPr>
        <w:t>ys</w:t>
      </w:r>
      <w:r w:rsidR="00F142CC">
        <w:rPr>
          <w:rFonts w:ascii="Calibri" w:hAnsi="Calibri"/>
        </w:rPr>
        <w:t xml:space="preserve"> collecting and entering data for each of our 19 programs.</w:t>
      </w:r>
      <w:r w:rsidR="00CB5258">
        <w:rPr>
          <w:rFonts w:ascii="Calibri" w:hAnsi="Calibri"/>
        </w:rPr>
        <w:t xml:space="preserve">  The bureau of returned several program approvals for additional information on the postsecondary scope and sequence associated with articulation agreements.  The director is working with the bureau to resolve the issues.</w:t>
      </w:r>
    </w:p>
    <w:p w:rsidR="00CB5258" w:rsidRDefault="00CB5258" w:rsidP="009B613F">
      <w:pPr>
        <w:tabs>
          <w:tab w:val="left" w:pos="4860"/>
          <w:tab w:val="left" w:pos="5400"/>
          <w:tab w:val="right" w:pos="8640"/>
        </w:tabs>
        <w:rPr>
          <w:rFonts w:ascii="Calibri" w:hAnsi="Calibri"/>
        </w:rPr>
      </w:pPr>
    </w:p>
    <w:p w:rsidR="00CB5258" w:rsidRDefault="00CB5258" w:rsidP="009B613F">
      <w:pPr>
        <w:tabs>
          <w:tab w:val="left" w:pos="4860"/>
          <w:tab w:val="left" w:pos="5400"/>
          <w:tab w:val="right" w:pos="8640"/>
        </w:tabs>
        <w:rPr>
          <w:rFonts w:ascii="Calibri" w:hAnsi="Calibri"/>
        </w:rPr>
      </w:pPr>
      <w:r>
        <w:rPr>
          <w:rFonts w:ascii="Calibri" w:hAnsi="Calibri"/>
        </w:rPr>
        <w:t>A sample of a program approval is available in the supplemental information section of the agenda.</w:t>
      </w:r>
    </w:p>
    <w:p w:rsidR="00CB5258" w:rsidRDefault="00CB5258" w:rsidP="009B613F">
      <w:pPr>
        <w:tabs>
          <w:tab w:val="left" w:pos="4860"/>
          <w:tab w:val="left" w:pos="5400"/>
          <w:tab w:val="right" w:pos="8640"/>
        </w:tabs>
        <w:rPr>
          <w:rFonts w:ascii="Calibri" w:hAnsi="Calibri"/>
        </w:rPr>
      </w:pPr>
    </w:p>
    <w:p w:rsidR="002F39D4" w:rsidRPr="00EA08A6" w:rsidRDefault="002F39D4" w:rsidP="00CB5258">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lastRenderedPageBreak/>
        <w:t>High Priority Occupations</w:t>
      </w:r>
    </w:p>
    <w:p w:rsidR="002F39D4" w:rsidRPr="002F39D4" w:rsidRDefault="002F39D4" w:rsidP="00CB5258">
      <w:pPr>
        <w:keepNext/>
        <w:tabs>
          <w:tab w:val="left" w:pos="4860"/>
          <w:tab w:val="left" w:pos="5400"/>
          <w:tab w:val="right" w:pos="8640"/>
        </w:tabs>
        <w:rPr>
          <w:rFonts w:ascii="Calibri" w:hAnsi="Calibri"/>
        </w:rPr>
      </w:pPr>
    </w:p>
    <w:p w:rsidR="002F39D4" w:rsidRDefault="002F39D4" w:rsidP="00CB5258">
      <w:pPr>
        <w:keepNext/>
        <w:tabs>
          <w:tab w:val="left" w:pos="4860"/>
          <w:tab w:val="left" w:pos="5400"/>
          <w:tab w:val="right" w:pos="8640"/>
        </w:tabs>
        <w:rPr>
          <w:rFonts w:ascii="Calibri" w:hAnsi="Calibri"/>
        </w:rPr>
      </w:pPr>
      <w:r>
        <w:rPr>
          <w:rFonts w:ascii="Calibri" w:hAnsi="Calibri"/>
        </w:rPr>
        <w:t>The Pennsylvania Association of Career &amp; Technical Administrators (PACTA) worked with their lobbyist to reduce the influence of high priority occupations on secondary career and technical education programs.  Through Senate Bill 552, Industry Partnerships, PACTA was able to insert language that eliminated the requirements to meet HPO standards for two years and calls for PDE to consult with CTC administrators and develop regulations that ‘conform to career and technical schools needs and assist to align their needs with employer demands.’</w:t>
      </w:r>
      <w:r w:rsidR="00BE6EAE">
        <w:rPr>
          <w:rFonts w:ascii="Calibri" w:hAnsi="Calibri"/>
        </w:rPr>
        <w:t xml:space="preserve">  </w:t>
      </w:r>
      <w:proofErr w:type="gramStart"/>
      <w:r>
        <w:rPr>
          <w:rFonts w:ascii="Calibri" w:hAnsi="Calibri"/>
        </w:rPr>
        <w:t>Good news!</w:t>
      </w:r>
      <w:proofErr w:type="gramEnd"/>
    </w:p>
    <w:p w:rsidR="005D0521" w:rsidRDefault="005D0521" w:rsidP="00CB5258">
      <w:pPr>
        <w:keepNext/>
        <w:tabs>
          <w:tab w:val="left" w:pos="4860"/>
          <w:tab w:val="left" w:pos="5400"/>
          <w:tab w:val="right" w:pos="8640"/>
        </w:tabs>
        <w:rPr>
          <w:rFonts w:ascii="Calibri" w:hAnsi="Calibri"/>
        </w:rPr>
      </w:pPr>
    </w:p>
    <w:p w:rsidR="005D0521" w:rsidRDefault="005D0521" w:rsidP="00CB5258">
      <w:pPr>
        <w:keepNext/>
        <w:tabs>
          <w:tab w:val="left" w:pos="4860"/>
          <w:tab w:val="left" w:pos="5400"/>
          <w:tab w:val="right" w:pos="8640"/>
        </w:tabs>
        <w:rPr>
          <w:rFonts w:ascii="Calibri" w:hAnsi="Calibri"/>
        </w:rPr>
      </w:pPr>
      <w:r>
        <w:rPr>
          <w:rFonts w:ascii="Calibri" w:hAnsi="Calibri"/>
        </w:rPr>
        <w:t>Other good news included a notice from the NWPA WIB that the Department of Labor &amp; Industry approved two of our five petitions to have local occupations included on the HPO list.  The two programs added through the petition were auto body technician and automotive technician.</w:t>
      </w:r>
    </w:p>
    <w:p w:rsidR="002F39D4" w:rsidRPr="002F39D4" w:rsidRDefault="002F39D4" w:rsidP="00CB5258">
      <w:pPr>
        <w:keepNext/>
        <w:tabs>
          <w:tab w:val="left" w:pos="4860"/>
          <w:tab w:val="left" w:pos="5400"/>
          <w:tab w:val="right" w:pos="8640"/>
        </w:tabs>
        <w:rPr>
          <w:rFonts w:ascii="Calibri" w:hAnsi="Calibri"/>
        </w:rPr>
      </w:pPr>
    </w:p>
    <w:p w:rsidR="009B613F" w:rsidRPr="00EA08A6" w:rsidRDefault="00CB5258" w:rsidP="00CB5258">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t>Safe Schools Plan</w:t>
      </w:r>
    </w:p>
    <w:p w:rsidR="00CB5258" w:rsidRDefault="00CB5258" w:rsidP="009B613F">
      <w:pPr>
        <w:tabs>
          <w:tab w:val="left" w:pos="4860"/>
          <w:tab w:val="left" w:pos="5400"/>
          <w:tab w:val="right" w:pos="8640"/>
        </w:tabs>
        <w:rPr>
          <w:rFonts w:ascii="Calibri" w:hAnsi="Calibri"/>
        </w:rPr>
      </w:pPr>
    </w:p>
    <w:p w:rsidR="00CB5258" w:rsidRDefault="00CB5258" w:rsidP="009B613F">
      <w:pPr>
        <w:tabs>
          <w:tab w:val="left" w:pos="4860"/>
          <w:tab w:val="left" w:pos="5400"/>
          <w:tab w:val="right" w:pos="8640"/>
        </w:tabs>
        <w:rPr>
          <w:rFonts w:ascii="Calibri" w:hAnsi="Calibri"/>
        </w:rPr>
      </w:pPr>
      <w:r>
        <w:rPr>
          <w:rFonts w:ascii="Calibri" w:hAnsi="Calibri"/>
        </w:rPr>
        <w:t xml:space="preserve">Based on the corrective action from the auditor general’s report this year, work began this month on our safe schools plan.  The director, principal and facilities manager are reviewing PDE recommendations for the development and format of our plan.  The director originally thought our existing safe schools plan </w:t>
      </w:r>
      <w:proofErr w:type="gramStart"/>
      <w:r>
        <w:rPr>
          <w:rFonts w:ascii="Calibri" w:hAnsi="Calibri"/>
        </w:rPr>
        <w:t>could be revised</w:t>
      </w:r>
      <w:proofErr w:type="gramEnd"/>
      <w:r>
        <w:rPr>
          <w:rFonts w:ascii="Calibri" w:hAnsi="Calibri"/>
        </w:rPr>
        <w:t xml:space="preserve"> </w:t>
      </w:r>
      <w:r w:rsidR="00CE00A9">
        <w:rPr>
          <w:rFonts w:ascii="Calibri" w:hAnsi="Calibri"/>
        </w:rPr>
        <w:t>to</w:t>
      </w:r>
      <w:r>
        <w:rPr>
          <w:rFonts w:ascii="Calibri" w:hAnsi="Calibri"/>
        </w:rPr>
        <w:t xml:space="preserve"> meet the new standard.  After reviewi</w:t>
      </w:r>
      <w:r w:rsidR="00CE00A9">
        <w:rPr>
          <w:rFonts w:ascii="Calibri" w:hAnsi="Calibri"/>
        </w:rPr>
        <w:t>ng the PDE recommendations, this</w:t>
      </w:r>
      <w:r>
        <w:rPr>
          <w:rFonts w:ascii="Calibri" w:hAnsi="Calibri"/>
        </w:rPr>
        <w:t xml:space="preserve"> is</w:t>
      </w:r>
      <w:r w:rsidR="00BE6EAE">
        <w:rPr>
          <w:rFonts w:ascii="Calibri" w:hAnsi="Calibri"/>
        </w:rPr>
        <w:t xml:space="preserve"> probably not likely.  T</w:t>
      </w:r>
      <w:r w:rsidR="00F42FA4">
        <w:rPr>
          <w:rFonts w:ascii="Calibri" w:hAnsi="Calibri"/>
        </w:rPr>
        <w:t xml:space="preserve">he </w:t>
      </w:r>
      <w:r w:rsidR="00CE00A9">
        <w:rPr>
          <w:rFonts w:ascii="Calibri" w:hAnsi="Calibri"/>
        </w:rPr>
        <w:t>director revised th</w:t>
      </w:r>
      <w:r w:rsidR="00BE6EAE">
        <w:rPr>
          <w:rFonts w:ascii="Calibri" w:hAnsi="Calibri"/>
        </w:rPr>
        <w:t>e</w:t>
      </w:r>
      <w:r w:rsidR="00CE00A9">
        <w:rPr>
          <w:rFonts w:ascii="Calibri" w:hAnsi="Calibri"/>
        </w:rPr>
        <w:t xml:space="preserve"> </w:t>
      </w:r>
      <w:r w:rsidR="00F42FA4">
        <w:rPr>
          <w:rFonts w:ascii="Calibri" w:hAnsi="Calibri"/>
        </w:rPr>
        <w:t xml:space="preserve">timeline </w:t>
      </w:r>
      <w:r w:rsidR="00BE6EAE">
        <w:rPr>
          <w:rFonts w:ascii="Calibri" w:hAnsi="Calibri"/>
        </w:rPr>
        <w:t>for</w:t>
      </w:r>
      <w:r w:rsidR="00F42FA4">
        <w:rPr>
          <w:rFonts w:ascii="Calibri" w:hAnsi="Calibri"/>
        </w:rPr>
        <w:t xml:space="preserve"> this assignment from a ‘summer project’ to </w:t>
      </w:r>
      <w:r w:rsidR="00441019">
        <w:rPr>
          <w:rFonts w:ascii="Calibri" w:hAnsi="Calibri"/>
        </w:rPr>
        <w:t>‘</w:t>
      </w:r>
      <w:r w:rsidR="00F42FA4">
        <w:rPr>
          <w:rFonts w:ascii="Calibri" w:hAnsi="Calibri"/>
        </w:rPr>
        <w:t>to be completed in the coming year.</w:t>
      </w:r>
      <w:r w:rsidR="00441019">
        <w:rPr>
          <w:rFonts w:ascii="Calibri" w:hAnsi="Calibri"/>
        </w:rPr>
        <w:t>’</w:t>
      </w:r>
    </w:p>
    <w:p w:rsidR="00F42FA4" w:rsidRDefault="00F42FA4" w:rsidP="009B613F">
      <w:pPr>
        <w:tabs>
          <w:tab w:val="left" w:pos="4860"/>
          <w:tab w:val="left" w:pos="5400"/>
          <w:tab w:val="right" w:pos="8640"/>
        </w:tabs>
        <w:rPr>
          <w:rFonts w:ascii="Calibri" w:hAnsi="Calibri"/>
        </w:rPr>
      </w:pPr>
    </w:p>
    <w:p w:rsidR="00F42FA4" w:rsidRDefault="00F42FA4" w:rsidP="009B613F">
      <w:pPr>
        <w:tabs>
          <w:tab w:val="left" w:pos="4860"/>
          <w:tab w:val="left" w:pos="5400"/>
          <w:tab w:val="right" w:pos="8640"/>
        </w:tabs>
        <w:rPr>
          <w:rFonts w:ascii="Calibri" w:hAnsi="Calibri"/>
        </w:rPr>
      </w:pPr>
      <w:r>
        <w:rPr>
          <w:rFonts w:ascii="Calibri" w:hAnsi="Calibri"/>
        </w:rPr>
        <w:t xml:space="preserve">The director, principal, business manager and facilities manager recently completed an assessment of potential hazards.  Of 43 potential hazards identified by PDE, only eight </w:t>
      </w:r>
      <w:proofErr w:type="gramStart"/>
      <w:r>
        <w:rPr>
          <w:rFonts w:ascii="Calibri" w:hAnsi="Calibri"/>
        </w:rPr>
        <w:t>were deemed</w:t>
      </w:r>
      <w:proofErr w:type="gramEnd"/>
      <w:r>
        <w:rPr>
          <w:rFonts w:ascii="Calibri" w:hAnsi="Calibri"/>
        </w:rPr>
        <w:t xml:space="preserve"> as ‘not a threat’ for ECTS in terms likelihood to occur, property damage or loss, and personal injury or death.  The remaining 35 hazards must have plans written to mitigate, respond and recover from an occurrence.</w:t>
      </w:r>
    </w:p>
    <w:p w:rsidR="00D50A41" w:rsidRDefault="00D50A41" w:rsidP="009B613F">
      <w:pPr>
        <w:tabs>
          <w:tab w:val="left" w:pos="4860"/>
          <w:tab w:val="left" w:pos="5400"/>
          <w:tab w:val="right" w:pos="8640"/>
        </w:tabs>
        <w:rPr>
          <w:rFonts w:ascii="Calibri" w:hAnsi="Calibri"/>
        </w:rPr>
      </w:pPr>
    </w:p>
    <w:p w:rsidR="00D50A41" w:rsidRDefault="009C7199" w:rsidP="009B613F">
      <w:pPr>
        <w:tabs>
          <w:tab w:val="left" w:pos="4860"/>
          <w:tab w:val="left" w:pos="5400"/>
          <w:tab w:val="right" w:pos="8640"/>
        </w:tabs>
        <w:rPr>
          <w:rFonts w:ascii="Calibri" w:hAnsi="Calibri"/>
        </w:rPr>
      </w:pPr>
      <w:r>
        <w:rPr>
          <w:rFonts w:ascii="Calibri" w:hAnsi="Calibri"/>
        </w:rPr>
        <w:t>Administrators met</w:t>
      </w:r>
      <w:r w:rsidR="00D50A41">
        <w:rPr>
          <w:rFonts w:ascii="Calibri" w:hAnsi="Calibri"/>
        </w:rPr>
        <w:t xml:space="preserve"> with Dale Robinson, Emergency Management Agency for Erie County, on August 22 to review our current safe schools plan and </w:t>
      </w:r>
      <w:r w:rsidR="005D0521">
        <w:rPr>
          <w:rFonts w:ascii="Calibri" w:hAnsi="Calibri"/>
        </w:rPr>
        <w:t>potential hazards</w:t>
      </w:r>
      <w:r w:rsidR="00D50A41">
        <w:rPr>
          <w:rFonts w:ascii="Calibri" w:hAnsi="Calibri"/>
        </w:rPr>
        <w:t>.  Mr. Robinson also provided suggestions to improve our current plan and bring it in compliance with the National Incident Command Standards.</w:t>
      </w:r>
    </w:p>
    <w:p w:rsidR="00CA1371" w:rsidRDefault="00CA1371" w:rsidP="009B613F">
      <w:pPr>
        <w:tabs>
          <w:tab w:val="left" w:pos="4860"/>
          <w:tab w:val="left" w:pos="5400"/>
          <w:tab w:val="right" w:pos="8640"/>
        </w:tabs>
        <w:rPr>
          <w:rFonts w:ascii="Calibri" w:hAnsi="Calibri"/>
        </w:rPr>
      </w:pPr>
    </w:p>
    <w:p w:rsidR="00CA1371" w:rsidRPr="00CA1371" w:rsidRDefault="00CA1371" w:rsidP="00CA1371">
      <w:pPr>
        <w:keepNext/>
        <w:tabs>
          <w:tab w:val="left" w:pos="4860"/>
          <w:tab w:val="left" w:pos="5400"/>
          <w:tab w:val="right" w:pos="8640"/>
        </w:tabs>
        <w:rPr>
          <w:rFonts w:ascii="Calibri" w:hAnsi="Calibri"/>
          <w:b/>
          <w:color w:val="0070C0"/>
          <w:sz w:val="28"/>
          <w:szCs w:val="28"/>
          <w:u w:val="single"/>
        </w:rPr>
      </w:pPr>
      <w:r w:rsidRPr="00CA1371">
        <w:rPr>
          <w:rFonts w:ascii="Calibri" w:hAnsi="Calibri"/>
          <w:b/>
          <w:color w:val="0070C0"/>
          <w:sz w:val="28"/>
          <w:szCs w:val="28"/>
          <w:u w:val="single"/>
        </w:rPr>
        <w:t>Bus Loading &amp; Unloading Area</w:t>
      </w:r>
    </w:p>
    <w:p w:rsidR="00CA1371" w:rsidRDefault="00CA1371" w:rsidP="009B613F">
      <w:pPr>
        <w:tabs>
          <w:tab w:val="left" w:pos="4860"/>
          <w:tab w:val="left" w:pos="5400"/>
          <w:tab w:val="right" w:pos="8640"/>
        </w:tabs>
        <w:rPr>
          <w:rFonts w:ascii="Calibri" w:hAnsi="Calibri"/>
        </w:rPr>
      </w:pPr>
    </w:p>
    <w:p w:rsidR="00CA1371" w:rsidRDefault="00CA1371" w:rsidP="009B613F">
      <w:pPr>
        <w:tabs>
          <w:tab w:val="left" w:pos="4860"/>
          <w:tab w:val="left" w:pos="5400"/>
          <w:tab w:val="right" w:pos="8640"/>
        </w:tabs>
        <w:rPr>
          <w:rFonts w:ascii="Calibri" w:hAnsi="Calibri"/>
        </w:rPr>
      </w:pPr>
      <w:r>
        <w:rPr>
          <w:rFonts w:ascii="Calibri" w:hAnsi="Calibri"/>
        </w:rPr>
        <w:t>In response to the auditor general’s assessment of our single-point-of-entry for students, we have decided to move the loading and unloading area to the back parking lot.  Besides a single-point-of-entry, this move addresses bus access issues for RCI and Transition Center students.  The move also helps keep staff, parent and visitor vehicles from being blocked in at loading times.  We have contacted the transportation supervisors in each district to alert them to the change.</w:t>
      </w:r>
      <w:r w:rsidR="00C57AB5">
        <w:rPr>
          <w:rFonts w:ascii="Calibri" w:hAnsi="Calibri"/>
        </w:rPr>
        <w:t xml:space="preserve">  See the map in the supplemental section of the agenda.</w:t>
      </w:r>
    </w:p>
    <w:p w:rsidR="007306A9" w:rsidRPr="00EA08A6" w:rsidRDefault="007306A9" w:rsidP="007306A9">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lastRenderedPageBreak/>
        <w:t>RCTC Management 2011-2012</w:t>
      </w:r>
    </w:p>
    <w:p w:rsidR="007306A9" w:rsidRDefault="007306A9" w:rsidP="007306A9">
      <w:pPr>
        <w:tabs>
          <w:tab w:val="left" w:pos="4860"/>
          <w:tab w:val="left" w:pos="5400"/>
          <w:tab w:val="right" w:pos="8640"/>
        </w:tabs>
        <w:rPr>
          <w:rFonts w:ascii="Calibri" w:hAnsi="Calibri"/>
        </w:rPr>
      </w:pPr>
    </w:p>
    <w:p w:rsidR="007306A9" w:rsidRDefault="007306A9" w:rsidP="007306A9">
      <w:pPr>
        <w:tabs>
          <w:tab w:val="left" w:pos="4860"/>
          <w:tab w:val="left" w:pos="5400"/>
          <w:tab w:val="right" w:pos="8640"/>
        </w:tabs>
        <w:rPr>
          <w:rFonts w:ascii="Calibri" w:hAnsi="Calibri"/>
        </w:rPr>
      </w:pPr>
      <w:r>
        <w:rPr>
          <w:rFonts w:ascii="Calibri" w:hAnsi="Calibri"/>
        </w:rPr>
        <w:t xml:space="preserve">With the retirement of Mary Ellen Camp in October, the management team looked at alternatives for filling the RCTC manager’s position.  A prominent factor in the decision process </w:t>
      </w:r>
      <w:r w:rsidR="004D7C6F">
        <w:rPr>
          <w:rFonts w:ascii="Calibri" w:hAnsi="Calibri"/>
        </w:rPr>
        <w:t xml:space="preserve">was the historical and projected net revenue for RCTC.  For 2011-2012, net revenue </w:t>
      </w:r>
      <w:proofErr w:type="gramStart"/>
      <w:r w:rsidR="004D7C6F">
        <w:rPr>
          <w:rFonts w:ascii="Calibri" w:hAnsi="Calibri"/>
        </w:rPr>
        <w:t>is projected</w:t>
      </w:r>
      <w:proofErr w:type="gramEnd"/>
      <w:r w:rsidR="004D7C6F">
        <w:rPr>
          <w:rFonts w:ascii="Calibri" w:hAnsi="Calibri"/>
        </w:rPr>
        <w:t xml:space="preserve"> at a loss of $3,380.  Reduced funding for New Choices has the most impact.</w:t>
      </w:r>
    </w:p>
    <w:p w:rsidR="004D7C6F" w:rsidRDefault="004D7C6F" w:rsidP="007306A9">
      <w:pPr>
        <w:tabs>
          <w:tab w:val="left" w:pos="4860"/>
          <w:tab w:val="left" w:pos="5400"/>
          <w:tab w:val="right" w:pos="8640"/>
        </w:tabs>
        <w:rPr>
          <w:rFonts w:ascii="Calibri" w:hAnsi="Calibri"/>
        </w:rPr>
      </w:pPr>
    </w:p>
    <w:p w:rsidR="007306A9" w:rsidRDefault="004D7C6F" w:rsidP="007306A9">
      <w:pPr>
        <w:tabs>
          <w:tab w:val="left" w:pos="4860"/>
          <w:tab w:val="left" w:pos="5400"/>
          <w:tab w:val="right" w:pos="8640"/>
        </w:tabs>
        <w:rPr>
          <w:rFonts w:ascii="Calibri" w:hAnsi="Calibri"/>
        </w:rPr>
      </w:pPr>
      <w:r>
        <w:rPr>
          <w:rFonts w:ascii="Calibri" w:hAnsi="Calibri"/>
        </w:rPr>
        <w:t xml:space="preserve">The plan for the remainder of 2011-2012 is to have the Coordinator for Human and Quality Resources handle all personnel responsibilities, the business manager oversees all financial duties and the director </w:t>
      </w:r>
      <w:r w:rsidR="00CF4224">
        <w:rPr>
          <w:rFonts w:ascii="Calibri" w:hAnsi="Calibri"/>
        </w:rPr>
        <w:t>take care of operational responsibilities.  We would handle actual evening supervision with supplemental contracts with a couple of staff members.  The management team will monitor RCTC’s 2011-2012 financial performance to plan for 2012-2013.</w:t>
      </w:r>
    </w:p>
    <w:p w:rsidR="00CF4224" w:rsidRDefault="00CF4224" w:rsidP="007306A9">
      <w:pPr>
        <w:tabs>
          <w:tab w:val="left" w:pos="4860"/>
          <w:tab w:val="left" w:pos="5400"/>
          <w:tab w:val="right" w:pos="8640"/>
        </w:tabs>
        <w:rPr>
          <w:rFonts w:ascii="Calibri" w:hAnsi="Calibri"/>
        </w:rPr>
      </w:pPr>
    </w:p>
    <w:p w:rsidR="00CF4224" w:rsidRPr="00CF4224" w:rsidRDefault="00CF4224" w:rsidP="00CF4224">
      <w:pPr>
        <w:keepNext/>
        <w:tabs>
          <w:tab w:val="left" w:pos="4860"/>
          <w:tab w:val="left" w:pos="5400"/>
          <w:tab w:val="right" w:pos="8640"/>
        </w:tabs>
        <w:rPr>
          <w:rFonts w:ascii="Calibri" w:hAnsi="Calibri"/>
          <w:b/>
          <w:color w:val="0070C0"/>
          <w:sz w:val="28"/>
          <w:szCs w:val="28"/>
          <w:u w:val="single"/>
        </w:rPr>
      </w:pPr>
      <w:r w:rsidRPr="00CF4224">
        <w:rPr>
          <w:rFonts w:ascii="Calibri" w:hAnsi="Calibri"/>
          <w:b/>
          <w:color w:val="0070C0"/>
          <w:sz w:val="28"/>
          <w:szCs w:val="28"/>
          <w:u w:val="single"/>
        </w:rPr>
        <w:t>Skill Center Rental Agreement</w:t>
      </w:r>
    </w:p>
    <w:p w:rsidR="00CF4224" w:rsidRDefault="00CF4224" w:rsidP="007306A9">
      <w:pPr>
        <w:tabs>
          <w:tab w:val="left" w:pos="4860"/>
          <w:tab w:val="left" w:pos="5400"/>
          <w:tab w:val="right" w:pos="8640"/>
        </w:tabs>
        <w:rPr>
          <w:rFonts w:ascii="Calibri" w:hAnsi="Calibri"/>
        </w:rPr>
      </w:pPr>
    </w:p>
    <w:p w:rsidR="00CF4224" w:rsidRDefault="00CF4224" w:rsidP="007306A9">
      <w:pPr>
        <w:tabs>
          <w:tab w:val="left" w:pos="4860"/>
          <w:tab w:val="left" w:pos="5400"/>
          <w:tab w:val="right" w:pos="8640"/>
        </w:tabs>
        <w:rPr>
          <w:rFonts w:ascii="Calibri" w:hAnsi="Calibri"/>
        </w:rPr>
      </w:pPr>
      <w:r>
        <w:rPr>
          <w:rFonts w:ascii="Calibri" w:hAnsi="Calibri"/>
        </w:rPr>
        <w:t xml:space="preserve">The operating committee approved the RCI/Skill Center rental agreement with the intermediate unit in June.  The agreement </w:t>
      </w:r>
      <w:proofErr w:type="gramStart"/>
      <w:r>
        <w:rPr>
          <w:rFonts w:ascii="Calibri" w:hAnsi="Calibri"/>
        </w:rPr>
        <w:t>was forwarded</w:t>
      </w:r>
      <w:proofErr w:type="gramEnd"/>
      <w:r>
        <w:rPr>
          <w:rFonts w:ascii="Calibri" w:hAnsi="Calibri"/>
        </w:rPr>
        <w:t xml:space="preserve"> to IU5 for approval by their board.  In August, the IU inquired whether ECTS could reduce the amount of the rental agreement in light of </w:t>
      </w:r>
      <w:r w:rsidR="00785142">
        <w:rPr>
          <w:rFonts w:ascii="Calibri" w:hAnsi="Calibri"/>
        </w:rPr>
        <w:t>budget constraints at the IU.  The director offered to discuss the matter with the superintendents at the September 2 professional advisory committee meeting.</w:t>
      </w:r>
    </w:p>
    <w:p w:rsidR="00785142" w:rsidRDefault="00785142" w:rsidP="007306A9">
      <w:pPr>
        <w:tabs>
          <w:tab w:val="left" w:pos="4860"/>
          <w:tab w:val="left" w:pos="5400"/>
          <w:tab w:val="right" w:pos="8640"/>
        </w:tabs>
        <w:rPr>
          <w:rFonts w:ascii="Calibri" w:hAnsi="Calibri"/>
        </w:rPr>
      </w:pPr>
    </w:p>
    <w:p w:rsidR="00785142" w:rsidRDefault="00785142" w:rsidP="007306A9">
      <w:pPr>
        <w:tabs>
          <w:tab w:val="left" w:pos="4860"/>
          <w:tab w:val="left" w:pos="5400"/>
          <w:tab w:val="right" w:pos="8640"/>
        </w:tabs>
        <w:rPr>
          <w:rFonts w:ascii="Calibri" w:hAnsi="Calibri"/>
        </w:rPr>
      </w:pPr>
      <w:r>
        <w:rPr>
          <w:rFonts w:ascii="Calibri" w:hAnsi="Calibri"/>
        </w:rPr>
        <w:t xml:space="preserve">The </w:t>
      </w:r>
      <w:r w:rsidR="0083457A">
        <w:rPr>
          <w:rFonts w:ascii="Calibri" w:hAnsi="Calibri"/>
        </w:rPr>
        <w:t xml:space="preserve">annual </w:t>
      </w:r>
      <w:r>
        <w:rPr>
          <w:rFonts w:ascii="Calibri" w:hAnsi="Calibri"/>
        </w:rPr>
        <w:t xml:space="preserve">rental rate of $40,000 has been the same since 2008-2009.  </w:t>
      </w:r>
      <w:r w:rsidR="00FA1D25">
        <w:rPr>
          <w:rFonts w:ascii="Calibri" w:hAnsi="Calibri"/>
        </w:rPr>
        <w:t xml:space="preserve">RCI occupancy went from two days a week to four days a week in 2008-2009.  </w:t>
      </w:r>
      <w:r>
        <w:rPr>
          <w:rFonts w:ascii="Calibri" w:hAnsi="Calibri"/>
        </w:rPr>
        <w:t xml:space="preserve">The rental rate for the previous four years was $32,000.  </w:t>
      </w:r>
      <w:r w:rsidR="0083457A">
        <w:rPr>
          <w:rFonts w:ascii="Calibri" w:hAnsi="Calibri"/>
        </w:rPr>
        <w:t xml:space="preserve">The </w:t>
      </w:r>
      <w:r w:rsidR="00FA1D25">
        <w:rPr>
          <w:rFonts w:ascii="Calibri" w:hAnsi="Calibri"/>
        </w:rPr>
        <w:t xml:space="preserve">parties signed the </w:t>
      </w:r>
      <w:r w:rsidR="0083457A">
        <w:rPr>
          <w:rFonts w:ascii="Calibri" w:hAnsi="Calibri"/>
        </w:rPr>
        <w:t xml:space="preserve">first agreement </w:t>
      </w:r>
      <w:r w:rsidR="00FA1D25">
        <w:rPr>
          <w:rFonts w:ascii="Calibri" w:hAnsi="Calibri"/>
        </w:rPr>
        <w:t>in 2004-2005.</w:t>
      </w:r>
    </w:p>
    <w:p w:rsidR="007306A9" w:rsidRPr="007306A9" w:rsidRDefault="007306A9" w:rsidP="007306A9">
      <w:pPr>
        <w:rPr>
          <w:rFonts w:ascii="Calibri" w:hAnsi="Calibri"/>
        </w:rPr>
      </w:pPr>
    </w:p>
    <w:p w:rsidR="00CE00A9" w:rsidRPr="00EA08A6" w:rsidRDefault="00CE00A9" w:rsidP="00CE00A9">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t>Other Action Items this Month</w:t>
      </w:r>
    </w:p>
    <w:p w:rsidR="00CE00A9" w:rsidRDefault="00CE00A9" w:rsidP="009B613F">
      <w:pPr>
        <w:tabs>
          <w:tab w:val="left" w:pos="4860"/>
          <w:tab w:val="left" w:pos="5400"/>
          <w:tab w:val="right" w:pos="8640"/>
        </w:tabs>
        <w:rPr>
          <w:rFonts w:ascii="Calibri" w:hAnsi="Calibri"/>
        </w:rPr>
      </w:pPr>
    </w:p>
    <w:p w:rsidR="00CE00A9" w:rsidRDefault="00CE00A9" w:rsidP="009B613F">
      <w:pPr>
        <w:tabs>
          <w:tab w:val="left" w:pos="4860"/>
          <w:tab w:val="left" w:pos="5400"/>
          <w:tab w:val="right" w:pos="8640"/>
        </w:tabs>
        <w:rPr>
          <w:rFonts w:ascii="Calibri" w:hAnsi="Calibri"/>
        </w:rPr>
      </w:pPr>
      <w:r>
        <w:rPr>
          <w:rFonts w:ascii="Calibri" w:hAnsi="Calibri"/>
        </w:rPr>
        <w:t xml:space="preserve">Other items the director has been working on in July </w:t>
      </w:r>
      <w:r w:rsidR="00831E34">
        <w:rPr>
          <w:rFonts w:ascii="Calibri" w:hAnsi="Calibri"/>
        </w:rPr>
        <w:t xml:space="preserve">and August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CE00A9" w:rsidRDefault="00CE00A9" w:rsidP="00D50A41">
      <w:pPr>
        <w:pStyle w:val="ListParagraph"/>
        <w:numPr>
          <w:ilvl w:val="0"/>
          <w:numId w:val="16"/>
        </w:numPr>
        <w:rPr>
          <w:rFonts w:ascii="Calibri" w:hAnsi="Calibri"/>
        </w:rPr>
      </w:pPr>
      <w:r>
        <w:rPr>
          <w:rFonts w:ascii="Calibri" w:hAnsi="Calibri"/>
        </w:rPr>
        <w:t>A data analysis for the impact of the current application form (Mr. Ring)</w:t>
      </w:r>
    </w:p>
    <w:p w:rsidR="00CE00A9" w:rsidRDefault="00CE00A9" w:rsidP="00D50A41">
      <w:pPr>
        <w:pStyle w:val="ListParagraph"/>
        <w:numPr>
          <w:ilvl w:val="0"/>
          <w:numId w:val="16"/>
        </w:numPr>
        <w:rPr>
          <w:rFonts w:ascii="Calibri" w:hAnsi="Calibri"/>
        </w:rPr>
      </w:pPr>
      <w:r>
        <w:rPr>
          <w:rFonts w:ascii="Calibri" w:hAnsi="Calibri"/>
        </w:rPr>
        <w:t>An analysis of why students don’t make application to the technical school (Mr. Ogden)</w:t>
      </w:r>
    </w:p>
    <w:p w:rsidR="00831E34" w:rsidRDefault="00831E34" w:rsidP="00D50A41">
      <w:pPr>
        <w:pStyle w:val="ListParagraph"/>
        <w:numPr>
          <w:ilvl w:val="0"/>
          <w:numId w:val="16"/>
        </w:numPr>
        <w:rPr>
          <w:rFonts w:ascii="Calibri" w:hAnsi="Calibri"/>
        </w:rPr>
      </w:pPr>
      <w:r>
        <w:rPr>
          <w:rFonts w:ascii="Calibri" w:hAnsi="Calibri"/>
        </w:rPr>
        <w:t>Communities That Care delinquency indicator data</w:t>
      </w:r>
    </w:p>
    <w:p w:rsidR="00831E34" w:rsidRDefault="00831E34" w:rsidP="00D50A41">
      <w:pPr>
        <w:pStyle w:val="ListParagraph"/>
        <w:numPr>
          <w:ilvl w:val="0"/>
          <w:numId w:val="16"/>
        </w:numPr>
        <w:rPr>
          <w:rFonts w:ascii="Calibri" w:hAnsi="Calibri"/>
        </w:rPr>
      </w:pPr>
      <w:r>
        <w:rPr>
          <w:rFonts w:ascii="Calibri" w:hAnsi="Calibri"/>
        </w:rPr>
        <w:t>Program Review Matrix data related to various program features and performance</w:t>
      </w:r>
    </w:p>
    <w:p w:rsidR="00CA1371" w:rsidRPr="00CA1371" w:rsidRDefault="00CA1371" w:rsidP="00CA1371">
      <w:pPr>
        <w:rPr>
          <w:rFonts w:ascii="Calibri" w:hAnsi="Calibri"/>
        </w:rPr>
      </w:pPr>
    </w:p>
    <w:p w:rsidR="00077477" w:rsidRPr="00EA08A6" w:rsidRDefault="00077477" w:rsidP="00077477">
      <w:pPr>
        <w:keepNext/>
        <w:tabs>
          <w:tab w:val="left" w:pos="4860"/>
          <w:tab w:val="left" w:pos="5400"/>
          <w:tab w:val="right" w:pos="8640"/>
        </w:tabs>
        <w:rPr>
          <w:rFonts w:ascii="Calibri" w:hAnsi="Calibri"/>
          <w:color w:val="0070C0"/>
          <w:sz w:val="28"/>
          <w:szCs w:val="28"/>
        </w:rPr>
      </w:pPr>
      <w:r w:rsidRPr="00EA08A6">
        <w:rPr>
          <w:rFonts w:ascii="Calibri" w:hAnsi="Calibri"/>
          <w:b/>
          <w:color w:val="0070C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077477" w:rsidRDefault="00077477" w:rsidP="00077477">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Workforce Investment Board</w:t>
      </w:r>
      <w:r w:rsidR="00ED4209" w:rsidRPr="003344E4">
        <w:rPr>
          <w:rFonts w:ascii="Calibri" w:hAnsi="Calibri"/>
          <w:i/>
        </w:rPr>
        <w:t>;</w:t>
      </w:r>
      <w:r w:rsidR="00ED4209">
        <w:rPr>
          <w:rFonts w:ascii="Calibri" w:hAnsi="Calibri"/>
          <w:i/>
          <w:color w:val="76923C"/>
        </w:rPr>
        <w:t xml:space="preserve"> </w:t>
      </w:r>
      <w:r w:rsidR="00BE6EAE">
        <w:rPr>
          <w:rFonts w:ascii="Calibri" w:hAnsi="Calibri"/>
          <w:i/>
        </w:rPr>
        <w:t>Meadville</w:t>
      </w:r>
      <w:r>
        <w:rPr>
          <w:rFonts w:ascii="Calibri" w:hAnsi="Calibri"/>
        </w:rPr>
        <w:t xml:space="preserve">; </w:t>
      </w:r>
      <w:r w:rsidR="00BE6EAE">
        <w:rPr>
          <w:rFonts w:ascii="Calibri" w:hAnsi="Calibri"/>
        </w:rPr>
        <w:t>July</w:t>
      </w:r>
      <w:r w:rsidR="00ED4209">
        <w:rPr>
          <w:rFonts w:ascii="Calibri" w:hAnsi="Calibri"/>
        </w:rPr>
        <w:t xml:space="preserve"> </w:t>
      </w:r>
      <w:r w:rsidR="00BE6EAE">
        <w:rPr>
          <w:rFonts w:ascii="Calibri" w:hAnsi="Calibri"/>
        </w:rPr>
        <w:t>7</w:t>
      </w:r>
      <w:r>
        <w:rPr>
          <w:rFonts w:ascii="Calibri" w:hAnsi="Calibri"/>
        </w:rPr>
        <w:t xml:space="preserve">; </w:t>
      </w:r>
      <w:r w:rsidR="00BE6EAE">
        <w:rPr>
          <w:rFonts w:ascii="Calibri" w:hAnsi="Calibri"/>
        </w:rPr>
        <w:t xml:space="preserve">subcommittee </w:t>
      </w:r>
      <w:r>
        <w:rPr>
          <w:rFonts w:ascii="Calibri" w:hAnsi="Calibri"/>
        </w:rPr>
        <w:t>meeting</w:t>
      </w:r>
      <w:r w:rsidR="00BE6EAE">
        <w:rPr>
          <w:rFonts w:ascii="Calibri" w:hAnsi="Calibri"/>
        </w:rPr>
        <w:t xml:space="preserve"> reviewing customer surveys for various divisions of the CareerLin</w:t>
      </w:r>
      <w:r w:rsidR="00B3422F">
        <w:rPr>
          <w:rFonts w:ascii="Calibri" w:hAnsi="Calibri"/>
        </w:rPr>
        <w:t>k</w:t>
      </w:r>
      <w:r w:rsidR="00BE6EAE">
        <w:rPr>
          <w:rFonts w:ascii="Calibri" w:hAnsi="Calibri"/>
        </w:rPr>
        <w:t>s</w:t>
      </w:r>
    </w:p>
    <w:p w:rsidR="00BE6EAE" w:rsidRDefault="00BE6EAE" w:rsidP="00077477">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Workforce Investment Board</w:t>
      </w:r>
      <w:r w:rsidRPr="003344E4">
        <w:rPr>
          <w:rFonts w:ascii="Calibri" w:hAnsi="Calibri"/>
          <w:i/>
        </w:rPr>
        <w:t>;</w:t>
      </w:r>
      <w:r>
        <w:rPr>
          <w:rFonts w:ascii="Calibri" w:hAnsi="Calibri"/>
          <w:i/>
          <w:color w:val="76923C"/>
        </w:rPr>
        <w:t xml:space="preserve"> </w:t>
      </w:r>
      <w:r>
        <w:rPr>
          <w:rFonts w:ascii="Calibri" w:hAnsi="Calibri"/>
          <w:i/>
        </w:rPr>
        <w:t>Meadville</w:t>
      </w:r>
      <w:r>
        <w:rPr>
          <w:rFonts w:ascii="Calibri" w:hAnsi="Calibri"/>
        </w:rPr>
        <w:t xml:space="preserve">; July 8; bi-monthly meeting of the </w:t>
      </w:r>
      <w:r w:rsidR="00EA08A6">
        <w:rPr>
          <w:rFonts w:ascii="Calibri" w:hAnsi="Calibri"/>
        </w:rPr>
        <w:t>northwest Pennsylvania Workforce Investment B</w:t>
      </w:r>
      <w:r>
        <w:rPr>
          <w:rFonts w:ascii="Calibri" w:hAnsi="Calibri"/>
        </w:rPr>
        <w:t>oard</w:t>
      </w:r>
    </w:p>
    <w:p w:rsidR="00D33E4F" w:rsidRDefault="00BE6EAE" w:rsidP="00077477">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Northwest PA CTE Directors</w:t>
      </w:r>
      <w:r w:rsidR="00D33E4F">
        <w:rPr>
          <w:rFonts w:ascii="Calibri" w:hAnsi="Calibri"/>
        </w:rPr>
        <w:t xml:space="preserve">; </w:t>
      </w:r>
      <w:r>
        <w:rPr>
          <w:rFonts w:ascii="Calibri" w:hAnsi="Calibri"/>
        </w:rPr>
        <w:t>Erie</w:t>
      </w:r>
      <w:r w:rsidR="00D33E4F">
        <w:rPr>
          <w:rFonts w:ascii="Calibri" w:hAnsi="Calibri"/>
        </w:rPr>
        <w:t>; Ju</w:t>
      </w:r>
      <w:r>
        <w:rPr>
          <w:rFonts w:ascii="Calibri" w:hAnsi="Calibri"/>
        </w:rPr>
        <w:t>ly</w:t>
      </w:r>
      <w:r w:rsidR="004655DA">
        <w:rPr>
          <w:rFonts w:ascii="Calibri" w:hAnsi="Calibri"/>
        </w:rPr>
        <w:t xml:space="preserve"> 15</w:t>
      </w:r>
      <w:r w:rsidR="00D33E4F">
        <w:rPr>
          <w:rFonts w:ascii="Calibri" w:hAnsi="Calibri"/>
        </w:rPr>
        <w:t xml:space="preserve">; </w:t>
      </w:r>
      <w:r>
        <w:rPr>
          <w:rFonts w:ascii="Calibri" w:hAnsi="Calibri"/>
        </w:rPr>
        <w:t>meeting of directors from ten CTCs from a seven county region</w:t>
      </w:r>
    </w:p>
    <w:p w:rsidR="004655DA" w:rsidRDefault="004655DA" w:rsidP="00077477">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 xml:space="preserve">Workforce Development, </w:t>
      </w:r>
      <w:r w:rsidR="00EA08A6" w:rsidRPr="00CA1371">
        <w:rPr>
          <w:rFonts w:ascii="Calibri" w:hAnsi="Calibri"/>
          <w:i/>
          <w:color w:val="0070C0"/>
        </w:rPr>
        <w:t xml:space="preserve">Economic Development and </w:t>
      </w:r>
      <w:r w:rsidRPr="00CA1371">
        <w:rPr>
          <w:rFonts w:ascii="Calibri" w:hAnsi="Calibri"/>
          <w:i/>
          <w:color w:val="0070C0"/>
        </w:rPr>
        <w:t xml:space="preserve">Education </w:t>
      </w:r>
      <w:r w:rsidR="00EA08A6" w:rsidRPr="00CA1371">
        <w:rPr>
          <w:rFonts w:ascii="Calibri" w:hAnsi="Calibri"/>
          <w:i/>
          <w:color w:val="0070C0"/>
        </w:rPr>
        <w:t>Coordination Committee</w:t>
      </w:r>
      <w:r w:rsidR="004650D6">
        <w:rPr>
          <w:rFonts w:ascii="Calibri" w:hAnsi="Calibri"/>
        </w:rPr>
        <w:t>; Meadville;</w:t>
      </w:r>
      <w:r>
        <w:rPr>
          <w:rFonts w:ascii="Calibri" w:hAnsi="Calibri"/>
        </w:rPr>
        <w:t xml:space="preserve"> August 9; meeting of regional employers, educators and economic development officials to discuss ‘closing the gap’ between employer needs and the labor supply to enhance the regional economy</w:t>
      </w:r>
    </w:p>
    <w:p w:rsidR="004655DA" w:rsidRDefault="004655DA" w:rsidP="004655DA">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Programmatic &amp; Policy Committee</w:t>
      </w:r>
      <w:r w:rsidR="004650D6">
        <w:rPr>
          <w:rFonts w:ascii="Calibri" w:hAnsi="Calibri"/>
        </w:rPr>
        <w:t>; Meadville;</w:t>
      </w:r>
      <w:r w:rsidRPr="004655DA">
        <w:rPr>
          <w:rFonts w:ascii="Calibri" w:hAnsi="Calibri"/>
        </w:rPr>
        <w:t xml:space="preserve"> August 10; bi-monthly meeting of WIB subcommittee</w:t>
      </w:r>
      <w:r w:rsidR="00EA08A6">
        <w:rPr>
          <w:rFonts w:ascii="Calibri" w:hAnsi="Calibri"/>
        </w:rPr>
        <w:t xml:space="preserve"> working to maximize the effectiveness of workforce development programs  through policy development and analysis of program outcomes</w:t>
      </w:r>
    </w:p>
    <w:p w:rsidR="004650D6" w:rsidRPr="004655DA" w:rsidRDefault="004650D6" w:rsidP="004655DA">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Communities That Care, Data Analysis Committee</w:t>
      </w:r>
      <w:r>
        <w:rPr>
          <w:rFonts w:ascii="Calibri" w:hAnsi="Calibri"/>
        </w:rPr>
        <w:t>; Erie; August 11; subcommittee analyzing Erie County data for risk factors, preventive factors and problem behaviors in Erie County youth</w:t>
      </w:r>
    </w:p>
    <w:sectPr w:rsidR="004650D6" w:rsidRPr="004655DA" w:rsidSect="00AE7B43">
      <w:headerReference w:type="default" r:id="rId7"/>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57A" w:rsidRDefault="0083457A">
      <w:r>
        <w:separator/>
      </w:r>
    </w:p>
  </w:endnote>
  <w:endnote w:type="continuationSeparator" w:id="0">
    <w:p w:rsidR="0083457A" w:rsidRDefault="008345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57A" w:rsidRDefault="0083457A">
      <w:r>
        <w:separator/>
      </w:r>
    </w:p>
  </w:footnote>
  <w:footnote w:type="continuationSeparator" w:id="0">
    <w:p w:rsidR="0083457A" w:rsidRDefault="008345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7A" w:rsidRPr="00831E34" w:rsidRDefault="0083457A" w:rsidP="00DE0597">
    <w:pPr>
      <w:rPr>
        <w:rFonts w:ascii="Calibri" w:hAnsi="Calibri"/>
        <w:color w:val="0070C0"/>
      </w:rPr>
    </w:pPr>
    <w:r w:rsidRPr="00831E34">
      <w:rPr>
        <w:rFonts w:ascii="Calibri" w:hAnsi="Calibri"/>
        <w:color w:val="0070C0"/>
      </w:rPr>
      <w:t>Director’s Report</w:t>
    </w:r>
  </w:p>
  <w:p w:rsidR="0083457A" w:rsidRPr="00831E34" w:rsidRDefault="0083457A" w:rsidP="00DE0597">
    <w:pPr>
      <w:rPr>
        <w:rFonts w:ascii="Calibri" w:hAnsi="Calibri"/>
        <w:color w:val="0070C0"/>
      </w:rPr>
    </w:pPr>
    <w:r w:rsidRPr="00831E34">
      <w:rPr>
        <w:rFonts w:ascii="Calibri" w:hAnsi="Calibri"/>
        <w:color w:val="0070C0"/>
      </w:rPr>
      <w:t>July &amp; August 2011</w:t>
    </w:r>
  </w:p>
  <w:p w:rsidR="0083457A" w:rsidRPr="00831E34" w:rsidRDefault="0083457A" w:rsidP="00C44E24">
    <w:pPr>
      <w:pStyle w:val="Header"/>
      <w:pBdr>
        <w:bottom w:val="single" w:sz="4" w:space="1" w:color="4F6228"/>
      </w:pBdr>
      <w:rPr>
        <w:rFonts w:ascii="Calibri" w:hAnsi="Calibri"/>
        <w:color w:val="0070C0"/>
      </w:rPr>
    </w:pPr>
    <w:r w:rsidRPr="00831E34">
      <w:rPr>
        <w:rFonts w:ascii="Calibri" w:hAnsi="Calibri"/>
        <w:color w:val="0070C0"/>
      </w:rPr>
      <w:t xml:space="preserve">Page </w:t>
    </w:r>
    <w:r w:rsidRPr="00831E34">
      <w:rPr>
        <w:rFonts w:ascii="Calibri" w:hAnsi="Calibri"/>
        <w:color w:val="0070C0"/>
      </w:rPr>
      <w:fldChar w:fldCharType="begin"/>
    </w:r>
    <w:r w:rsidRPr="00831E34">
      <w:rPr>
        <w:rFonts w:ascii="Calibri" w:hAnsi="Calibri"/>
        <w:color w:val="0070C0"/>
      </w:rPr>
      <w:instrText xml:space="preserve"> PAGE </w:instrText>
    </w:r>
    <w:r w:rsidRPr="00831E34">
      <w:rPr>
        <w:rFonts w:ascii="Calibri" w:hAnsi="Calibri"/>
        <w:color w:val="0070C0"/>
      </w:rPr>
      <w:fldChar w:fldCharType="separate"/>
    </w:r>
    <w:r w:rsidR="00FA1D25">
      <w:rPr>
        <w:rFonts w:ascii="Calibri" w:hAnsi="Calibri"/>
        <w:noProof/>
        <w:color w:val="0070C0"/>
      </w:rPr>
      <w:t>3</w:t>
    </w:r>
    <w:r w:rsidRPr="00831E34">
      <w:rPr>
        <w:rFonts w:ascii="Calibri" w:hAnsi="Calibri"/>
        <w:color w:val="0070C0"/>
      </w:rPr>
      <w:fldChar w:fldCharType="end"/>
    </w:r>
  </w:p>
  <w:p w:rsidR="0083457A" w:rsidRPr="00C44E24" w:rsidRDefault="0083457A"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313ACF12"/>
    <w:lvl w:ilvl="0" w:tplc="A3CE94A6">
      <w:start w:val="1"/>
      <w:numFmt w:val="bullet"/>
      <w:lvlText w:val=""/>
      <w:lvlJc w:val="left"/>
      <w:pPr>
        <w:tabs>
          <w:tab w:val="num" w:pos="720"/>
        </w:tabs>
        <w:ind w:left="720" w:hanging="360"/>
      </w:pPr>
      <w:rPr>
        <w:rFonts w:ascii="Wingdings" w:hAnsi="Wingdings" w:hint="default"/>
        <w:b/>
        <w:color w:val="0070C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26FC"/>
    <w:rsid w:val="000628DF"/>
    <w:rsid w:val="00065FA9"/>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5A92"/>
    <w:rsid w:val="001B0454"/>
    <w:rsid w:val="001B1A99"/>
    <w:rsid w:val="001C0A19"/>
    <w:rsid w:val="001C5432"/>
    <w:rsid w:val="001D5D79"/>
    <w:rsid w:val="001E46D4"/>
    <w:rsid w:val="001F085C"/>
    <w:rsid w:val="0020209A"/>
    <w:rsid w:val="00202965"/>
    <w:rsid w:val="002047F5"/>
    <w:rsid w:val="002103AD"/>
    <w:rsid w:val="002104F5"/>
    <w:rsid w:val="00214F81"/>
    <w:rsid w:val="00223FD7"/>
    <w:rsid w:val="00224560"/>
    <w:rsid w:val="00231F70"/>
    <w:rsid w:val="00232113"/>
    <w:rsid w:val="00240CCE"/>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E03F5"/>
    <w:rsid w:val="002F04A2"/>
    <w:rsid w:val="002F21B8"/>
    <w:rsid w:val="002F39D4"/>
    <w:rsid w:val="002F5DE8"/>
    <w:rsid w:val="00310133"/>
    <w:rsid w:val="003178F8"/>
    <w:rsid w:val="003207C9"/>
    <w:rsid w:val="00321D91"/>
    <w:rsid w:val="00323778"/>
    <w:rsid w:val="00326EA6"/>
    <w:rsid w:val="003344E4"/>
    <w:rsid w:val="00343D2A"/>
    <w:rsid w:val="003471C3"/>
    <w:rsid w:val="0035366D"/>
    <w:rsid w:val="00355AC2"/>
    <w:rsid w:val="00377692"/>
    <w:rsid w:val="00382E08"/>
    <w:rsid w:val="00384829"/>
    <w:rsid w:val="00391D31"/>
    <w:rsid w:val="003928C1"/>
    <w:rsid w:val="003960CD"/>
    <w:rsid w:val="003A1205"/>
    <w:rsid w:val="003A36CB"/>
    <w:rsid w:val="003A7847"/>
    <w:rsid w:val="003A7E5D"/>
    <w:rsid w:val="003B18EE"/>
    <w:rsid w:val="003C5B65"/>
    <w:rsid w:val="003C5F46"/>
    <w:rsid w:val="003D191B"/>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42CB"/>
    <w:rsid w:val="004762A1"/>
    <w:rsid w:val="00482297"/>
    <w:rsid w:val="004831FA"/>
    <w:rsid w:val="0049527C"/>
    <w:rsid w:val="0049744E"/>
    <w:rsid w:val="004A3D8D"/>
    <w:rsid w:val="004C38BC"/>
    <w:rsid w:val="004D0404"/>
    <w:rsid w:val="004D0A85"/>
    <w:rsid w:val="004D7C6F"/>
    <w:rsid w:val="004E5572"/>
    <w:rsid w:val="00500A55"/>
    <w:rsid w:val="0052325A"/>
    <w:rsid w:val="00525AA9"/>
    <w:rsid w:val="00530E8F"/>
    <w:rsid w:val="005312A4"/>
    <w:rsid w:val="00544B8F"/>
    <w:rsid w:val="005455E0"/>
    <w:rsid w:val="0055529E"/>
    <w:rsid w:val="00555A11"/>
    <w:rsid w:val="00567387"/>
    <w:rsid w:val="00576C69"/>
    <w:rsid w:val="00577D36"/>
    <w:rsid w:val="00582A11"/>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42362"/>
    <w:rsid w:val="006431CD"/>
    <w:rsid w:val="006460E4"/>
    <w:rsid w:val="0064714C"/>
    <w:rsid w:val="00651017"/>
    <w:rsid w:val="006542EB"/>
    <w:rsid w:val="006552D7"/>
    <w:rsid w:val="00667DE7"/>
    <w:rsid w:val="00673740"/>
    <w:rsid w:val="00674035"/>
    <w:rsid w:val="006748A8"/>
    <w:rsid w:val="00676B6E"/>
    <w:rsid w:val="006854E7"/>
    <w:rsid w:val="00696159"/>
    <w:rsid w:val="006B0CB2"/>
    <w:rsid w:val="006C7FA8"/>
    <w:rsid w:val="006D6E23"/>
    <w:rsid w:val="006E4B52"/>
    <w:rsid w:val="006E5787"/>
    <w:rsid w:val="006E6DEF"/>
    <w:rsid w:val="006E6FF2"/>
    <w:rsid w:val="006F053A"/>
    <w:rsid w:val="00702985"/>
    <w:rsid w:val="007077A1"/>
    <w:rsid w:val="00727907"/>
    <w:rsid w:val="007306A9"/>
    <w:rsid w:val="00734660"/>
    <w:rsid w:val="00734C7E"/>
    <w:rsid w:val="0074292B"/>
    <w:rsid w:val="00743DFA"/>
    <w:rsid w:val="0076287C"/>
    <w:rsid w:val="007747D9"/>
    <w:rsid w:val="0077685C"/>
    <w:rsid w:val="00785142"/>
    <w:rsid w:val="0078644F"/>
    <w:rsid w:val="007954E9"/>
    <w:rsid w:val="00796708"/>
    <w:rsid w:val="007A058F"/>
    <w:rsid w:val="007B5727"/>
    <w:rsid w:val="007C264E"/>
    <w:rsid w:val="007C52A0"/>
    <w:rsid w:val="007E0285"/>
    <w:rsid w:val="007E1378"/>
    <w:rsid w:val="007E20F0"/>
    <w:rsid w:val="007E23D6"/>
    <w:rsid w:val="008018BC"/>
    <w:rsid w:val="00802634"/>
    <w:rsid w:val="008033CA"/>
    <w:rsid w:val="00804000"/>
    <w:rsid w:val="00815155"/>
    <w:rsid w:val="00824509"/>
    <w:rsid w:val="00824837"/>
    <w:rsid w:val="00824A17"/>
    <w:rsid w:val="00831E34"/>
    <w:rsid w:val="00832E4D"/>
    <w:rsid w:val="0083457A"/>
    <w:rsid w:val="008411CF"/>
    <w:rsid w:val="00844F03"/>
    <w:rsid w:val="00853A3E"/>
    <w:rsid w:val="00855781"/>
    <w:rsid w:val="00857E35"/>
    <w:rsid w:val="00863E0E"/>
    <w:rsid w:val="00870EDB"/>
    <w:rsid w:val="00873C8D"/>
    <w:rsid w:val="0087718C"/>
    <w:rsid w:val="00877263"/>
    <w:rsid w:val="008813C5"/>
    <w:rsid w:val="008821E1"/>
    <w:rsid w:val="00884386"/>
    <w:rsid w:val="008910FA"/>
    <w:rsid w:val="00892416"/>
    <w:rsid w:val="0089403A"/>
    <w:rsid w:val="00895A25"/>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5434"/>
    <w:rsid w:val="00916BE6"/>
    <w:rsid w:val="00921BBB"/>
    <w:rsid w:val="00940CB1"/>
    <w:rsid w:val="00940F9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33C4"/>
    <w:rsid w:val="009C35EB"/>
    <w:rsid w:val="009C7199"/>
    <w:rsid w:val="009E3AF3"/>
    <w:rsid w:val="00A06097"/>
    <w:rsid w:val="00A0778A"/>
    <w:rsid w:val="00A129C4"/>
    <w:rsid w:val="00A12C1D"/>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07A3D"/>
    <w:rsid w:val="00B111A5"/>
    <w:rsid w:val="00B258C0"/>
    <w:rsid w:val="00B25979"/>
    <w:rsid w:val="00B300FA"/>
    <w:rsid w:val="00B3422F"/>
    <w:rsid w:val="00B359BE"/>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4CC"/>
    <w:rsid w:val="00C25D35"/>
    <w:rsid w:val="00C31A67"/>
    <w:rsid w:val="00C327BA"/>
    <w:rsid w:val="00C44E24"/>
    <w:rsid w:val="00C51DCF"/>
    <w:rsid w:val="00C5234D"/>
    <w:rsid w:val="00C551EB"/>
    <w:rsid w:val="00C57AB5"/>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92669"/>
    <w:rsid w:val="00D954D7"/>
    <w:rsid w:val="00D978FF"/>
    <w:rsid w:val="00DA17EE"/>
    <w:rsid w:val="00DB1DAA"/>
    <w:rsid w:val="00DB5B04"/>
    <w:rsid w:val="00DC0B1B"/>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4ACC"/>
    <w:rsid w:val="00F44C09"/>
    <w:rsid w:val="00F515FE"/>
    <w:rsid w:val="00F546BB"/>
    <w:rsid w:val="00F5567D"/>
    <w:rsid w:val="00F63531"/>
    <w:rsid w:val="00F67F14"/>
    <w:rsid w:val="00F74D03"/>
    <w:rsid w:val="00F76B8D"/>
    <w:rsid w:val="00F800EE"/>
    <w:rsid w:val="00F8476B"/>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1166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3</cp:revision>
  <cp:lastPrinted>2011-08-19T17:16:00Z</cp:lastPrinted>
  <dcterms:created xsi:type="dcterms:W3CDTF">2011-08-19T17:17:00Z</dcterms:created>
  <dcterms:modified xsi:type="dcterms:W3CDTF">2011-08-24T14:35:00Z</dcterms:modified>
</cp:coreProperties>
</file>