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69" w:rsidRPr="00462878" w:rsidRDefault="003A1269" w:rsidP="0036426B">
      <w:pPr>
        <w:rPr>
          <w:b/>
          <w:sz w:val="20"/>
          <w:szCs w:val="20"/>
        </w:rPr>
      </w:pPr>
    </w:p>
    <w:p w:rsidR="00C71DED" w:rsidRPr="00D27FF2" w:rsidRDefault="00DA62F0" w:rsidP="003B7866">
      <w:pPr>
        <w:shd w:val="clear" w:color="auto" w:fill="00644A"/>
        <w:ind w:right="4446"/>
        <w:jc w:val="center"/>
        <w:rPr>
          <w:rFonts w:ascii="Calibri" w:hAnsi="Calibri"/>
          <w:b/>
          <w:color w:val="FFFFFF"/>
          <w:sz w:val="32"/>
          <w:szCs w:val="32"/>
        </w:rPr>
      </w:pPr>
      <w:r w:rsidRPr="00D27FF2">
        <w:rPr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3775710</wp:posOffset>
            </wp:positionH>
            <wp:positionV relativeFrom="paragraph">
              <wp:posOffset>-5715</wp:posOffset>
            </wp:positionV>
            <wp:extent cx="2359025" cy="840740"/>
            <wp:effectExtent l="19050" t="0" r="3175" b="0"/>
            <wp:wrapNone/>
            <wp:docPr id="2" name="Picture 2" descr="ects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s%20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84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1DED" w:rsidRPr="00D27FF2">
        <w:rPr>
          <w:rFonts w:ascii="Calibri" w:hAnsi="Calibri"/>
          <w:b/>
          <w:color w:val="FFFFFF"/>
          <w:sz w:val="32"/>
          <w:szCs w:val="32"/>
        </w:rPr>
        <w:t xml:space="preserve">Joint Operating Committee </w:t>
      </w:r>
    </w:p>
    <w:p w:rsidR="00A32255" w:rsidRPr="00D27FF2" w:rsidRDefault="009A334A" w:rsidP="003B7866">
      <w:pPr>
        <w:shd w:val="clear" w:color="auto" w:fill="00644A"/>
        <w:ind w:right="4446"/>
        <w:jc w:val="center"/>
        <w:rPr>
          <w:rFonts w:ascii="Calibri" w:hAnsi="Calibri"/>
          <w:b/>
          <w:color w:val="FFFFFF"/>
          <w:sz w:val="32"/>
          <w:szCs w:val="32"/>
        </w:rPr>
      </w:pPr>
      <w:r>
        <w:rPr>
          <w:rFonts w:ascii="Calibri" w:hAnsi="Calibri"/>
          <w:b/>
          <w:color w:val="FFFFFF"/>
          <w:sz w:val="32"/>
          <w:szCs w:val="32"/>
        </w:rPr>
        <w:t>April 2012</w:t>
      </w:r>
      <w:r w:rsidR="00A400E1" w:rsidRPr="00D27FF2">
        <w:rPr>
          <w:rFonts w:ascii="Calibri" w:hAnsi="Calibri"/>
          <w:b/>
          <w:color w:val="FFFFFF"/>
          <w:sz w:val="32"/>
          <w:szCs w:val="32"/>
        </w:rPr>
        <w:t xml:space="preserve"> Meeting</w:t>
      </w:r>
    </w:p>
    <w:p w:rsidR="00A30BC2" w:rsidRPr="00D27FF2" w:rsidRDefault="00A30BC2" w:rsidP="003B7866">
      <w:pPr>
        <w:shd w:val="clear" w:color="auto" w:fill="00644A"/>
        <w:ind w:right="4446"/>
        <w:jc w:val="center"/>
        <w:rPr>
          <w:rFonts w:ascii="Calibri" w:hAnsi="Calibri"/>
          <w:b/>
          <w:color w:val="FFFFFF"/>
          <w:sz w:val="32"/>
          <w:szCs w:val="32"/>
        </w:rPr>
      </w:pPr>
      <w:r w:rsidRPr="00D27FF2">
        <w:rPr>
          <w:rFonts w:ascii="Calibri" w:hAnsi="Calibri"/>
          <w:b/>
          <w:color w:val="FFFFFF"/>
          <w:sz w:val="32"/>
          <w:szCs w:val="32"/>
        </w:rPr>
        <w:t>School District Report</w:t>
      </w:r>
    </w:p>
    <w:p w:rsidR="00A9140F" w:rsidRPr="00167DB1" w:rsidRDefault="00A9140F" w:rsidP="00462878">
      <w:pPr>
        <w:rPr>
          <w:rFonts w:ascii="Calibri" w:hAnsi="Calibri"/>
          <w:sz w:val="20"/>
          <w:szCs w:val="20"/>
        </w:rPr>
      </w:pPr>
    </w:p>
    <w:p w:rsidR="004D45AC" w:rsidRPr="00167DB1" w:rsidRDefault="004D45AC" w:rsidP="00462878">
      <w:pPr>
        <w:tabs>
          <w:tab w:val="left" w:pos="1080"/>
        </w:tabs>
        <w:rPr>
          <w:rFonts w:ascii="Calibri" w:hAnsi="Calibri"/>
          <w:sz w:val="20"/>
          <w:szCs w:val="20"/>
        </w:rPr>
      </w:pPr>
    </w:p>
    <w:p w:rsidR="00167DB1" w:rsidRPr="00835626" w:rsidRDefault="009A334A" w:rsidP="00167DB1">
      <w:pPr>
        <w:pStyle w:val="BodyTextIndent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Calibri" w:hAnsi="Calibri"/>
          <w:b/>
        </w:rPr>
      </w:pPr>
      <w:r>
        <w:rPr>
          <w:rFonts w:ascii="Calibri" w:hAnsi="Calibri"/>
          <w:b/>
        </w:rPr>
        <w:t>2012-2013 ECTS Budget Approved by JOC</w:t>
      </w:r>
    </w:p>
    <w:p w:rsidR="00167DB1" w:rsidRPr="00835626" w:rsidRDefault="00167DB1" w:rsidP="00167DB1">
      <w:pPr>
        <w:pStyle w:val="BodyTextIndent"/>
        <w:rPr>
          <w:rFonts w:ascii="Calibri" w:hAnsi="Calibri"/>
        </w:rPr>
      </w:pPr>
    </w:p>
    <w:p w:rsidR="00167DB1" w:rsidRPr="00835626" w:rsidRDefault="009A334A" w:rsidP="009E65A2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>The JOC approved the 2012-2013 ECTS Budget with a 10-1 vote (Millcreek dissenting).  The budget represents $6,144,771 in General Fund expenditures.  This is a decrease of 4.5% from the prior year’s budget.  District contributions total $3,643,946, also down 4.5%.  Eight of the eleven participating school districts will contribute less than they did in 2011-2012.</w:t>
      </w:r>
    </w:p>
    <w:p w:rsidR="009E65A2" w:rsidRPr="00835626" w:rsidRDefault="009E65A2" w:rsidP="00167DB1">
      <w:pPr>
        <w:pStyle w:val="BodyTextIndent"/>
        <w:tabs>
          <w:tab w:val="left" w:pos="1080"/>
        </w:tabs>
        <w:ind w:left="360"/>
        <w:rPr>
          <w:rFonts w:ascii="Calibri" w:hAnsi="Calibri"/>
        </w:rPr>
      </w:pPr>
    </w:p>
    <w:p w:rsidR="009E65A2" w:rsidRPr="00835626" w:rsidRDefault="005C227C" w:rsidP="009E65A2">
      <w:pPr>
        <w:pStyle w:val="BodyTextIndent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Calibri" w:hAnsi="Calibri"/>
          <w:b/>
        </w:rPr>
      </w:pPr>
      <w:r>
        <w:rPr>
          <w:rFonts w:ascii="Calibri" w:hAnsi="Calibri"/>
          <w:b/>
        </w:rPr>
        <w:t>Act 93 Compensation Plan</w:t>
      </w:r>
    </w:p>
    <w:p w:rsidR="009E65A2" w:rsidRDefault="009E65A2" w:rsidP="009E65A2">
      <w:pPr>
        <w:pStyle w:val="BodyTextIndent"/>
        <w:rPr>
          <w:rFonts w:ascii="Calibri" w:hAnsi="Calibri"/>
        </w:rPr>
      </w:pPr>
    </w:p>
    <w:p w:rsidR="00D27FF2" w:rsidRPr="00287623" w:rsidRDefault="00287623" w:rsidP="005C227C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 xml:space="preserve">The Operating Committee </w:t>
      </w:r>
      <w:r w:rsidR="005C227C">
        <w:rPr>
          <w:rFonts w:ascii="Calibri" w:hAnsi="Calibri"/>
        </w:rPr>
        <w:t xml:space="preserve">approved a one-year Act 93 Compensation Plan for its administrators and business manager.  The plan includes a pay freeze for 2012-2013, </w:t>
      </w:r>
      <w:proofErr w:type="gramStart"/>
      <w:r w:rsidR="005C227C">
        <w:rPr>
          <w:rFonts w:ascii="Calibri" w:hAnsi="Calibri"/>
        </w:rPr>
        <w:t>an employee</w:t>
      </w:r>
      <w:proofErr w:type="gramEnd"/>
      <w:r w:rsidR="005C227C">
        <w:rPr>
          <w:rFonts w:ascii="Calibri" w:hAnsi="Calibri"/>
        </w:rPr>
        <w:t xml:space="preserve"> co-pay toward the health insurance premium, and other compensation adjustments.  Overall, the new plan reduced expenses for 2012-2013 by over $40,000.</w:t>
      </w:r>
    </w:p>
    <w:p w:rsidR="00331043" w:rsidRDefault="00331043" w:rsidP="00D27FF2">
      <w:pPr>
        <w:pStyle w:val="BodyTextIndent"/>
        <w:ind w:left="360" w:firstLine="720"/>
        <w:rPr>
          <w:rFonts w:ascii="Calibri" w:hAnsi="Calibri"/>
        </w:rPr>
      </w:pPr>
    </w:p>
    <w:p w:rsidR="00331043" w:rsidRDefault="005C227C" w:rsidP="00331043">
      <w:pPr>
        <w:pStyle w:val="BodyTextIndent"/>
        <w:numPr>
          <w:ilvl w:val="0"/>
          <w:numId w:val="7"/>
        </w:numPr>
        <w:tabs>
          <w:tab w:val="clear" w:pos="720"/>
          <w:tab w:val="num" w:pos="360"/>
        </w:tabs>
        <w:ind w:left="360"/>
        <w:rPr>
          <w:rFonts w:ascii="Calibri" w:hAnsi="Calibri"/>
          <w:b/>
        </w:rPr>
      </w:pPr>
      <w:r>
        <w:rPr>
          <w:rFonts w:ascii="Calibri" w:hAnsi="Calibri"/>
          <w:b/>
        </w:rPr>
        <w:t>Gas Industry Training</w:t>
      </w:r>
    </w:p>
    <w:p w:rsidR="00331043" w:rsidRPr="00331043" w:rsidRDefault="00331043" w:rsidP="00331043">
      <w:pPr>
        <w:pStyle w:val="BodyTextIndent"/>
        <w:rPr>
          <w:rFonts w:ascii="Calibri" w:hAnsi="Calibri"/>
        </w:rPr>
      </w:pPr>
    </w:p>
    <w:p w:rsidR="00331043" w:rsidRDefault="005C227C" w:rsidP="00A840DF">
      <w:pPr>
        <w:pStyle w:val="BodyTextIndent"/>
        <w:ind w:left="360" w:firstLine="720"/>
        <w:rPr>
          <w:rFonts w:ascii="Calibri" w:hAnsi="Calibri"/>
        </w:rPr>
      </w:pPr>
      <w:r>
        <w:rPr>
          <w:rFonts w:ascii="Calibri" w:hAnsi="Calibri"/>
        </w:rPr>
        <w:t>After a presentation by the Institute for High Priority Occupations (IHPO) regarding gas industry technician training, the Operating Committee approved a two-year training agreement with IHPO to partner with the Regional Career &amp; Technical Center to provide a 160-hour program</w:t>
      </w:r>
      <w:r w:rsidR="00B003EC">
        <w:rPr>
          <w:rFonts w:ascii="Calibri" w:hAnsi="Calibri"/>
        </w:rPr>
        <w:t>.</w:t>
      </w:r>
      <w:r>
        <w:rPr>
          <w:rFonts w:ascii="Calibri" w:hAnsi="Calibri"/>
        </w:rPr>
        <w:t xml:space="preserve">  The intent is to start the training program in the fall of 2012.  The training program provides job opportunities related to the Marcellus Shale and Utica Shale </w:t>
      </w:r>
      <w:r w:rsidR="00637956" w:rsidRPr="00637956">
        <w:rPr>
          <w:rFonts w:ascii="Calibri" w:hAnsi="Calibri"/>
        </w:rPr>
        <w:t>oil and gas exploration and production industry</w:t>
      </w:r>
      <w:r w:rsidR="00637956">
        <w:rPr>
          <w:rFonts w:ascii="Calibri" w:hAnsi="Calibri"/>
        </w:rPr>
        <w:t>.</w:t>
      </w:r>
    </w:p>
    <w:p w:rsidR="00B003EC" w:rsidRDefault="00B003EC" w:rsidP="00A840DF">
      <w:pPr>
        <w:pStyle w:val="BodyTextIndent"/>
        <w:ind w:left="360" w:firstLine="720"/>
        <w:rPr>
          <w:rFonts w:ascii="Calibri" w:hAnsi="Calibri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</w:rPr>
      </w:pPr>
    </w:p>
    <w:p w:rsidR="00F63BD4" w:rsidRDefault="00F63BD4" w:rsidP="00EF0375">
      <w:pPr>
        <w:pStyle w:val="BodyTextIndent"/>
        <w:ind w:left="360"/>
        <w:jc w:val="center"/>
        <w:rPr>
          <w:rFonts w:ascii="Calibri" w:hAnsi="Calibri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Default="00B003EC" w:rsidP="00EF0375">
      <w:pPr>
        <w:pStyle w:val="BodyTextIndent"/>
        <w:ind w:left="360"/>
        <w:jc w:val="center"/>
        <w:rPr>
          <w:rFonts w:ascii="Calibri" w:hAnsi="Calibri"/>
          <w:b/>
          <w:color w:val="C00000"/>
          <w:sz w:val="40"/>
          <w:szCs w:val="40"/>
        </w:rPr>
      </w:pPr>
    </w:p>
    <w:p w:rsidR="00B003EC" w:rsidRPr="00B003EC" w:rsidRDefault="00B003EC" w:rsidP="00B003EC">
      <w:pPr>
        <w:pStyle w:val="BodyTextIndent"/>
        <w:tabs>
          <w:tab w:val="left" w:pos="5668"/>
        </w:tabs>
        <w:ind w:left="360"/>
        <w:rPr>
          <w:rFonts w:ascii="Calibri" w:hAnsi="Calibri"/>
          <w:b/>
          <w:color w:val="C00000"/>
          <w:sz w:val="18"/>
          <w:szCs w:val="18"/>
        </w:rPr>
      </w:pPr>
      <w:r>
        <w:rPr>
          <w:rFonts w:ascii="Calibri" w:hAnsi="Calibri"/>
          <w:b/>
          <w:color w:val="C00000"/>
        </w:rPr>
        <w:tab/>
      </w:r>
    </w:p>
    <w:sectPr w:rsidR="00B003EC" w:rsidRPr="00B003EC" w:rsidSect="00A840DF">
      <w:pgSz w:w="12240" w:h="15840" w:code="1"/>
      <w:pgMar w:top="1440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27C" w:rsidRDefault="005C227C" w:rsidP="0036426B">
      <w:r>
        <w:separator/>
      </w:r>
    </w:p>
  </w:endnote>
  <w:endnote w:type="continuationSeparator" w:id="0">
    <w:p w:rsidR="005C227C" w:rsidRDefault="005C227C" w:rsidP="00364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27C" w:rsidRDefault="005C227C" w:rsidP="0036426B">
      <w:r>
        <w:separator/>
      </w:r>
    </w:p>
  </w:footnote>
  <w:footnote w:type="continuationSeparator" w:id="0">
    <w:p w:rsidR="005C227C" w:rsidRDefault="005C227C" w:rsidP="003642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1540130"/>
    <w:lvl w:ilvl="0">
      <w:numFmt w:val="bullet"/>
      <w:lvlText w:val="*"/>
      <w:lvlJc w:val="left"/>
    </w:lvl>
  </w:abstractNum>
  <w:abstractNum w:abstractNumId="1">
    <w:nsid w:val="045B5264"/>
    <w:multiLevelType w:val="hybridMultilevel"/>
    <w:tmpl w:val="A7DC5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611AFF"/>
    <w:multiLevelType w:val="multilevel"/>
    <w:tmpl w:val="19C046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2D938D8"/>
    <w:multiLevelType w:val="hybridMultilevel"/>
    <w:tmpl w:val="EE389582"/>
    <w:lvl w:ilvl="0" w:tplc="FD24E3E2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5">
    <w:nsid w:val="1D6033C7"/>
    <w:multiLevelType w:val="hybridMultilevel"/>
    <w:tmpl w:val="2296488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FE5FE2"/>
    <w:multiLevelType w:val="multilevel"/>
    <w:tmpl w:val="A01A992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7A1B0B"/>
    <w:multiLevelType w:val="hybridMultilevel"/>
    <w:tmpl w:val="A01A992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0342BC"/>
    <w:multiLevelType w:val="hybridMultilevel"/>
    <w:tmpl w:val="155022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B3C2D"/>
    <w:multiLevelType w:val="hybridMultilevel"/>
    <w:tmpl w:val="A7DC5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2E4BA7"/>
    <w:multiLevelType w:val="hybridMultilevel"/>
    <w:tmpl w:val="1ECCBA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C42C15"/>
    <w:multiLevelType w:val="multilevel"/>
    <w:tmpl w:val="4508C69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B643C21"/>
    <w:multiLevelType w:val="multilevel"/>
    <w:tmpl w:val="EE389582"/>
    <w:lvl w:ilvl="0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13">
    <w:nsid w:val="41656FD7"/>
    <w:multiLevelType w:val="hybridMultilevel"/>
    <w:tmpl w:val="AAFC25B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448E444B"/>
    <w:multiLevelType w:val="hybridMultilevel"/>
    <w:tmpl w:val="6C92A2F4"/>
    <w:lvl w:ilvl="0" w:tplc="71A0727C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15">
    <w:nsid w:val="472D5927"/>
    <w:multiLevelType w:val="hybridMultilevel"/>
    <w:tmpl w:val="3AE24A84"/>
    <w:lvl w:ilvl="0" w:tplc="4EEE8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2F175B"/>
    <w:multiLevelType w:val="multilevel"/>
    <w:tmpl w:val="D6227E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B484308"/>
    <w:multiLevelType w:val="multilevel"/>
    <w:tmpl w:val="4B4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3A0BDF"/>
    <w:multiLevelType w:val="hybridMultilevel"/>
    <w:tmpl w:val="9B7EA2BC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0B61E1C"/>
    <w:multiLevelType w:val="hybridMultilevel"/>
    <w:tmpl w:val="357677B2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F51623F"/>
    <w:multiLevelType w:val="multilevel"/>
    <w:tmpl w:val="3AE24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FB1626C"/>
    <w:multiLevelType w:val="hybridMultilevel"/>
    <w:tmpl w:val="2620FB46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6455679C"/>
    <w:multiLevelType w:val="hybridMultilevel"/>
    <w:tmpl w:val="0F020982"/>
    <w:lvl w:ilvl="0" w:tplc="4EEE8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D24E3E2">
      <w:start w:val="1"/>
      <w:numFmt w:val="bullet"/>
      <w:lvlText w:val=""/>
      <w:lvlJc w:val="left"/>
      <w:pPr>
        <w:tabs>
          <w:tab w:val="num" w:pos="1440"/>
        </w:tabs>
        <w:ind w:left="1152" w:hanging="72"/>
      </w:pPr>
      <w:rPr>
        <w:rFonts w:ascii="Symbol" w:hAnsi="Symbol" w:hint="default"/>
        <w:b/>
        <w:i w:val="0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90740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9D55EC7"/>
    <w:multiLevelType w:val="multilevel"/>
    <w:tmpl w:val="EE389582"/>
    <w:lvl w:ilvl="0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25">
    <w:nsid w:val="6A8A08D4"/>
    <w:multiLevelType w:val="hybridMultilevel"/>
    <w:tmpl w:val="CE4021CA"/>
    <w:lvl w:ilvl="0" w:tplc="CEC4EE4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B8776DC"/>
    <w:multiLevelType w:val="hybridMultilevel"/>
    <w:tmpl w:val="6C102DE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5B1435"/>
    <w:multiLevelType w:val="hybridMultilevel"/>
    <w:tmpl w:val="A448F3E4"/>
    <w:lvl w:ilvl="0" w:tplc="3AECEAAE">
      <w:start w:val="1"/>
      <w:numFmt w:val="bullet"/>
      <w:lvlText w:val=""/>
      <w:lvlJc w:val="left"/>
      <w:pPr>
        <w:tabs>
          <w:tab w:val="num" w:pos="1223"/>
        </w:tabs>
        <w:ind w:left="935" w:hanging="72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59"/>
        </w:tabs>
        <w:ind w:left="21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9"/>
        </w:tabs>
        <w:ind w:left="28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9"/>
        </w:tabs>
        <w:ind w:left="35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9"/>
        </w:tabs>
        <w:ind w:left="43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9"/>
        </w:tabs>
        <w:ind w:left="50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9"/>
        </w:tabs>
        <w:ind w:left="57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9"/>
        </w:tabs>
        <w:ind w:left="64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9"/>
        </w:tabs>
        <w:ind w:left="7199" w:hanging="360"/>
      </w:pPr>
      <w:rPr>
        <w:rFonts w:ascii="Wingdings" w:hAnsi="Wingdings" w:hint="default"/>
      </w:rPr>
    </w:lvl>
  </w:abstractNum>
  <w:abstractNum w:abstractNumId="28">
    <w:nsid w:val="74BC166E"/>
    <w:multiLevelType w:val="multilevel"/>
    <w:tmpl w:val="7A127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10"/>
  </w:num>
  <w:num w:numId="4">
    <w:abstractNumId w:val="25"/>
  </w:num>
  <w:num w:numId="5">
    <w:abstractNumId w:val="16"/>
  </w:num>
  <w:num w:numId="6">
    <w:abstractNumId w:val="11"/>
  </w:num>
  <w:num w:numId="7">
    <w:abstractNumId w:val="15"/>
  </w:num>
  <w:num w:numId="8">
    <w:abstractNumId w:val="23"/>
  </w:num>
  <w:num w:numId="9">
    <w:abstractNumId w:val="28"/>
  </w:num>
  <w:num w:numId="10">
    <w:abstractNumId w:val="20"/>
  </w:num>
  <w:num w:numId="11">
    <w:abstractNumId w:val="22"/>
  </w:num>
  <w:num w:numId="12">
    <w:abstractNumId w:val="4"/>
  </w:num>
  <w:num w:numId="13">
    <w:abstractNumId w:val="12"/>
  </w:num>
  <w:num w:numId="14">
    <w:abstractNumId w:val="27"/>
  </w:num>
  <w:num w:numId="15">
    <w:abstractNumId w:val="24"/>
  </w:num>
  <w:num w:numId="16">
    <w:abstractNumId w:val="14"/>
  </w:num>
  <w:num w:numId="1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8">
    <w:abstractNumId w:val="19"/>
  </w:num>
  <w:num w:numId="19">
    <w:abstractNumId w:val="7"/>
  </w:num>
  <w:num w:numId="20">
    <w:abstractNumId w:val="17"/>
  </w:num>
  <w:num w:numId="21">
    <w:abstractNumId w:val="6"/>
  </w:num>
  <w:num w:numId="22">
    <w:abstractNumId w:val="5"/>
  </w:num>
  <w:num w:numId="23">
    <w:abstractNumId w:val="2"/>
  </w:num>
  <w:num w:numId="24">
    <w:abstractNumId w:val="18"/>
  </w:num>
  <w:num w:numId="25">
    <w:abstractNumId w:val="3"/>
  </w:num>
  <w:num w:numId="26">
    <w:abstractNumId w:val="13"/>
  </w:num>
  <w:num w:numId="27">
    <w:abstractNumId w:val="1"/>
  </w:num>
  <w:num w:numId="28">
    <w:abstractNumId w:val="8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AC9"/>
    <w:rsid w:val="00016C76"/>
    <w:rsid w:val="00017740"/>
    <w:rsid w:val="000273C7"/>
    <w:rsid w:val="000329A9"/>
    <w:rsid w:val="00067522"/>
    <w:rsid w:val="00067DC7"/>
    <w:rsid w:val="00071F45"/>
    <w:rsid w:val="000768B2"/>
    <w:rsid w:val="000859EB"/>
    <w:rsid w:val="000955EA"/>
    <w:rsid w:val="00097258"/>
    <w:rsid w:val="000B778D"/>
    <w:rsid w:val="000E3565"/>
    <w:rsid w:val="000F4F91"/>
    <w:rsid w:val="001064DF"/>
    <w:rsid w:val="00112E63"/>
    <w:rsid w:val="00114A30"/>
    <w:rsid w:val="00124278"/>
    <w:rsid w:val="00152614"/>
    <w:rsid w:val="00166B1F"/>
    <w:rsid w:val="00167DB1"/>
    <w:rsid w:val="00176CEF"/>
    <w:rsid w:val="001C6FF8"/>
    <w:rsid w:val="001D148E"/>
    <w:rsid w:val="00204D78"/>
    <w:rsid w:val="00223CC1"/>
    <w:rsid w:val="00283D1E"/>
    <w:rsid w:val="00287623"/>
    <w:rsid w:val="002B4E0F"/>
    <w:rsid w:val="002C2F41"/>
    <w:rsid w:val="002F19D0"/>
    <w:rsid w:val="002F3D81"/>
    <w:rsid w:val="00331043"/>
    <w:rsid w:val="00351309"/>
    <w:rsid w:val="00351600"/>
    <w:rsid w:val="003579D5"/>
    <w:rsid w:val="00363B34"/>
    <w:rsid w:val="0036426B"/>
    <w:rsid w:val="003811D1"/>
    <w:rsid w:val="00394C60"/>
    <w:rsid w:val="003A1269"/>
    <w:rsid w:val="003B7866"/>
    <w:rsid w:val="003C3371"/>
    <w:rsid w:val="003D0B5B"/>
    <w:rsid w:val="003E4C00"/>
    <w:rsid w:val="003F3F8D"/>
    <w:rsid w:val="00431BF2"/>
    <w:rsid w:val="00452E05"/>
    <w:rsid w:val="00462878"/>
    <w:rsid w:val="004B0A60"/>
    <w:rsid w:val="004B2C2D"/>
    <w:rsid w:val="004D45AC"/>
    <w:rsid w:val="004E667E"/>
    <w:rsid w:val="004F2C32"/>
    <w:rsid w:val="00501FC3"/>
    <w:rsid w:val="00506CFA"/>
    <w:rsid w:val="00507752"/>
    <w:rsid w:val="00513A8F"/>
    <w:rsid w:val="005251C7"/>
    <w:rsid w:val="005300B6"/>
    <w:rsid w:val="005532FE"/>
    <w:rsid w:val="0055791F"/>
    <w:rsid w:val="00562882"/>
    <w:rsid w:val="0057780B"/>
    <w:rsid w:val="00584375"/>
    <w:rsid w:val="00592F3D"/>
    <w:rsid w:val="005C1D17"/>
    <w:rsid w:val="005C227C"/>
    <w:rsid w:val="005C7A44"/>
    <w:rsid w:val="005D1E86"/>
    <w:rsid w:val="005D5791"/>
    <w:rsid w:val="005E52CC"/>
    <w:rsid w:val="00622738"/>
    <w:rsid w:val="00626392"/>
    <w:rsid w:val="00632915"/>
    <w:rsid w:val="00637956"/>
    <w:rsid w:val="0064499C"/>
    <w:rsid w:val="006468E1"/>
    <w:rsid w:val="00654824"/>
    <w:rsid w:val="006768F3"/>
    <w:rsid w:val="006B39C1"/>
    <w:rsid w:val="006D771C"/>
    <w:rsid w:val="006F2B12"/>
    <w:rsid w:val="006F7D09"/>
    <w:rsid w:val="007052EA"/>
    <w:rsid w:val="0073274D"/>
    <w:rsid w:val="00733830"/>
    <w:rsid w:val="007424EF"/>
    <w:rsid w:val="00755182"/>
    <w:rsid w:val="007833B2"/>
    <w:rsid w:val="00786839"/>
    <w:rsid w:val="007A4615"/>
    <w:rsid w:val="007E0584"/>
    <w:rsid w:val="007E1FFA"/>
    <w:rsid w:val="007E5D75"/>
    <w:rsid w:val="007F7629"/>
    <w:rsid w:val="0080750E"/>
    <w:rsid w:val="00807DCA"/>
    <w:rsid w:val="00817727"/>
    <w:rsid w:val="00835626"/>
    <w:rsid w:val="00851375"/>
    <w:rsid w:val="00852C8C"/>
    <w:rsid w:val="00865AC3"/>
    <w:rsid w:val="00875951"/>
    <w:rsid w:val="008A3AE9"/>
    <w:rsid w:val="008C39D7"/>
    <w:rsid w:val="008D66A0"/>
    <w:rsid w:val="008E4ED9"/>
    <w:rsid w:val="008F58C7"/>
    <w:rsid w:val="008F59A2"/>
    <w:rsid w:val="0090149B"/>
    <w:rsid w:val="009043A5"/>
    <w:rsid w:val="00907A1A"/>
    <w:rsid w:val="00911E14"/>
    <w:rsid w:val="00927C87"/>
    <w:rsid w:val="00936E68"/>
    <w:rsid w:val="00950BFB"/>
    <w:rsid w:val="00953595"/>
    <w:rsid w:val="00975375"/>
    <w:rsid w:val="009909E6"/>
    <w:rsid w:val="00997260"/>
    <w:rsid w:val="009A334A"/>
    <w:rsid w:val="009B73E9"/>
    <w:rsid w:val="009C34DC"/>
    <w:rsid w:val="009D3D2B"/>
    <w:rsid w:val="009E65A2"/>
    <w:rsid w:val="00A03E63"/>
    <w:rsid w:val="00A30BC2"/>
    <w:rsid w:val="00A32255"/>
    <w:rsid w:val="00A34A73"/>
    <w:rsid w:val="00A400E1"/>
    <w:rsid w:val="00A47745"/>
    <w:rsid w:val="00A519B2"/>
    <w:rsid w:val="00A6134A"/>
    <w:rsid w:val="00A66404"/>
    <w:rsid w:val="00A672CF"/>
    <w:rsid w:val="00A8191E"/>
    <w:rsid w:val="00A840DF"/>
    <w:rsid w:val="00A9140F"/>
    <w:rsid w:val="00A92C34"/>
    <w:rsid w:val="00A95B9B"/>
    <w:rsid w:val="00AB0CC7"/>
    <w:rsid w:val="00AB46AB"/>
    <w:rsid w:val="00AB7CD1"/>
    <w:rsid w:val="00AC5416"/>
    <w:rsid w:val="00AE22AE"/>
    <w:rsid w:val="00AF6017"/>
    <w:rsid w:val="00B003EC"/>
    <w:rsid w:val="00B070F9"/>
    <w:rsid w:val="00B201BB"/>
    <w:rsid w:val="00B6569F"/>
    <w:rsid w:val="00B724F5"/>
    <w:rsid w:val="00B73838"/>
    <w:rsid w:val="00B953E7"/>
    <w:rsid w:val="00BA5DE9"/>
    <w:rsid w:val="00BC5CC4"/>
    <w:rsid w:val="00BD5307"/>
    <w:rsid w:val="00BF29D9"/>
    <w:rsid w:val="00C22076"/>
    <w:rsid w:val="00C35CC1"/>
    <w:rsid w:val="00C52CED"/>
    <w:rsid w:val="00C65981"/>
    <w:rsid w:val="00C71DED"/>
    <w:rsid w:val="00C81CE1"/>
    <w:rsid w:val="00CB0DF9"/>
    <w:rsid w:val="00CE6F27"/>
    <w:rsid w:val="00D27FF2"/>
    <w:rsid w:val="00D400CC"/>
    <w:rsid w:val="00D40594"/>
    <w:rsid w:val="00D417CB"/>
    <w:rsid w:val="00D41854"/>
    <w:rsid w:val="00D43F96"/>
    <w:rsid w:val="00D45C3F"/>
    <w:rsid w:val="00D53A50"/>
    <w:rsid w:val="00D67B2F"/>
    <w:rsid w:val="00D86154"/>
    <w:rsid w:val="00D9002B"/>
    <w:rsid w:val="00DA62F0"/>
    <w:rsid w:val="00DB4D61"/>
    <w:rsid w:val="00E14A57"/>
    <w:rsid w:val="00E21603"/>
    <w:rsid w:val="00E217C6"/>
    <w:rsid w:val="00E25753"/>
    <w:rsid w:val="00E326BF"/>
    <w:rsid w:val="00E33AC9"/>
    <w:rsid w:val="00E35965"/>
    <w:rsid w:val="00E3667A"/>
    <w:rsid w:val="00E65A79"/>
    <w:rsid w:val="00E813F3"/>
    <w:rsid w:val="00E836B9"/>
    <w:rsid w:val="00E920CD"/>
    <w:rsid w:val="00EA2000"/>
    <w:rsid w:val="00EA6DBB"/>
    <w:rsid w:val="00EB3373"/>
    <w:rsid w:val="00EC394F"/>
    <w:rsid w:val="00ED5D91"/>
    <w:rsid w:val="00EF0375"/>
    <w:rsid w:val="00F37CE4"/>
    <w:rsid w:val="00F513DB"/>
    <w:rsid w:val="00F56B84"/>
    <w:rsid w:val="00F63BD4"/>
    <w:rsid w:val="00F7025C"/>
    <w:rsid w:val="00F739CC"/>
    <w:rsid w:val="00F8432B"/>
    <w:rsid w:val="00F84E68"/>
    <w:rsid w:val="00F855F6"/>
    <w:rsid w:val="00F95161"/>
    <w:rsid w:val="00FC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5981"/>
    <w:rPr>
      <w:sz w:val="24"/>
      <w:szCs w:val="24"/>
    </w:rPr>
  </w:style>
  <w:style w:type="paragraph" w:styleId="Heading1">
    <w:name w:val="heading 1"/>
    <w:basedOn w:val="Normal"/>
    <w:next w:val="Normal"/>
    <w:qFormat/>
    <w:rsid w:val="00C65981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65981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ableofFigures">
    <w:name w:val="table of figures"/>
    <w:aliases w:val="Table of Exhibits"/>
    <w:basedOn w:val="Normal"/>
    <w:next w:val="Normal"/>
    <w:semiHidden/>
    <w:rsid w:val="00C65981"/>
    <w:pPr>
      <w:ind w:left="480" w:hanging="480"/>
    </w:pPr>
  </w:style>
  <w:style w:type="paragraph" w:styleId="Caption">
    <w:name w:val="caption"/>
    <w:basedOn w:val="Normal"/>
    <w:next w:val="Normal"/>
    <w:autoRedefine/>
    <w:qFormat/>
    <w:rsid w:val="00C65981"/>
    <w:pPr>
      <w:ind w:left="432"/>
    </w:pPr>
    <w:rPr>
      <w:b/>
      <w:bCs/>
      <w:szCs w:val="20"/>
    </w:rPr>
  </w:style>
  <w:style w:type="paragraph" w:styleId="BodyTextIndent">
    <w:name w:val="Body Text Indent"/>
    <w:basedOn w:val="Normal"/>
    <w:rsid w:val="00C65981"/>
    <w:pPr>
      <w:ind w:left="720"/>
    </w:pPr>
  </w:style>
  <w:style w:type="character" w:styleId="Hyperlink">
    <w:name w:val="Hyperlink"/>
    <w:basedOn w:val="DefaultParagraphFont"/>
    <w:rsid w:val="00E33AC9"/>
    <w:rPr>
      <w:color w:val="0000FF"/>
      <w:u w:val="single"/>
    </w:rPr>
  </w:style>
  <w:style w:type="table" w:styleId="TableGrid">
    <w:name w:val="Table Grid"/>
    <w:basedOn w:val="TableNormal"/>
    <w:rsid w:val="00E359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4B2C2D"/>
    <w:pPr>
      <w:jc w:val="center"/>
    </w:pPr>
    <w:rPr>
      <w:b/>
      <w:bCs/>
    </w:rPr>
  </w:style>
  <w:style w:type="paragraph" w:styleId="Header">
    <w:name w:val="header"/>
    <w:basedOn w:val="Normal"/>
    <w:link w:val="HeaderChar"/>
    <w:rsid w:val="003642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426B"/>
    <w:rPr>
      <w:sz w:val="24"/>
      <w:szCs w:val="24"/>
    </w:rPr>
  </w:style>
  <w:style w:type="paragraph" w:styleId="Footer">
    <w:name w:val="footer"/>
    <w:basedOn w:val="Normal"/>
    <w:link w:val="FooterChar"/>
    <w:rsid w:val="003642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426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Aldo Jackson</cp:lastModifiedBy>
  <cp:revision>2</cp:revision>
  <cp:lastPrinted>2011-12-21T13:34:00Z</cp:lastPrinted>
  <dcterms:created xsi:type="dcterms:W3CDTF">2012-05-01T14:33:00Z</dcterms:created>
  <dcterms:modified xsi:type="dcterms:W3CDTF">2012-05-01T14:33:00Z</dcterms:modified>
</cp:coreProperties>
</file>