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99" w:rsidRDefault="00483499" w:rsidP="002E1E62">
      <w:pPr>
        <w:spacing w:after="0"/>
        <w:jc w:val="center"/>
      </w:pPr>
    </w:p>
    <w:p w:rsidR="002E1E62" w:rsidRDefault="00483499" w:rsidP="00483499">
      <w:pPr>
        <w:spacing w:after="0"/>
        <w:jc w:val="center"/>
      </w:pPr>
      <w:r>
        <w:t>73</w:t>
      </w:r>
      <w:r w:rsidR="002E1E62">
        <w:t xml:space="preserve"> Companies represented at the OAC Meeting</w:t>
      </w:r>
    </w:p>
    <w:p w:rsidR="004C0642" w:rsidRDefault="004C0642" w:rsidP="00483499">
      <w:pPr>
        <w:spacing w:after="0"/>
        <w:jc w:val="center"/>
      </w:pPr>
      <w:r>
        <w:t>March 15</w:t>
      </w:r>
      <w:r w:rsidR="00483499">
        <w:t>, 2011</w:t>
      </w:r>
    </w:p>
    <w:p w:rsidR="004C0642" w:rsidRDefault="004C0642" w:rsidP="00483499">
      <w:pPr>
        <w:spacing w:after="0"/>
        <w:jc w:val="center"/>
      </w:pPr>
      <w:r>
        <w:t>Meeting Attendance:  136 Participants</w:t>
      </w:r>
    </w:p>
    <w:p w:rsidR="004C0642" w:rsidRDefault="004C0642" w:rsidP="00483499">
      <w:pPr>
        <w:spacing w:after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8"/>
        <w:gridCol w:w="4788"/>
      </w:tblGrid>
      <w:tr w:rsidR="004C0642" w:rsidRPr="002E1E62" w:rsidTr="002E1E62">
        <w:tc>
          <w:tcPr>
            <w:tcW w:w="4788" w:type="dxa"/>
          </w:tcPr>
          <w:tbl>
            <w:tblPr>
              <w:tblW w:w="4360" w:type="dxa"/>
              <w:tblLook w:val="04A0"/>
            </w:tblPr>
            <w:tblGrid>
              <w:gridCol w:w="4360"/>
            </w:tblGrid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US Foods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American Turned Products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Angelo's Beauty Supply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Angelo's Transmission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Art's Bakery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Auto Body Products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Auto Value Parts Store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Bayfront Center for Maritime Studies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Bobcat of Erie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Bonnell's Collision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Bright Beginnings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Carlson Erie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Central Career and Technical Center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Chernichky Electric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Comfort Care &amp; Resources Inc.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Conway &amp; O'Malley Goodyear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Courtyard by Marriott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Crawford County Career and Technical Center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Custom Engineering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Czop-Specter, Inc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Danielle Design-Kitchen and Bath   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Eaton Corporation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Edinboro University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Erie Institute of Technology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Erie Insurance Group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Eriez Magnetics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Fastsigns-Erie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Five Star International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D1558C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Gannon Univer</w:t>
                  </w:r>
                  <w:r w:rsidR="00D1558C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sit</w:t>
                  </w: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y Press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Gannon University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General Electric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General McLane School District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Hamot Medical Center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Heathcare Ventures Alliance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Hilton Garden Inn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2E1E6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James B. Schwab Company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C0642" w:rsidRPr="002E1E62" w:rsidRDefault="004C0642" w:rsidP="002E1E62">
            <w:pPr>
              <w:spacing w:after="0" w:line="240" w:lineRule="auto"/>
            </w:pPr>
          </w:p>
        </w:tc>
        <w:tc>
          <w:tcPr>
            <w:tcW w:w="4788" w:type="dxa"/>
          </w:tcPr>
          <w:tbl>
            <w:tblPr>
              <w:tblW w:w="4360" w:type="dxa"/>
              <w:tblLook w:val="04A0"/>
            </w:tblPr>
            <w:tblGrid>
              <w:gridCol w:w="4360"/>
            </w:tblGrid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JC Penney Salon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Ken Chapman Construction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Lignitech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Lord Corporation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Mays Marketing Group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McShane Welding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Mechanical Contractors Association of NWPA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Mercyhurst College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Micro Mold Company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Mill Run Collision Service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Modern Industries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Newco Electric Company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Penn State - Behrend College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Penn State Cooperative Extension   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Perseus House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Photography by Patti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PPG Company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Principle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Salon Verde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SandCille Demi Spa and Trea</w:t>
                  </w:r>
                  <w:r w:rsidR="00D1558C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</w:t>
                  </w: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ment Studio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Schell-Baroth Auto Service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Scott Enterprises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Self employed - HVAC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Signal Tech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Snippert Construction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Suburban Tool and Die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Suspended Moments Photography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Synergy Business Forms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Thou Art Advertising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Trans-tech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Tri State Business Institute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Triple Nickel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Urick Foundry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VA Medical Center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Valley National Gases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Warren County School District</w:t>
                  </w:r>
                </w:p>
              </w:tc>
            </w:tr>
            <w:tr w:rsidR="004C0642" w:rsidRPr="004C064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4C0642" w:rsidRDefault="004C0642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4C064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Whalen Energy Systems</w:t>
                  </w:r>
                </w:p>
              </w:tc>
            </w:tr>
          </w:tbl>
          <w:p w:rsidR="004C0642" w:rsidRPr="002E1E62" w:rsidRDefault="004C0642" w:rsidP="002E1E62">
            <w:pPr>
              <w:spacing w:after="0" w:line="240" w:lineRule="auto"/>
            </w:pPr>
          </w:p>
        </w:tc>
      </w:tr>
    </w:tbl>
    <w:p w:rsidR="004C0642" w:rsidRDefault="004C0642"/>
    <w:sectPr w:rsidR="004C0642" w:rsidSect="00760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0642"/>
    <w:rsid w:val="002637B1"/>
    <w:rsid w:val="002E1E62"/>
    <w:rsid w:val="003B64BB"/>
    <w:rsid w:val="00483499"/>
    <w:rsid w:val="004C0642"/>
    <w:rsid w:val="005E6199"/>
    <w:rsid w:val="0076098C"/>
    <w:rsid w:val="00BE7F01"/>
    <w:rsid w:val="00C87F1A"/>
    <w:rsid w:val="00D1558C"/>
    <w:rsid w:val="00D61D8A"/>
    <w:rsid w:val="00E02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9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064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5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2011-03-16T17:25:00Z</cp:lastPrinted>
  <dcterms:created xsi:type="dcterms:W3CDTF">2011-03-16T18:22:00Z</dcterms:created>
  <dcterms:modified xsi:type="dcterms:W3CDTF">2011-03-16T18:22:00Z</dcterms:modified>
</cp:coreProperties>
</file>