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7E189A">
        <w:rPr>
          <w:rFonts w:asciiTheme="minorHAnsi" w:hAnsiTheme="minorHAnsi" w:cstheme="minorHAnsi"/>
        </w:rPr>
        <w:t>February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Pr="00D905DC" w:rsidRDefault="00CA5879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D905DC" w:rsidRPr="00CA5879">
          <w:rPr>
            <w:rStyle w:val="Hyperlink"/>
            <w:rFonts w:asciiTheme="minorHAnsi" w:hAnsiTheme="minorHAnsi" w:cstheme="minorHAnsi"/>
            <w:b w:val="0"/>
            <w:bCs w:val="0"/>
          </w:rPr>
          <w:t>Review-CTE week travel to Harrisburg</w:t>
        </w:r>
      </w:hyperlink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D905DC" w:rsidRPr="00D905DC">
        <w:rPr>
          <w:rFonts w:asciiTheme="minorHAnsi" w:hAnsiTheme="minorHAnsi" w:cstheme="minorHAnsi"/>
          <w:b w:val="0"/>
          <w:bCs w:val="0"/>
        </w:rPr>
        <w:t>- Elaine Shaffer and students</w:t>
      </w:r>
    </w:p>
    <w:p w:rsidR="00D905DC" w:rsidRPr="00D905DC" w:rsidRDefault="00D905DC" w:rsidP="00D905D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2D6637" w:rsidRPr="00D905DC" w:rsidRDefault="002C6901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2D6637" w:rsidRPr="006F0CB3">
          <w:rPr>
            <w:rStyle w:val="Hyperlink"/>
            <w:rFonts w:asciiTheme="minorHAnsi" w:hAnsiTheme="minorHAnsi" w:cstheme="minorHAnsi"/>
            <w:b w:val="0"/>
            <w:bCs w:val="0"/>
          </w:rPr>
          <w:t xml:space="preserve">Maintenance and Custodial Services </w:t>
        </w:r>
        <w:r w:rsidR="0005005E" w:rsidRPr="006F0CB3">
          <w:rPr>
            <w:rStyle w:val="Hyperlink"/>
            <w:rFonts w:asciiTheme="minorHAnsi" w:hAnsiTheme="minorHAnsi" w:cstheme="minorHAnsi"/>
            <w:b w:val="0"/>
            <w:bCs w:val="0"/>
          </w:rPr>
          <w:t>Report</w:t>
        </w:r>
      </w:hyperlink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–</w:t>
      </w:r>
      <w:r w:rsidR="0005005E">
        <w:rPr>
          <w:rFonts w:asciiTheme="minorHAnsi" w:hAnsiTheme="minorHAnsi" w:cstheme="minorHAnsi"/>
          <w:b w:val="0"/>
          <w:bCs w:val="0"/>
        </w:rPr>
        <w:t xml:space="preserve"> </w:t>
      </w:r>
      <w:r w:rsidR="00951A64">
        <w:rPr>
          <w:rFonts w:asciiTheme="minorHAnsi" w:hAnsiTheme="minorHAnsi" w:cstheme="minorHAnsi"/>
          <w:b w:val="0"/>
          <w:bCs w:val="0"/>
        </w:rPr>
        <w:t>Aldo Jackson, Director</w:t>
      </w:r>
    </w:p>
    <w:p w:rsidR="002D6637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Default="00EA5E7E">
      <w:pPr>
        <w:pStyle w:val="Title"/>
        <w:tabs>
          <w:tab w:val="left" w:pos="1188"/>
          <w:tab w:val="left" w:pos="7920"/>
        </w:tabs>
        <w:spacing w:line="360" w:lineRule="auto"/>
        <w:ind w:left="71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Foyle, Ogden, Heath, Bucksbee, Gainer, Finotti, Scutella, Rodgers, Ring, Price, Duda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2C6901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A5E7E" w:rsidRPr="007E189A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7E189A" w:rsidRPr="007E189A">
          <w:rPr>
            <w:rStyle w:val="Hyperlink"/>
            <w:rFonts w:asciiTheme="minorHAnsi" w:hAnsiTheme="minorHAnsi" w:cstheme="minorHAnsi"/>
            <w:bCs w:val="0"/>
          </w:rPr>
          <w:t>January 27, 2011</w:t>
        </w:r>
        <w:r w:rsidR="00EA5E7E" w:rsidRPr="007E189A">
          <w:rPr>
            <w:rStyle w:val="Hyperlink"/>
            <w:rFonts w:asciiTheme="minorHAnsi" w:hAnsiTheme="minorHAnsi" w:cstheme="minorHAnsi"/>
            <w:bCs w:val="0"/>
          </w:rPr>
          <w:t xml:space="preserve"> meeting as presented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  <w:r w:rsidR="002D6637">
        <w:rPr>
          <w:rFonts w:asciiTheme="minorHAnsi" w:hAnsiTheme="minorHAnsi" w:cstheme="minorHAnsi"/>
          <w:bCs w:val="0"/>
          <w:color w:val="008000"/>
        </w:rPr>
        <w:t>- none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color w:val="00800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Business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Default="00EA5E7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E189A">
        <w:rPr>
          <w:rFonts w:asciiTheme="minorHAnsi" w:hAnsiTheme="minorHAnsi" w:cstheme="minorHAnsi"/>
          <w:b w:val="0"/>
          <w:bCs w:val="0"/>
        </w:rPr>
        <w:t>Report – Business Manager</w:t>
      </w:r>
      <w:r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Default="002C6901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1" w:history="1">
        <w:r w:rsidR="00EA5E7E" w:rsidRPr="001D0598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EA5E7E"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2C6901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2" w:history="1">
        <w:r w:rsidR="00EA5E7E" w:rsidRPr="00150DD8">
          <w:rPr>
            <w:rStyle w:val="Hyperlink"/>
            <w:rFonts w:asciiTheme="minorHAnsi" w:hAnsiTheme="minorHAnsi" w:cstheme="minorHAnsi"/>
            <w:b w:val="0"/>
          </w:rPr>
          <w:t>Checks and Invoices</w:t>
        </w:r>
      </w:hyperlink>
      <w:r w:rsidR="00EA5E7E"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7E189A">
        <w:rPr>
          <w:rFonts w:asciiTheme="minorHAnsi" w:hAnsiTheme="minorHAnsi" w:cstheme="minorHAnsi"/>
          <w:b w:val="0"/>
        </w:rPr>
        <w:t>nsfers and Invoices: $</w:t>
      </w:r>
      <w:r w:rsidR="006D3C2D">
        <w:rPr>
          <w:rFonts w:asciiTheme="minorHAnsi" w:hAnsiTheme="minorHAnsi" w:cstheme="minorHAnsi"/>
          <w:b w:val="0"/>
        </w:rPr>
        <w:t>491,014.34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Food Service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6D3C2D">
        <w:rPr>
          <w:rFonts w:asciiTheme="minorHAnsi" w:hAnsiTheme="minorHAnsi" w:cstheme="minorHAnsi"/>
          <w:b w:val="0"/>
        </w:rPr>
        <w:t>1,976.24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Capital Projects Fu</w:t>
      </w:r>
      <w:r w:rsidR="007E189A">
        <w:rPr>
          <w:rFonts w:asciiTheme="minorHAnsi" w:hAnsiTheme="minorHAnsi" w:cstheme="minorHAnsi"/>
          <w:b w:val="0"/>
        </w:rPr>
        <w:t xml:space="preserve">nd Checks and Invoices: $ </w:t>
      </w:r>
      <w:r w:rsidR="006D3C2D">
        <w:rPr>
          <w:rFonts w:asciiTheme="minorHAnsi" w:hAnsiTheme="minorHAnsi" w:cstheme="minorHAnsi"/>
          <w:b w:val="0"/>
        </w:rPr>
        <w:t>25,857.27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A93F86">
        <w:rPr>
          <w:rFonts w:asciiTheme="minorHAnsi" w:hAnsiTheme="minorHAnsi" w:cstheme="minorHAnsi"/>
          <w:b w:val="0"/>
        </w:rPr>
        <w:t>1,099.19</w:t>
      </w:r>
    </w:p>
    <w:p w:rsidR="00E03FB1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2C6901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3" w:history="1">
        <w:r w:rsidR="00EA5E7E" w:rsidRPr="007E189A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</w:hyperlink>
      <w:r w:rsidR="007E189A">
        <w:rPr>
          <w:rFonts w:asciiTheme="minorHAnsi" w:hAnsiTheme="minorHAnsi" w:cstheme="minorHAnsi"/>
          <w:b w:val="0"/>
        </w:rPr>
        <w:t>, as presented: $ 39,580.74</w:t>
      </w:r>
    </w:p>
    <w:p w:rsidR="00E03FB1" w:rsidRDefault="002C6901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4" w:history="1">
        <w:r w:rsidR="00EA5E7E" w:rsidRPr="007E189A">
          <w:rPr>
            <w:rStyle w:val="Hyperlink"/>
            <w:rFonts w:asciiTheme="minorHAnsi" w:hAnsiTheme="minorHAnsi" w:cstheme="minorHAnsi"/>
            <w:b w:val="0"/>
          </w:rPr>
          <w:t>Treasurer’s Report</w:t>
        </w:r>
      </w:hyperlink>
      <w:r w:rsidR="00EA5E7E">
        <w:rPr>
          <w:rFonts w:asciiTheme="minorHAnsi" w:hAnsiTheme="minorHAnsi" w:cstheme="minorHAnsi"/>
          <w:b w:val="0"/>
        </w:rPr>
        <w:t xml:space="preserve">, as presented: </w:t>
      </w:r>
      <w:r w:rsidR="007E189A">
        <w:rPr>
          <w:rFonts w:asciiTheme="minorHAnsi" w:hAnsiTheme="minorHAnsi" w:cstheme="minorHAnsi"/>
          <w:b w:val="0"/>
        </w:rPr>
        <w:t>January 2011</w:t>
      </w:r>
      <w:r w:rsidR="00EA5E7E">
        <w:rPr>
          <w:rFonts w:asciiTheme="minorHAnsi" w:hAnsiTheme="minorHAnsi" w:cstheme="minorHAnsi"/>
          <w:b w:val="0"/>
        </w:rPr>
        <w:t xml:space="preserve"> summary</w:t>
      </w:r>
    </w:p>
    <w:p w:rsidR="00E03FB1" w:rsidRDefault="002C6901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5" w:history="1">
        <w:r w:rsidR="00EA5E7E" w:rsidRPr="00CC5D4E">
          <w:rPr>
            <w:rStyle w:val="Hyperlink"/>
            <w:rFonts w:asciiTheme="minorHAnsi" w:hAnsiTheme="minorHAnsi" w:cstheme="minorHAnsi"/>
            <w:b w:val="0"/>
          </w:rPr>
          <w:t>General Fund – Budget Transfers</w:t>
        </w:r>
      </w:hyperlink>
      <w:r w:rsidR="00EA5E7E">
        <w:rPr>
          <w:rFonts w:asciiTheme="minorHAnsi" w:hAnsiTheme="minorHAnsi" w:cstheme="minorHAnsi"/>
          <w:b w:val="0"/>
        </w:rPr>
        <w:t xml:space="preserve"> –</w:t>
      </w:r>
      <w:r w:rsidR="00CC5D4E">
        <w:rPr>
          <w:rFonts w:asciiTheme="minorHAnsi" w:hAnsiTheme="minorHAnsi" w:cstheme="minorHAnsi"/>
          <w:b w:val="0"/>
        </w:rPr>
        <w:t>as presented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Human and Quality Resources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350785" w:rsidRDefault="002C6901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6" w:history="1">
        <w:r w:rsidR="00EA5E7E" w:rsidRPr="006D3C2D">
          <w:rPr>
            <w:rStyle w:val="Hyperlink"/>
            <w:rFonts w:asciiTheme="minorHAnsi" w:hAnsiTheme="minorHAnsi" w:cstheme="minorHAnsi"/>
            <w:b w:val="0"/>
            <w:bCs w:val="0"/>
          </w:rPr>
          <w:t>Report—Coordinator of Human and Quality Resources</w:t>
        </w:r>
      </w:hyperlink>
      <w:r w:rsidR="00EA5E7E">
        <w:rPr>
          <w:rFonts w:asciiTheme="minorHAnsi" w:hAnsiTheme="minorHAnsi" w:cstheme="minorHAnsi"/>
          <w:b w:val="0"/>
        </w:rPr>
        <w:t xml:space="preserve"> – Natalie Fatica</w:t>
      </w:r>
    </w:p>
    <w:p w:rsidR="00350785" w:rsidRDefault="00350785" w:rsidP="0035078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E03FB1" w:rsidRDefault="002C6901" w:rsidP="00350785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7" w:history="1">
        <w:r w:rsidR="00350785" w:rsidRPr="001D0598">
          <w:rPr>
            <w:rStyle w:val="Hyperlink"/>
            <w:rFonts w:asciiTheme="minorHAnsi" w:hAnsiTheme="minorHAnsi" w:cstheme="minorHAnsi"/>
          </w:rPr>
          <w:t>Motion to approve Janet Grossman, CUA, and Don Hofmeister, EET for curriculum development work through the IU5 Tech Prep grant, each to be paid up to 13.5 hours at $32/hr, $432 + employer taxes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8" w:history="1">
        <w:r w:rsidR="00EA5E7E" w:rsidRPr="00DB1214">
          <w:rPr>
            <w:rStyle w:val="Hyperlink"/>
            <w:rFonts w:asciiTheme="minorHAnsi" w:hAnsiTheme="minorHAnsi" w:cstheme="minorHAnsi"/>
            <w:b w:val="0"/>
            <w:bCs w:val="0"/>
          </w:rPr>
          <w:t>Director 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9" w:history="1">
        <w:r w:rsidR="00EA5E7E" w:rsidRPr="00CC5D4E">
          <w:rPr>
            <w:rStyle w:val="Hyperlink"/>
            <w:rFonts w:asciiTheme="minorHAnsi" w:hAnsiTheme="minorHAnsi" w:cstheme="minorHAnsi"/>
            <w:b w:val="0"/>
            <w:bCs w:val="0"/>
          </w:rPr>
          <w:t>High School Principal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0" w:history="1">
        <w:r w:rsidR="00EA5E7E" w:rsidRPr="00CC5D4E">
          <w:rPr>
            <w:rStyle w:val="Hyperlink"/>
            <w:rFonts w:asciiTheme="minorHAnsi" w:hAnsiTheme="minorHAnsi" w:cstheme="minorHAnsi"/>
            <w:b w:val="0"/>
            <w:bCs w:val="0"/>
          </w:rPr>
          <w:t>RCTC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1" w:history="1">
        <w:r w:rsidR="00EA5E7E" w:rsidRPr="00CC5D4E">
          <w:rPr>
            <w:rStyle w:val="Hyperlink"/>
            <w:rFonts w:asciiTheme="minorHAnsi" w:hAnsiTheme="minorHAnsi" w:cstheme="minorHAnsi"/>
            <w:b w:val="0"/>
            <w:bCs w:val="0"/>
          </w:rPr>
          <w:t>Facilities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2" w:history="1">
        <w:r w:rsidR="00EA5E7E" w:rsidRPr="006F598A">
          <w:rPr>
            <w:rStyle w:val="Hyperlink"/>
            <w:rFonts w:asciiTheme="minorHAnsi" w:hAnsiTheme="minorHAnsi" w:cstheme="minorHAnsi"/>
            <w:b w:val="0"/>
            <w:bCs w:val="0"/>
          </w:rPr>
          <w:t>Technology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Default="002C690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3" w:history="1">
        <w:r w:rsidR="00EA5E7E" w:rsidRPr="006F598A">
          <w:rPr>
            <w:rStyle w:val="Hyperlink"/>
            <w:rFonts w:asciiTheme="minorHAnsi" w:hAnsiTheme="minorHAnsi" w:cstheme="minorHAnsi"/>
            <w:b w:val="0"/>
            <w:bCs w:val="0"/>
          </w:rPr>
          <w:t>Instructional Support Services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2C690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4" w:history="1">
        <w:r w:rsidR="00EA5E7E" w:rsidRPr="0020342D">
          <w:rPr>
            <w:rStyle w:val="Hyperlink"/>
            <w:rFonts w:asciiTheme="minorHAnsi" w:hAnsiTheme="minorHAnsi" w:cstheme="minorHAnsi"/>
            <w:b w:val="0"/>
            <w:bCs w:val="0"/>
          </w:rPr>
          <w:t>2010-2011 Priority Action Plans- update</w:t>
        </w:r>
        <w:r w:rsidR="00EA5E7E" w:rsidRPr="0020342D">
          <w:rPr>
            <w:rStyle w:val="Hyperlink"/>
            <w:rFonts w:asciiTheme="minorHAnsi" w:hAnsiTheme="minorHAnsi" w:cstheme="minorHAnsi"/>
          </w:rPr>
          <w:t> </w:t>
        </w:r>
      </w:hyperlink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951A64" w:rsidRDefault="002C6901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25" w:history="1">
        <w:r w:rsidR="00EA5E7E" w:rsidRPr="002D6637">
          <w:rPr>
            <w:rStyle w:val="Hyperlink"/>
            <w:rFonts w:asciiTheme="minorHAnsi" w:hAnsiTheme="minorHAnsi" w:cstheme="minorHAnsi"/>
            <w:bCs w:val="0"/>
          </w:rPr>
          <w:t>Motion to ap</w:t>
        </w:r>
        <w:r w:rsidR="00EA5E7E" w:rsidRPr="002D6637">
          <w:rPr>
            <w:rStyle w:val="Hyperlink"/>
            <w:rFonts w:asciiTheme="minorHAnsi" w:hAnsiTheme="minorHAnsi" w:cstheme="minorHAnsi"/>
          </w:rPr>
          <w:t>p</w:t>
        </w:r>
        <w:r w:rsidR="00EA5E7E" w:rsidRPr="002D6637">
          <w:rPr>
            <w:rStyle w:val="Hyperlink"/>
            <w:rFonts w:asciiTheme="minorHAnsi" w:hAnsiTheme="minorHAnsi" w:cstheme="minorHAnsi"/>
            <w:bCs w:val="0"/>
          </w:rPr>
          <w:t>rove the following Field Trips and Fundraising</w:t>
        </w:r>
      </w:hyperlink>
      <w:r w:rsidR="00EA5E7E">
        <w:rPr>
          <w:rFonts w:asciiTheme="minorHAnsi" w:hAnsiTheme="minorHAnsi" w:cstheme="minorHAnsi"/>
          <w:bCs w:val="0"/>
        </w:rPr>
        <w:t>:</w:t>
      </w:r>
      <w:r w:rsidR="00951A64">
        <w:rPr>
          <w:rFonts w:asciiTheme="minorHAnsi" w:hAnsiTheme="minorHAnsi" w:cstheme="minorHAnsi"/>
          <w:bCs w:val="0"/>
        </w:rPr>
        <w:t xml:space="preserve"> </w:t>
      </w:r>
    </w:p>
    <w:p w:rsidR="00E03FB1" w:rsidRPr="009D732D" w:rsidRDefault="00951A64" w:rsidP="00951A64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(Note: these trips are all funded by the federal Perkins grant)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ECE-travel to Penn State Early Learning Center, Erie, 3/4/11- AM, cost of bus-$125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ECE-travel to Montessori Children’s House, Erie, 3/4/11-PM, cost of bus-$125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THM, CUA, GRA—3 students and Jan Kennerknecht, travel to McKeever Environmental Center, Sandy Lake, PA, 3/6-7/11, cost of mileage</w:t>
      </w:r>
      <w:r w:rsidR="00AD7253">
        <w:rPr>
          <w:rFonts w:asciiTheme="minorHAnsi" w:hAnsiTheme="minorHAnsi" w:cstheme="minorHAnsi"/>
        </w:rPr>
        <w:t xml:space="preserve"> reimbursement</w:t>
      </w:r>
      <w:r>
        <w:rPr>
          <w:rFonts w:asciiTheme="minorHAnsi" w:hAnsiTheme="minorHAnsi" w:cstheme="minorHAnsi"/>
        </w:rPr>
        <w:t>-$45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GRA-travel to Schwab Co, Erie, 3/9/11-PM, cost of bus- $125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MTF-travel to Warren Co, Erie, 3/25/11-AM, cost of bus $125</w:t>
      </w:r>
    </w:p>
    <w:p w:rsid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ADS</w:t>
      </w:r>
      <w:r w:rsidR="009D732D">
        <w:rPr>
          <w:rFonts w:asciiTheme="minorHAnsi" w:hAnsiTheme="minorHAnsi" w:cstheme="minorHAnsi"/>
        </w:rPr>
        <w:t>, GRA-travel to Cleveland Institute of Art, Rock &amp; Roll Hall of Fame, Cleveland, OH, 4/14/11-AM/PM, cost of bus-$600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ECE-travel to </w:t>
      </w:r>
      <w:proofErr w:type="gramStart"/>
      <w:r>
        <w:rPr>
          <w:rFonts w:asciiTheme="minorHAnsi" w:hAnsiTheme="minorHAnsi" w:cstheme="minorHAnsi"/>
        </w:rPr>
        <w:t>Celebrate</w:t>
      </w:r>
      <w:proofErr w:type="gramEnd"/>
      <w:r>
        <w:rPr>
          <w:rFonts w:asciiTheme="minorHAnsi" w:hAnsiTheme="minorHAnsi" w:cstheme="minorHAnsi"/>
        </w:rPr>
        <w:t xml:space="preserve"> the Family Conference, Erie, 4/29/11, cost of registration and bus-$295</w:t>
      </w:r>
    </w:p>
    <w:p w:rsidR="009D732D" w:rsidRDefault="009D732D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CUA-travel to Old Country Buffet, Erie, 4/29/11-AM, cost of bus-$125</w:t>
      </w:r>
    </w:p>
    <w:p w:rsid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CUA-travel to Max &amp; Irma’s, Erie, 4/29/11-PM, cost of bus $125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COS-travel to local salons and distributors, Erie, April or May-AM/PM, cost of bus $250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ABR-travel to API Paint &amp; Supply, Lake City, May-AM/PM, cost of bus $250</w:t>
      </w:r>
    </w:p>
    <w:p w:rsidR="00AD7253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MTF-travel to Rogers Brothers, Albion, May 6, 2011-Am/PM, cost of bus $125</w:t>
      </w:r>
    </w:p>
    <w:p w:rsidR="00AD7253" w:rsidRPr="009D732D" w:rsidRDefault="00AD7253" w:rsidP="009D732D">
      <w:pPr>
        <w:pStyle w:val="Title"/>
        <w:numPr>
          <w:ilvl w:val="0"/>
          <w:numId w:val="41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ADS-travel to Erie Art Museum, Erie, May 2011-AM/PM- cost of bus-$125</w:t>
      </w:r>
    </w:p>
    <w:p w:rsidR="00E03FB1" w:rsidRDefault="00E03FB1">
      <w:pPr>
        <w:pStyle w:val="Title"/>
        <w:ind w:left="19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Facility Use Requests – Profit Making Organizations (Policy 707) – None</w:t>
      </w:r>
    </w:p>
    <w:p w:rsidR="00E03FB1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2C6901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6" w:history="1">
        <w:r w:rsidR="007E189A" w:rsidRPr="003B201B">
          <w:rPr>
            <w:rStyle w:val="Hyperlink"/>
            <w:rFonts w:asciiTheme="minorHAnsi" w:hAnsiTheme="minorHAnsi" w:cstheme="minorHAnsi"/>
          </w:rPr>
          <w:t>Motion to approve</w:t>
        </w:r>
        <w:r w:rsidR="00EA5E7E" w:rsidRPr="003B201B">
          <w:rPr>
            <w:rStyle w:val="Hyperlink"/>
            <w:rFonts w:asciiTheme="minorHAnsi" w:hAnsiTheme="minorHAnsi" w:cstheme="minorHAnsi"/>
          </w:rPr>
          <w:t>-Policy 706.1-Revised-Disposition of Surplus Equipment and Supplies</w:t>
        </w:r>
      </w:hyperlink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Pr="00057B76" w:rsidRDefault="002C6901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7" w:history="1">
        <w:r w:rsidR="007E189A" w:rsidRPr="003B201B">
          <w:rPr>
            <w:rStyle w:val="Hyperlink"/>
            <w:rFonts w:asciiTheme="minorHAnsi" w:hAnsiTheme="minorHAnsi" w:cstheme="minorHAnsi"/>
          </w:rPr>
          <w:t>Motion to approve</w:t>
        </w:r>
        <w:r w:rsidR="00EA5E7E" w:rsidRPr="003B201B">
          <w:rPr>
            <w:rStyle w:val="Hyperlink"/>
            <w:rFonts w:asciiTheme="minorHAnsi" w:hAnsiTheme="minorHAnsi" w:cstheme="minorHAnsi"/>
          </w:rPr>
          <w:t>- Policy 707, Revised- Use of School Facilities and fee schedule</w:t>
        </w:r>
      </w:hyperlink>
    </w:p>
    <w:p w:rsidR="00057B76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057B76" w:rsidRPr="00057B76" w:rsidRDefault="002C6901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8" w:history="1">
        <w:r w:rsidR="00057B76" w:rsidRPr="00057B76">
          <w:rPr>
            <w:rStyle w:val="Hyperlink"/>
            <w:rFonts w:asciiTheme="minorHAnsi" w:hAnsiTheme="minorHAnsi" w:cstheme="minorHAnsi"/>
          </w:rPr>
          <w:t>Motion to approve the five vehicles listed as surplus and to have them sold for salvage</w:t>
        </w:r>
      </w:hyperlink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9" w:history="1">
        <w:r w:rsidR="00EA5E7E" w:rsidRPr="007E189A">
          <w:rPr>
            <w:rStyle w:val="Hyperlink"/>
            <w:rFonts w:asciiTheme="minorHAnsi" w:hAnsiTheme="minorHAnsi" w:cstheme="minorHAnsi"/>
            <w:b w:val="0"/>
            <w:bCs w:val="0"/>
          </w:rPr>
          <w:t xml:space="preserve">Joint Operating Committee </w:t>
        </w:r>
        <w:r w:rsidR="007E189A" w:rsidRPr="007E189A">
          <w:rPr>
            <w:rStyle w:val="Hyperlink"/>
            <w:rFonts w:asciiTheme="minorHAnsi" w:hAnsiTheme="minorHAnsi" w:cstheme="minorHAnsi"/>
            <w:b w:val="0"/>
            <w:bCs w:val="0"/>
          </w:rPr>
          <w:t xml:space="preserve">-Meeting </w:t>
        </w:r>
        <w:r w:rsidR="00EA5E7E" w:rsidRPr="007E189A">
          <w:rPr>
            <w:rStyle w:val="Hyperlink"/>
            <w:rFonts w:asciiTheme="minorHAnsi" w:hAnsiTheme="minorHAnsi" w:cstheme="minorHAnsi"/>
            <w:b w:val="0"/>
            <w:bCs w:val="0"/>
          </w:rPr>
          <w:t>Attendance Report</w:t>
        </w:r>
      </w:hyperlink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EA5E7E" w:rsidRPr="00AF1DFC">
          <w:rPr>
            <w:rStyle w:val="Hyperlink"/>
            <w:rFonts w:asciiTheme="minorHAnsi" w:hAnsiTheme="minorHAnsi" w:cstheme="minorHAnsi"/>
            <w:b w:val="0"/>
            <w:bCs w:val="0"/>
          </w:rPr>
          <w:t>High School Program Enrollment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927AE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E927AE" w:rsidRPr="00E927AE">
          <w:rPr>
            <w:rStyle w:val="Hyperlink"/>
            <w:rFonts w:asciiTheme="minorHAnsi" w:hAnsiTheme="minorHAnsi" w:cstheme="minorHAnsi"/>
            <w:b w:val="0"/>
            <w:bCs w:val="0"/>
          </w:rPr>
          <w:t>High School Program-Attendance and Honor Roll Report</w:t>
        </w:r>
      </w:hyperlink>
      <w:r w:rsidR="00E927AE"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2" w:history="1">
        <w:r w:rsidR="00EA5E7E" w:rsidRPr="001D0598">
          <w:rPr>
            <w:rStyle w:val="Hyperlink"/>
            <w:rFonts w:asciiTheme="minorHAnsi" w:hAnsiTheme="minorHAnsi" w:cstheme="minorHAnsi"/>
            <w:b w:val="0"/>
            <w:bCs w:val="0"/>
          </w:rPr>
          <w:t>CAEP-Career and</w:t>
        </w:r>
        <w:r w:rsidR="0005005E">
          <w:rPr>
            <w:rStyle w:val="Hyperlink"/>
            <w:rFonts w:asciiTheme="minorHAnsi" w:hAnsiTheme="minorHAnsi" w:cstheme="minorHAnsi"/>
            <w:b w:val="0"/>
            <w:bCs w:val="0"/>
          </w:rPr>
          <w:t xml:space="preserve"> Alternative Education Program E</w:t>
        </w:r>
        <w:r w:rsidR="00EA5E7E" w:rsidRPr="001D0598">
          <w:rPr>
            <w:rStyle w:val="Hyperlink"/>
            <w:rFonts w:asciiTheme="minorHAnsi" w:hAnsiTheme="minorHAnsi" w:cstheme="minorHAnsi"/>
            <w:b w:val="0"/>
            <w:bCs w:val="0"/>
          </w:rPr>
          <w:t>nrollment</w:t>
        </w:r>
      </w:hyperlink>
      <w:r w:rsidR="00EA5E7E">
        <w:rPr>
          <w:rFonts w:asciiTheme="minorHAnsi" w:hAnsiTheme="minorHAnsi" w:cstheme="minorHAnsi"/>
        </w:rPr>
        <w:t xml:space="preserve"> </w:t>
      </w:r>
      <w:r w:rsidR="00EA5E7E">
        <w:rPr>
          <w:rFonts w:asciiTheme="minorHAnsi" w:hAnsiTheme="minorHAnsi" w:cstheme="minorHAnsi"/>
          <w:b w:val="0"/>
          <w:bCs w:val="0"/>
        </w:rPr>
        <w:t>- Joe Tarasovitch</w:t>
      </w:r>
    </w:p>
    <w:p w:rsidR="001D0598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1D0598" w:rsidRPr="001D0598">
          <w:rPr>
            <w:rStyle w:val="Hyperlink"/>
            <w:rFonts w:asciiTheme="minorHAnsi" w:hAnsiTheme="minorHAnsi" w:cstheme="minorHAnsi"/>
            <w:b w:val="0"/>
            <w:bCs w:val="0"/>
          </w:rPr>
          <w:t xml:space="preserve">RCI </w:t>
        </w:r>
        <w:r w:rsidR="001D0598">
          <w:rPr>
            <w:rStyle w:val="Hyperlink"/>
            <w:rFonts w:asciiTheme="minorHAnsi" w:hAnsiTheme="minorHAnsi" w:cstheme="minorHAnsi"/>
            <w:b w:val="0"/>
            <w:bCs w:val="0"/>
          </w:rPr>
          <w:t xml:space="preserve">- Spring </w:t>
        </w:r>
        <w:r w:rsidR="0005005E">
          <w:rPr>
            <w:rStyle w:val="Hyperlink"/>
            <w:rFonts w:asciiTheme="minorHAnsi" w:hAnsiTheme="minorHAnsi" w:cstheme="minorHAnsi"/>
            <w:b w:val="0"/>
            <w:bCs w:val="0"/>
          </w:rPr>
          <w:t>Enrollment R</w:t>
        </w:r>
        <w:r w:rsidR="001D0598" w:rsidRPr="001D0598">
          <w:rPr>
            <w:rStyle w:val="Hyperlink"/>
            <w:rFonts w:asciiTheme="minorHAnsi" w:hAnsiTheme="minorHAnsi" w:cstheme="minorHAnsi"/>
            <w:b w:val="0"/>
            <w:bCs w:val="0"/>
          </w:rPr>
          <w:t>eport-IU5</w:t>
        </w:r>
      </w:hyperlink>
      <w:r w:rsidR="001D0598"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EA5E7E" w:rsidRPr="001D0598">
          <w:rPr>
            <w:rStyle w:val="Hyperlink"/>
            <w:rFonts w:asciiTheme="minorHAnsi" w:hAnsiTheme="minorHAnsi" w:cstheme="minorHAnsi"/>
            <w:b w:val="0"/>
            <w:bCs w:val="0"/>
          </w:rPr>
          <w:t>Business Partnership Contacts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EA5E7E" w:rsidRPr="001D0598">
          <w:rPr>
            <w:rStyle w:val="Hyperlink"/>
            <w:rFonts w:asciiTheme="minorHAnsi" w:hAnsiTheme="minorHAnsi" w:cstheme="minorHAnsi"/>
            <w:b w:val="0"/>
            <w:bCs w:val="0"/>
          </w:rPr>
          <w:t>Work Experience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6" w:history="1">
        <w:r w:rsidR="00EA5E7E" w:rsidRPr="00CC5D4E">
          <w:rPr>
            <w:rStyle w:val="Hyperlink"/>
            <w:rFonts w:asciiTheme="minorHAnsi" w:hAnsiTheme="minorHAnsi" w:cstheme="minorHAnsi"/>
            <w:b w:val="0"/>
            <w:bCs w:val="0"/>
          </w:rPr>
          <w:t>Admissions Coordinator Report</w:t>
        </w:r>
      </w:hyperlink>
      <w:r w:rsidR="00EA5E7E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E03FB1" w:rsidRDefault="002C6901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7" w:history="1">
        <w:r w:rsidR="00EA5E7E" w:rsidRPr="003B201B">
          <w:rPr>
            <w:rStyle w:val="Hyperlink"/>
            <w:rFonts w:asciiTheme="minorHAnsi" w:hAnsiTheme="minorHAnsi" w:cstheme="minorHAnsi"/>
            <w:b w:val="0"/>
            <w:bCs w:val="0"/>
          </w:rPr>
          <w:t>Statement of Financial Interests</w:t>
        </w:r>
      </w:hyperlink>
      <w:r w:rsidR="00EA5E7E">
        <w:rPr>
          <w:rFonts w:asciiTheme="minorHAnsi" w:hAnsiTheme="minorHAnsi" w:cstheme="minorHAnsi"/>
          <w:b w:val="0"/>
          <w:bCs w:val="0"/>
        </w:rPr>
        <w:t>-filing for year 2010</w:t>
      </w:r>
    </w:p>
    <w:p w:rsidR="00E03FB1" w:rsidRPr="00951A64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Next meeting: </w:t>
      </w:r>
      <w:r>
        <w:rPr>
          <w:rFonts w:asciiTheme="minorHAnsi" w:hAnsiTheme="minorHAnsi" w:cstheme="minorHAnsi"/>
          <w:color w:val="008000"/>
        </w:rPr>
        <w:t xml:space="preserve">Thursday, </w:t>
      </w:r>
      <w:r w:rsidR="007E189A">
        <w:rPr>
          <w:rFonts w:asciiTheme="minorHAnsi" w:hAnsiTheme="minorHAnsi" w:cstheme="minorHAnsi"/>
          <w:color w:val="008000"/>
        </w:rPr>
        <w:t xml:space="preserve">March </w:t>
      </w:r>
      <w:r>
        <w:rPr>
          <w:rFonts w:asciiTheme="minorHAnsi" w:hAnsiTheme="minorHAnsi" w:cstheme="minorHAnsi"/>
          <w:color w:val="008000"/>
        </w:rPr>
        <w:t>24, 2011</w:t>
      </w:r>
    </w:p>
    <w:p w:rsidR="007E189A" w:rsidRP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951A64" w:rsidRDefault="00951A64" w:rsidP="00951A64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Executive Session</w:t>
      </w:r>
    </w:p>
    <w:p w:rsidR="00E03FB1" w:rsidRDefault="00951A64" w:rsidP="00951A64">
      <w:pPr>
        <w:pStyle w:val="Title"/>
        <w:numPr>
          <w:ilvl w:val="1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 Personnel discussion relating to 2011-12 enrollment review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E03FB1">
      <w:headerReference w:type="default" r:id="rId38"/>
      <w:pgSz w:w="12240" w:h="15840"/>
      <w:pgMar w:top="54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DFC" w:rsidRDefault="00AF1DFC">
      <w:r>
        <w:separator/>
      </w:r>
    </w:p>
  </w:endnote>
  <w:endnote w:type="continuationSeparator" w:id="0">
    <w:p w:rsidR="00AF1DFC" w:rsidRDefault="00AF1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DFC" w:rsidRDefault="00AF1DFC">
      <w:r>
        <w:separator/>
      </w:r>
    </w:p>
  </w:footnote>
  <w:footnote w:type="continuationSeparator" w:id="0">
    <w:p w:rsidR="00AF1DFC" w:rsidRDefault="00AF1D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FC" w:rsidRDefault="00AF1DFC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AF1DFC" w:rsidRDefault="00AF1DF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February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2C6901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2C6901">
      <w:rPr>
        <w:rStyle w:val="PageNumber"/>
        <w:b/>
        <w:color w:val="339933"/>
        <w:sz w:val="20"/>
        <w:szCs w:val="20"/>
      </w:rPr>
      <w:fldChar w:fldCharType="separate"/>
    </w:r>
    <w:r w:rsidR="0005005E">
      <w:rPr>
        <w:rStyle w:val="PageNumber"/>
        <w:b/>
        <w:noProof/>
        <w:color w:val="339933"/>
        <w:sz w:val="20"/>
        <w:szCs w:val="20"/>
      </w:rPr>
      <w:t>4</w:t>
    </w:r>
    <w:r w:rsidR="002C6901">
      <w:rPr>
        <w:rStyle w:val="PageNumber"/>
        <w:b/>
        <w:color w:val="339933"/>
        <w:sz w:val="20"/>
        <w:szCs w:val="20"/>
      </w:rPr>
      <w:fldChar w:fldCharType="end"/>
    </w:r>
  </w:p>
  <w:p w:rsidR="00AF1DFC" w:rsidRDefault="00AF1DF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CE3402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8D6CAD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17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B0453"/>
    <w:rsid w:val="00150DD8"/>
    <w:rsid w:val="001A2747"/>
    <w:rsid w:val="001A3CCA"/>
    <w:rsid w:val="001B7B70"/>
    <w:rsid w:val="001D0598"/>
    <w:rsid w:val="0020342D"/>
    <w:rsid w:val="002C6901"/>
    <w:rsid w:val="002D6637"/>
    <w:rsid w:val="002F3116"/>
    <w:rsid w:val="00350785"/>
    <w:rsid w:val="003B201B"/>
    <w:rsid w:val="00410174"/>
    <w:rsid w:val="00461488"/>
    <w:rsid w:val="004C0D2A"/>
    <w:rsid w:val="00527818"/>
    <w:rsid w:val="00561B8B"/>
    <w:rsid w:val="006C648A"/>
    <w:rsid w:val="006D3C2D"/>
    <w:rsid w:val="006F0CB3"/>
    <w:rsid w:val="006F598A"/>
    <w:rsid w:val="007E189A"/>
    <w:rsid w:val="00951A64"/>
    <w:rsid w:val="009744CD"/>
    <w:rsid w:val="00977C64"/>
    <w:rsid w:val="00990348"/>
    <w:rsid w:val="009D732D"/>
    <w:rsid w:val="00A93F86"/>
    <w:rsid w:val="00AC00C2"/>
    <w:rsid w:val="00AD7253"/>
    <w:rsid w:val="00AF0AF7"/>
    <w:rsid w:val="00AF1DFC"/>
    <w:rsid w:val="00BA1505"/>
    <w:rsid w:val="00CA5879"/>
    <w:rsid w:val="00CB2D1C"/>
    <w:rsid w:val="00CC5D4E"/>
    <w:rsid w:val="00CC7175"/>
    <w:rsid w:val="00D905DC"/>
    <w:rsid w:val="00DB1214"/>
    <w:rsid w:val="00E03FB1"/>
    <w:rsid w:val="00E927AE"/>
    <w:rsid w:val="00EA5E7E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arrisburg%20CTE%20Week%202011%20PP.pdf" TargetMode="External"/><Relationship Id="rId13" Type="http://schemas.openxmlformats.org/officeDocument/2006/relationships/hyperlink" Target="VISA-%20Jan%202011%20statement.pdf" TargetMode="External"/><Relationship Id="rId18" Type="http://schemas.openxmlformats.org/officeDocument/2006/relationships/hyperlink" Target="Report-Director-Feb%202011.pdf" TargetMode="External"/><Relationship Id="rId26" Type="http://schemas.openxmlformats.org/officeDocument/2006/relationships/hyperlink" Target="Motion-Policy%20706.1-Disposition%20of%20Surplus-2011.pd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Report-Facilities-Feb%202011.pdf" TargetMode="External"/><Relationship Id="rId34" Type="http://schemas.openxmlformats.org/officeDocument/2006/relationships/hyperlink" Target="Report-Business%20Contacts%20Feb%202011.pdf" TargetMode="External"/><Relationship Id="rId7" Type="http://schemas.openxmlformats.org/officeDocument/2006/relationships/image" Target="media/image1.png"/><Relationship Id="rId12" Type="http://schemas.openxmlformats.org/officeDocument/2006/relationships/hyperlink" Target="Checks%20and%20invoices-%20ECTS-Feb-2011.pdf" TargetMode="External"/><Relationship Id="rId17" Type="http://schemas.openxmlformats.org/officeDocument/2006/relationships/hyperlink" Target="Motion-%20Curriculum%20Pay%20-%20Feb%202011.pdf" TargetMode="External"/><Relationship Id="rId25" Type="http://schemas.openxmlformats.org/officeDocument/2006/relationships/hyperlink" Target="Motion-%20Field%20Trips-Feb%202011.pdf" TargetMode="External"/><Relationship Id="rId33" Type="http://schemas.openxmlformats.org/officeDocument/2006/relationships/hyperlink" Target="RCI%20Skill%20Center%20Enrollment%20Spring%202011.pdf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Report-HQR-Feb%202011.pdf" TargetMode="External"/><Relationship Id="rId20" Type="http://schemas.openxmlformats.org/officeDocument/2006/relationships/hyperlink" Target="Report-RCTC-Feb%202011.pdf" TargetMode="External"/><Relationship Id="rId29" Type="http://schemas.openxmlformats.org/officeDocument/2006/relationships/hyperlink" Target="Board%20-member-attendance-report-Feb%20201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Revenue%20and%20Expense-ECTS-%20All%20Funds-JAN-2011%20YTD.pdf" TargetMode="External"/><Relationship Id="rId24" Type="http://schemas.openxmlformats.org/officeDocument/2006/relationships/hyperlink" Target="Priority%20Action%20Plans--Updates.pdf" TargetMode="External"/><Relationship Id="rId32" Type="http://schemas.openxmlformats.org/officeDocument/2006/relationships/hyperlink" Target="CAEP%20enrollment%20report%20Feb%202011.pdf" TargetMode="External"/><Relationship Id="rId37" Type="http://schemas.openxmlformats.org/officeDocument/2006/relationships/hyperlink" Target="2010-SEC-1%20Statement%20Of%20Financial%20Interests%20Form%5b1%5d.pdf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S%20budget%20transfers%2010-11.pdf" TargetMode="External"/><Relationship Id="rId23" Type="http://schemas.openxmlformats.org/officeDocument/2006/relationships/hyperlink" Target="Report-SISS-Feb%202011.pdf" TargetMode="External"/><Relationship Id="rId28" Type="http://schemas.openxmlformats.org/officeDocument/2006/relationships/hyperlink" Target="Motion-%20Surplus%20vehicles-Feb%202011.pdf" TargetMode="External"/><Relationship Id="rId36" Type="http://schemas.openxmlformats.org/officeDocument/2006/relationships/hyperlink" Target="Report-Admissions-Feb%202011.pdf" TargetMode="External"/><Relationship Id="rId10" Type="http://schemas.openxmlformats.org/officeDocument/2006/relationships/hyperlink" Target="Meeting-MINUTES-draft-JOC%20Jan%2027%202011.pdf" TargetMode="External"/><Relationship Id="rId19" Type="http://schemas.openxmlformats.org/officeDocument/2006/relationships/hyperlink" Target="Report-Principal-Feb%202011.pdf" TargetMode="External"/><Relationship Id="rId31" Type="http://schemas.openxmlformats.org/officeDocument/2006/relationships/hyperlink" Target="2nd%20Qtr%20Statistic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ntenance%20Custodial%20Report-JOC-Feb%202011.pdf" TargetMode="External"/><Relationship Id="rId14" Type="http://schemas.openxmlformats.org/officeDocument/2006/relationships/hyperlink" Target="Treasurer%20Report-%20ECTS%20Feb%202011-Jan%20YTD.pdf" TargetMode="External"/><Relationship Id="rId22" Type="http://schemas.openxmlformats.org/officeDocument/2006/relationships/hyperlink" Target="Report-Technology-Feb%202011.pdf" TargetMode="External"/><Relationship Id="rId27" Type="http://schemas.openxmlformats.org/officeDocument/2006/relationships/hyperlink" Target="Motion-%20Policy%20707%20Facilities%20Use-Jan%202011.pdf" TargetMode="External"/><Relationship Id="rId30" Type="http://schemas.openxmlformats.org/officeDocument/2006/relationships/hyperlink" Target="Enrollment%20Report.pdf" TargetMode="External"/><Relationship Id="rId35" Type="http://schemas.openxmlformats.org/officeDocument/2006/relationships/hyperlink" Target="Report%20-%20Work%20Experience%202-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694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23</cp:revision>
  <cp:lastPrinted>2011-02-17T14:53:00Z</cp:lastPrinted>
  <dcterms:created xsi:type="dcterms:W3CDTF">2011-02-10T14:22:00Z</dcterms:created>
  <dcterms:modified xsi:type="dcterms:W3CDTF">2011-02-24T15:28:00Z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